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D0BA9">
      <w:pPr>
        <w:ind w:firstLine="0" w:firstLineChars="0"/>
        <w:rPr>
          <w:rFonts w:hint="eastAsia" w:ascii="Times New Roman" w:hAnsi="Times New Roman" w:eastAsia="方正仿宋_GBK"/>
          <w:color w:val="auto"/>
          <w:sz w:val="32"/>
          <w:szCs w:val="32"/>
        </w:rPr>
      </w:pPr>
      <w:r>
        <w:rPr>
          <w:rFonts w:hint="eastAsia" w:ascii="方正小标宋_GBK" w:hAnsi="方正小标宋_GBK" w:eastAsia="方正小标宋_GBK" w:cs="方正小标宋_GBK"/>
          <w:sz w:val="32"/>
          <w:szCs w:val="32"/>
          <w:lang w:val="en-US" w:eastAsia="zh-CN"/>
        </w:rPr>
        <w:t>附件2 申请</w:t>
      </w:r>
      <w:bookmarkStart w:id="0" w:name="_GoBack"/>
      <w:bookmarkEnd w:id="0"/>
      <w:r>
        <w:rPr>
          <w:rFonts w:hint="eastAsia" w:ascii="方正小标宋_GBK" w:hAnsi="方正小标宋_GBK" w:eastAsia="方正小标宋_GBK" w:cs="方正小标宋_GBK"/>
          <w:sz w:val="32"/>
          <w:szCs w:val="32"/>
          <w:lang w:val="en-US" w:eastAsia="zh-CN"/>
        </w:rPr>
        <w:t>需携带资料</w:t>
      </w:r>
    </w:p>
    <w:p w14:paraId="5B2FAE3D">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方正仿宋_GBK"/>
          <w:b w:val="0"/>
          <w:bCs w:val="0"/>
          <w:color w:val="auto"/>
          <w:sz w:val="32"/>
          <w:szCs w:val="32"/>
          <w:lang w:eastAsia="zh-CN"/>
        </w:rPr>
      </w:pPr>
      <w:r>
        <w:rPr>
          <w:rFonts w:hint="eastAsia" w:ascii="Times New Roman" w:hAnsi="Times New Roman" w:eastAsia="方正仿宋_GBK"/>
          <w:b w:val="0"/>
          <w:bCs w:val="0"/>
          <w:color w:val="auto"/>
          <w:sz w:val="32"/>
          <w:szCs w:val="32"/>
        </w:rPr>
        <w:t>1.</w:t>
      </w:r>
      <w:r>
        <w:rPr>
          <w:rFonts w:hint="eastAsia" w:ascii="Times New Roman" w:hAnsi="Times New Roman" w:eastAsia="方正仿宋_GBK"/>
          <w:b w:val="0"/>
          <w:bCs w:val="0"/>
          <w:sz w:val="32"/>
          <w:szCs w:val="32"/>
          <w:lang w:eastAsia="zh-CN"/>
        </w:rPr>
        <w:t>《</w:t>
      </w:r>
      <w:r>
        <w:rPr>
          <w:rFonts w:hint="eastAsia" w:ascii="Times New Roman" w:hAnsi="Times New Roman" w:eastAsia="方正仿宋_GBK"/>
          <w:b w:val="0"/>
          <w:bCs w:val="0"/>
          <w:sz w:val="32"/>
          <w:szCs w:val="32"/>
          <w:lang w:val="en-US" w:eastAsia="zh-CN"/>
        </w:rPr>
        <w:t>化念镇</w:t>
      </w:r>
      <w:r>
        <w:rPr>
          <w:rFonts w:hint="eastAsia" w:ascii="Times New Roman" w:hAnsi="Times New Roman" w:eastAsia="方正仿宋_GBK"/>
          <w:b w:val="0"/>
          <w:bCs w:val="0"/>
          <w:sz w:val="32"/>
          <w:szCs w:val="32"/>
          <w:lang w:eastAsia="zh-CN"/>
        </w:rPr>
        <w:t>保障性住房申请书》，</w:t>
      </w:r>
      <w:r>
        <w:rPr>
          <w:rFonts w:hint="eastAsia" w:ascii="Times New Roman" w:hAnsi="Times New Roman" w:eastAsia="方正仿宋_GBK"/>
          <w:b w:val="0"/>
          <w:bCs w:val="0"/>
          <w:sz w:val="32"/>
          <w:szCs w:val="32"/>
          <w:lang w:val="en-US" w:eastAsia="zh-CN"/>
        </w:rPr>
        <w:t>承诺声明需签字按手印</w:t>
      </w:r>
      <w:r>
        <w:rPr>
          <w:rFonts w:hint="eastAsia" w:ascii="Times New Roman" w:hAnsi="Times New Roman" w:eastAsia="方正仿宋_GBK"/>
          <w:b w:val="0"/>
          <w:bCs w:val="0"/>
          <w:sz w:val="32"/>
          <w:szCs w:val="32"/>
          <w:lang w:eastAsia="zh-CN"/>
        </w:rPr>
        <w:t>（</w:t>
      </w:r>
      <w:r>
        <w:rPr>
          <w:rFonts w:hint="eastAsia" w:ascii="Times New Roman" w:hAnsi="Times New Roman" w:eastAsia="方正仿宋_GBK"/>
          <w:b w:val="0"/>
          <w:bCs w:val="0"/>
          <w:sz w:val="32"/>
          <w:szCs w:val="32"/>
          <w:lang w:val="en-US" w:eastAsia="zh-CN"/>
        </w:rPr>
        <w:t>申请书</w:t>
      </w:r>
      <w:r>
        <w:rPr>
          <w:rFonts w:hint="eastAsia" w:ascii="Times New Roman" w:hAnsi="Times New Roman" w:eastAsia="方正仿宋_GBK"/>
          <w:b w:val="0"/>
          <w:bCs w:val="0"/>
          <w:color w:val="auto"/>
          <w:sz w:val="32"/>
          <w:szCs w:val="32"/>
          <w:lang w:val="en-US" w:eastAsia="zh-CN"/>
        </w:rPr>
        <w:t>详见附件，自行下载打印填写）</w:t>
      </w:r>
      <w:r>
        <w:rPr>
          <w:rFonts w:hint="eastAsia" w:ascii="Times New Roman" w:hAnsi="Times New Roman" w:eastAsia="方正仿宋_GBK"/>
          <w:b w:val="0"/>
          <w:bCs w:val="0"/>
          <w:color w:val="auto"/>
          <w:sz w:val="32"/>
          <w:szCs w:val="32"/>
          <w:lang w:eastAsia="zh-CN"/>
        </w:rPr>
        <w:t>；</w:t>
      </w:r>
    </w:p>
    <w:p w14:paraId="4D708485">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rPr>
        <w:t>2.申请人和共同申请人</w:t>
      </w:r>
      <w:r>
        <w:rPr>
          <w:rFonts w:hint="eastAsia" w:ascii="Times New Roman" w:hAnsi="Times New Roman" w:eastAsia="方正仿宋_GBK"/>
          <w:b/>
          <w:bCs/>
          <w:sz w:val="32"/>
          <w:szCs w:val="32"/>
          <w:lang w:eastAsia="zh-CN"/>
        </w:rPr>
        <w:t>居民身份证和其它户籍证明，</w:t>
      </w:r>
      <w:r>
        <w:rPr>
          <w:rFonts w:hint="eastAsia" w:ascii="Times New Roman" w:hAnsi="Times New Roman" w:eastAsia="方正仿宋_GBK"/>
          <w:sz w:val="32"/>
          <w:szCs w:val="32"/>
          <w:lang w:val="en-US" w:eastAsia="zh-CN"/>
        </w:rPr>
        <w:t>原件和复印件各一份</w:t>
      </w:r>
      <w:r>
        <w:rPr>
          <w:rFonts w:hint="eastAsia" w:ascii="Times New Roman" w:hAnsi="Times New Roman" w:eastAsia="方正仿宋_GBK"/>
          <w:sz w:val="32"/>
          <w:szCs w:val="32"/>
        </w:rPr>
        <w:t>（新生儿未上户口的，提供出生医学证明复印件）</w:t>
      </w:r>
      <w:r>
        <w:rPr>
          <w:rFonts w:hint="eastAsia" w:ascii="Times New Roman" w:hAnsi="Times New Roman" w:eastAsia="方正仿宋_GBK"/>
          <w:sz w:val="32"/>
          <w:szCs w:val="32"/>
          <w:lang w:eastAsia="zh-CN"/>
        </w:rPr>
        <w:t>，</w:t>
      </w:r>
      <w:r>
        <w:rPr>
          <w:rFonts w:hint="eastAsia" w:ascii="Times New Roman" w:hAnsi="Times New Roman" w:eastAsia="方正仿宋_GBK"/>
          <w:b/>
          <w:bCs/>
          <w:color w:val="auto"/>
          <w:sz w:val="32"/>
          <w:szCs w:val="32"/>
          <w:lang w:val="en-US" w:eastAsia="zh-CN"/>
        </w:rPr>
        <w:t>审原件提交复印件</w:t>
      </w:r>
      <w:r>
        <w:rPr>
          <w:rFonts w:hint="eastAsia" w:ascii="Times New Roman" w:hAnsi="Times New Roman" w:eastAsia="方正仿宋_GBK"/>
          <w:sz w:val="32"/>
          <w:szCs w:val="32"/>
          <w:lang w:eastAsia="zh-CN"/>
        </w:rPr>
        <w:t>；</w:t>
      </w:r>
    </w:p>
    <w:p w14:paraId="708F53A9">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方正仿宋_GBK"/>
          <w:b/>
          <w:bCs/>
          <w:sz w:val="32"/>
          <w:szCs w:val="32"/>
          <w:lang w:val="en-US" w:eastAsia="zh-CN"/>
        </w:rPr>
      </w:pPr>
      <w:r>
        <w:rPr>
          <w:rFonts w:hint="eastAsia" w:ascii="Times New Roman" w:hAnsi="Times New Roman" w:eastAsia="方正仿宋_GBK"/>
          <w:sz w:val="32"/>
          <w:szCs w:val="32"/>
          <w:lang w:val="en-US" w:eastAsia="zh-CN"/>
        </w:rPr>
        <w:t>3.峨山县化念镇辖区内</w:t>
      </w:r>
      <w:r>
        <w:rPr>
          <w:rFonts w:hint="eastAsia" w:ascii="Times New Roman" w:hAnsi="Times New Roman" w:eastAsia="方正仿宋_GBK"/>
          <w:b/>
          <w:bCs/>
          <w:sz w:val="32"/>
          <w:szCs w:val="32"/>
          <w:lang w:val="en-US" w:eastAsia="zh-CN"/>
        </w:rPr>
        <w:t>无房产证明</w:t>
      </w:r>
    </w:p>
    <w:p w14:paraId="6E78306E">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b w:val="0"/>
          <w:bCs w:val="0"/>
          <w:sz w:val="32"/>
          <w:szCs w:val="32"/>
          <w:lang w:val="en-US" w:eastAsia="zh-CN"/>
        </w:rPr>
        <w:t>（1）该证</w:t>
      </w:r>
      <w:r>
        <w:rPr>
          <w:rFonts w:hint="eastAsia" w:ascii="Times New Roman" w:hAnsi="Times New Roman" w:eastAsia="方正仿宋_GBK"/>
          <w:sz w:val="32"/>
          <w:szCs w:val="32"/>
          <w:lang w:val="en-US" w:eastAsia="zh-CN"/>
        </w:rPr>
        <w:t>明到峨山县政务大厅一楼19号窗口开具，开具证明需要携带以下资料：单身人士携带身份证原件；已婚人士携带夫妻双方身份证、户口簿以及结婚证原件；有孩家庭携带夫妻双方以及孩子身份证、户口簿、结婚证原件；</w:t>
      </w:r>
    </w:p>
    <w:p w14:paraId="2B2D17C5">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Times New Roman" w:hAnsi="Times New Roman" w:eastAsia="方正仿宋_GBK"/>
          <w:sz w:val="32"/>
          <w:szCs w:val="32"/>
          <w:lang w:val="en-US" w:eastAsia="zh-CN"/>
        </w:rPr>
        <w:t>（2）可登录“云南省不动产登记”公众号，点击“互联网+不动产”模块自行注册查询下载证明（需彩印提交）。</w:t>
      </w:r>
    </w:p>
    <w:p w14:paraId="3EFEE43B">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工作证明</w:t>
      </w:r>
    </w:p>
    <w:p w14:paraId="64CF2CE7">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3" w:firstLineChars="200"/>
        <w:jc w:val="both"/>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务工人员提供：</w:t>
      </w:r>
      <w:r>
        <w:rPr>
          <w:rFonts w:hint="eastAsia" w:ascii="Times New Roman" w:hAnsi="Times New Roman" w:eastAsia="方正仿宋_GBK" w:cs="Times New Roman"/>
          <w:b w:val="0"/>
          <w:bCs w:val="0"/>
          <w:kern w:val="2"/>
          <w:sz w:val="32"/>
          <w:szCs w:val="32"/>
          <w:lang w:val="en-US" w:eastAsia="zh-CN" w:bidi="ar-SA"/>
        </w:rPr>
        <w:t>具有人社部门或者工作单位公章的新签或续签的劳动合同备案花名册和申请地社保部门出具的从申请之日起往前计算 6个月以上养老保险或医疗保险缴纳凭证；非本地注册的单位、公司派驻人员提供：总公司派遣证明、玉溪分公司提供工作证明和从申请之日起往前计算6个月以上养老保险或医疗保险缴纳凭证。共同申请人有工作单位的一并提供相关工作证明。</w:t>
      </w:r>
    </w:p>
    <w:p w14:paraId="6FEF8186">
      <w:pPr>
        <w:keepNext w:val="0"/>
        <w:keepLines w:val="0"/>
        <w:pageBreakBefore w:val="0"/>
        <w:widowControl/>
        <w:shd w:val="clear" w:color="auto" w:fill="FFFFFF"/>
        <w:kinsoku/>
        <w:wordWrap/>
        <w:overflowPunct/>
        <w:topLinePunct w:val="0"/>
        <w:autoSpaceDE/>
        <w:autoSpaceDN/>
        <w:bidi w:val="0"/>
        <w:adjustRightInd/>
        <w:snapToGrid/>
        <w:spacing w:line="590" w:lineRule="exact"/>
        <w:ind w:firstLine="643" w:firstLineChars="200"/>
        <w:jc w:val="both"/>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bCs/>
          <w:kern w:val="2"/>
          <w:sz w:val="32"/>
          <w:szCs w:val="32"/>
          <w:lang w:val="en-US" w:eastAsia="zh-CN" w:bidi="ar-SA"/>
        </w:rPr>
        <w:t>创业的人员提供：</w:t>
      </w:r>
      <w:r>
        <w:rPr>
          <w:rFonts w:hint="eastAsia" w:ascii="Times New Roman" w:hAnsi="Times New Roman" w:eastAsia="方正仿宋_GBK" w:cs="Times New Roman"/>
          <w:b w:val="0"/>
          <w:bCs w:val="0"/>
          <w:kern w:val="2"/>
          <w:sz w:val="32"/>
          <w:szCs w:val="32"/>
          <w:lang w:val="en-US" w:eastAsia="zh-CN" w:bidi="ar-SA"/>
        </w:rPr>
        <w:t>营业场所的实地照片和营业执照、完税证明；</w:t>
      </w:r>
    </w:p>
    <w:p w14:paraId="0B5EC1A7">
      <w:pPr>
        <w:keepNext w:val="0"/>
        <w:keepLines w:val="0"/>
        <w:pageBreakBefore w:val="0"/>
        <w:widowControl w:val="0"/>
        <w:kinsoku/>
        <w:wordWrap/>
        <w:overflowPunct/>
        <w:topLinePunct w:val="0"/>
        <w:autoSpaceDE/>
        <w:autoSpaceDN/>
        <w:bidi w:val="0"/>
        <w:adjustRightInd/>
        <w:snapToGrid/>
        <w:spacing w:line="590" w:lineRule="exact"/>
        <w:ind w:firstLine="600"/>
        <w:textAlignment w:val="auto"/>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5、婚姻状况证明（结婚的提供结婚证或者民政部门出具的结婚证明；离婚的提供离婚证、离婚协议或者法院判决书、调解书；离婚涉及子女抚养问题，且子女作为共同申请人的，需提供子女抚养关系相应证明材料；丧偶的提供原结婚证及死亡证明）；</w:t>
      </w:r>
    </w:p>
    <w:p w14:paraId="064C9900">
      <w:pPr>
        <w:pStyle w:val="3"/>
        <w:keepNext w:val="0"/>
        <w:keepLines w:val="0"/>
        <w:pageBreakBefore w:val="0"/>
        <w:widowControl w:val="0"/>
        <w:kinsoku/>
        <w:wordWrap/>
        <w:overflowPunct/>
        <w:topLinePunct w:val="0"/>
        <w:autoSpaceDE/>
        <w:autoSpaceDN/>
        <w:bidi w:val="0"/>
        <w:adjustRightInd/>
        <w:snapToGrid/>
        <w:spacing w:after="0" w:line="590" w:lineRule="exact"/>
        <w:ind w:left="0" w:leftChars="0" w:firstLine="960" w:firstLineChars="300"/>
        <w:textAlignment w:val="auto"/>
        <w:rPr>
          <w:rFonts w:hint="eastAsia" w:ascii="Times New Roman" w:hAnsi="Times New Roman" w:eastAsia="方正仿宋_GBK" w:cs="Times New Roman"/>
          <w:b w:val="0"/>
          <w:bCs w:val="0"/>
          <w:kern w:val="2"/>
          <w:sz w:val="32"/>
          <w:szCs w:val="32"/>
          <w:lang w:val="en-US" w:eastAsia="zh-CN" w:bidi="ar-SA"/>
        </w:rPr>
      </w:pPr>
      <w:r>
        <w:rPr>
          <w:rFonts w:hint="eastAsia" w:eastAsia="方正仿宋_GBK" w:cs="Times New Roman"/>
          <w:b w:val="0"/>
          <w:bCs w:val="0"/>
          <w:kern w:val="2"/>
          <w:sz w:val="32"/>
          <w:szCs w:val="32"/>
          <w:lang w:val="en-US" w:eastAsia="zh-CN" w:bidi="ar-SA"/>
        </w:rPr>
        <w:t>6</w:t>
      </w:r>
      <w:r>
        <w:rPr>
          <w:rFonts w:hint="eastAsia" w:ascii="Times New Roman" w:hAnsi="Times New Roman" w:eastAsia="方正仿宋_GBK" w:cs="Times New Roman"/>
          <w:b w:val="0"/>
          <w:bCs w:val="0"/>
          <w:kern w:val="2"/>
          <w:sz w:val="32"/>
          <w:szCs w:val="32"/>
          <w:lang w:val="en-US" w:eastAsia="zh-CN" w:bidi="ar-SA"/>
        </w:rPr>
        <w:t>、其他相关材料。</w:t>
      </w:r>
    </w:p>
    <w:p w14:paraId="50836329">
      <w:pPr>
        <w:keepNext w:val="0"/>
        <w:keepLines w:val="0"/>
        <w:pageBreakBefore w:val="0"/>
        <w:kinsoku/>
        <w:wordWrap/>
        <w:overflowPunct/>
        <w:topLinePunct w:val="0"/>
        <w:autoSpaceDE/>
        <w:autoSpaceDN/>
        <w:bidi w:val="0"/>
        <w:adjustRightInd/>
        <w:snapToGrid/>
        <w:spacing w:line="590" w:lineRule="exact"/>
        <w:textAlignment w:val="auto"/>
      </w:pPr>
      <w:r>
        <w:rPr>
          <w:rFonts w:hint="eastAsia" w:ascii="方正仿宋_GBK" w:hAnsi="方正仿宋_GBK" w:eastAsia="方正仿宋_GBK" w:cs="方正仿宋_GBK"/>
          <w:b/>
          <w:bCs/>
          <w:sz w:val="30"/>
          <w:szCs w:val="30"/>
          <w:lang w:val="en-US" w:eastAsia="zh-CN"/>
        </w:rPr>
        <w:t>（注：</w:t>
      </w:r>
      <w:r>
        <w:rPr>
          <w:rFonts w:hint="default" w:ascii="方正仿宋_GBK" w:hAnsi="方正仿宋_GBK" w:eastAsia="方正仿宋_GBK" w:cs="方正仿宋_GBK"/>
          <w:b/>
          <w:bCs/>
          <w:kern w:val="2"/>
          <w:sz w:val="30"/>
          <w:szCs w:val="30"/>
          <w:lang w:val="en-US" w:eastAsia="zh-CN" w:bidi="ar-SA"/>
        </w:rPr>
        <w:t>以上规定材料属证明的提交原件，属证件、证书或合同的提交复印件并提供原件核对。</w:t>
      </w:r>
      <w:r>
        <w:rPr>
          <w:rFonts w:hint="eastAsia" w:ascii="方正仿宋_GBK" w:hAnsi="方正仿宋_GBK" w:eastAsia="方正仿宋_GBK" w:cs="方正仿宋_GBK"/>
          <w:b/>
          <w:bCs/>
          <w:kern w:val="2"/>
          <w:sz w:val="30"/>
          <w:szCs w:val="30"/>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E6FFE"/>
    <w:rsid w:val="655E6FFE"/>
    <w:rsid w:val="7E944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sz w:val="32"/>
    </w:rPr>
  </w:style>
  <w:style w:type="paragraph" w:styleId="3">
    <w:name w:val="Body Text First Indent 2"/>
    <w:basedOn w:val="2"/>
    <w:qFormat/>
    <w:uiPriority w:val="0"/>
    <w:pPr>
      <w:spacing w:after="120"/>
      <w:ind w:left="420" w:leftChars="200"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2025-06-18T06:37:00Z</dcterms:created>
  <dc:creator>楓ql</dc:creator>
  <cp:lastModifiedBy>楓ql</cp:lastModifiedBy>
  <dcterms:modified xsi:type="dcterms:W3CDTF">2025-06-18T06:37:38Z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07F564B4D19940059AF9499D4BC07545_11</vt:lpwstr>
  </property>
  <property fmtid="{D5CDD505-2E9C-101B-9397-08002B2CF9AE}" pid="4" name="KSOTemplateDocerSaveRecord">
    <vt:lpwstr>eyJoZGlkIjoiYzkwMDg2NzdkYTQ1NTUwZDYxYTM4NzMwNWE5MWNiMzMiLCJ1c2VySWQiOiI3MjI3Njc3OTMifQ==</vt:lpwstr>
  </property>
</Properties>
</file>