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9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峨山彝族自治县</w:t>
      </w:r>
      <w:r>
        <w:rPr>
          <w:rFonts w:hint="default" w:ascii="Times New Roman" w:hAnsi="Times New Roman" w:eastAsia="方正小标宋简体" w:cs="Times New Roman"/>
          <w:sz w:val="44"/>
          <w:szCs w:val="44"/>
          <w:lang w:eastAsia="zh-CN"/>
        </w:rPr>
        <w:t>双江第二小</w:t>
      </w:r>
      <w:r>
        <w:rPr>
          <w:rFonts w:hint="default" w:ascii="Times New Roman" w:hAnsi="Times New Roman" w:eastAsia="方正小标宋简体" w:cs="Times New Roman"/>
          <w:sz w:val="44"/>
          <w:szCs w:val="44"/>
        </w:rPr>
        <w:t>学202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年预算</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公开目录</w:t>
      </w:r>
    </w:p>
    <w:p>
      <w:pPr>
        <w:spacing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峨山彝族自治县</w:t>
      </w:r>
      <w:r>
        <w:rPr>
          <w:rFonts w:hint="default" w:ascii="Times New Roman" w:hAnsi="Times New Roman" w:eastAsia="黑体" w:cs="Times New Roman"/>
          <w:sz w:val="32"/>
          <w:szCs w:val="32"/>
          <w:lang w:eastAsia="zh-CN"/>
        </w:rPr>
        <w:t>双江</w:t>
      </w:r>
      <w:r>
        <w:rPr>
          <w:rFonts w:hint="eastAsia" w:eastAsia="黑体" w:cs="Times New Roman"/>
          <w:sz w:val="32"/>
          <w:szCs w:val="32"/>
          <w:lang w:eastAsia="zh-CN"/>
        </w:rPr>
        <w:t>第</w:t>
      </w:r>
      <w:r>
        <w:rPr>
          <w:rFonts w:hint="default" w:ascii="Times New Roman" w:hAnsi="Times New Roman" w:eastAsia="黑体" w:cs="Times New Roman"/>
          <w:sz w:val="32"/>
          <w:szCs w:val="32"/>
          <w:lang w:eastAsia="zh-CN"/>
        </w:rPr>
        <w:t>二小</w:t>
      </w:r>
      <w:r>
        <w:rPr>
          <w:rFonts w:hint="default" w:ascii="Times New Roman" w:hAnsi="Times New Roman" w:eastAsia="黑体" w:cs="Times New Roman"/>
          <w:sz w:val="32"/>
          <w:szCs w:val="32"/>
        </w:rPr>
        <w:t>学202</w:t>
      </w:r>
      <w:r>
        <w:rPr>
          <w:rFonts w:hint="eastAsia" w:eastAsia="黑体" w:cs="Times New Roman"/>
          <w:sz w:val="32"/>
          <w:szCs w:val="32"/>
          <w:lang w:val="en-US" w:eastAsia="zh-CN"/>
        </w:rPr>
        <w:t>6</w:t>
      </w:r>
      <w:r>
        <w:rPr>
          <w:rFonts w:hint="default" w:ascii="Times New Roman" w:hAnsi="Times New Roman" w:eastAsia="黑体" w:cs="Times New Roman"/>
          <w:sz w:val="32"/>
          <w:szCs w:val="32"/>
        </w:rPr>
        <w:t>年部门预算编制说明</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一、基本职能及主要工作</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三、预算单位收入情况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四、预算单位支出情况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五、对下专项转移支付情况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六、政府采购预算情况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七、部门“三公”经费增减变化情况及原因说明</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八、重点项目预算绩效目标情况</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九、其他公开信息</w:t>
      </w:r>
    </w:p>
    <w:p>
      <w:pPr>
        <w:spacing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峨山彝族自治县</w:t>
      </w:r>
      <w:r>
        <w:rPr>
          <w:rFonts w:hint="default" w:ascii="Times New Roman" w:hAnsi="Times New Roman" w:eastAsia="黑体" w:cs="Times New Roman"/>
          <w:sz w:val="32"/>
          <w:szCs w:val="32"/>
          <w:lang w:eastAsia="zh-CN"/>
        </w:rPr>
        <w:t>双江第二小</w:t>
      </w:r>
      <w:r>
        <w:rPr>
          <w:rFonts w:hint="default" w:ascii="Times New Roman" w:hAnsi="Times New Roman" w:eastAsia="黑体" w:cs="Times New Roman"/>
          <w:sz w:val="32"/>
          <w:szCs w:val="32"/>
        </w:rPr>
        <w:t>学202</w:t>
      </w:r>
      <w:r>
        <w:rPr>
          <w:rFonts w:hint="eastAsia" w:eastAsia="黑体" w:cs="Times New Roman"/>
          <w:sz w:val="32"/>
          <w:szCs w:val="32"/>
          <w:lang w:val="en-US" w:eastAsia="zh-CN"/>
        </w:rPr>
        <w:t>6</w:t>
      </w:r>
      <w:r>
        <w:rPr>
          <w:rFonts w:hint="default" w:ascii="Times New Roman" w:hAnsi="Times New Roman" w:eastAsia="黑体" w:cs="Times New Roman"/>
          <w:sz w:val="32"/>
          <w:szCs w:val="32"/>
        </w:rPr>
        <w:t>年部门预算表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财务收支预算总表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二、部门收入预算表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三、部门支出预算表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财政拨款收支预算总表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五、一般公共预算支出预算表（按功能科目分类）</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六、一般公共预算“三公”经费支出预算表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七、部门基本支出预算表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八、部门项目支出预算表</w:t>
      </w:r>
    </w:p>
    <w:p>
      <w:pPr>
        <w:spacing w:line="590" w:lineRule="exact"/>
        <w:jc w:val="left"/>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kern w:val="0"/>
          <w:sz w:val="32"/>
          <w:szCs w:val="32"/>
        </w:rPr>
        <w:t>九、</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项目支出绩效目标表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政府性基金预算支出预算表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十一、部门政府采购预算表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十二、部门政府购买服务预算表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十三、对下转移支付预算表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十四、对下转移支付绩效目标表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十五、新增资产配置表</w:t>
      </w:r>
    </w:p>
    <w:p>
      <w:pPr>
        <w:spacing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十六、上级补助项目支出预算表</w:t>
      </w:r>
    </w:p>
    <w:p>
      <w:pPr>
        <w:spacing w:after="468" w:afterLines="150" w:line="59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十七、部门项目</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中期规划预算表</w:t>
      </w:r>
    </w:p>
    <w:p>
      <w:pPr>
        <w:spacing w:after="312" w:afterLines="100" w:line="59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sz w:val="44"/>
          <w:szCs w:val="44"/>
        </w:rPr>
        <w:t>峨山彝族自治县</w:t>
      </w:r>
      <w:r>
        <w:rPr>
          <w:rFonts w:hint="default" w:ascii="Times New Roman" w:hAnsi="Times New Roman" w:eastAsia="方正小标宋简体" w:cs="Times New Roman"/>
          <w:sz w:val="44"/>
          <w:szCs w:val="44"/>
          <w:lang w:eastAsia="zh-CN"/>
        </w:rPr>
        <w:t>双江第二小</w:t>
      </w:r>
      <w:r>
        <w:rPr>
          <w:rFonts w:hint="default" w:ascii="Times New Roman" w:hAnsi="Times New Roman" w:eastAsia="方正小标宋简体" w:cs="Times New Roman"/>
          <w:sz w:val="44"/>
          <w:szCs w:val="44"/>
        </w:rPr>
        <w:t>学202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年部门预算编制说明</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一、基本职能及主要工作</w:t>
      </w:r>
    </w:p>
    <w:p>
      <w:pPr>
        <w:spacing w:line="590"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kern w:val="0"/>
          <w:sz w:val="32"/>
          <w:szCs w:val="32"/>
        </w:rPr>
        <w:t>（一）部门主要职责</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负责贯彻执行党的教育路线、方针、政策，执行上级教育部门的各种工作指导；负责实施义务教育（小学阶段）的教育教学工作；负责制定和实施学校发展规划和学年工作计划；负责教职工和学生的思想政治教育工作，充分发挥党支部、工会、妇女、共青团、少先队、班主任等组织的作用；负责学校的各项教育教学工作及安全工作。</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（二）机构设置情况</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第二小学共设置7个内设机构，包括：办公室、教务处、德育处、总务处、安全处、学生处、学生资助管理中心；设工会1个群团组织。单位名称：峨山彝族自治县双江第二小学；主管部门：峨山彝族自治县教育体育局；机构规格：股级；单位类别：公益一类；经费形式：财政全额拨款；人员编制：核定事业编制141名，设校长1名，副校长3名。</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所属单位0个。</w:t>
      </w:r>
    </w:p>
    <w:p>
      <w:pPr>
        <w:numPr>
          <w:ilvl w:val="0"/>
          <w:numId w:val="1"/>
        </w:num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重点工作概述</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聚人力、物力、财力全面做好义务教育优质均衡督导评估迎检工作。</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加强党对教育工作的领导，落实中小学校党组织领导的校长负责制，抓好“党建+清廉”示范学校建设工作。</w:t>
      </w:r>
    </w:p>
    <w:p>
      <w:pPr>
        <w:spacing w:line="59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继续做好“双江小学教育集团”集团化建设工作。</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强化“变革意识”和“优化意识”，持续打造“五大”生产力。</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继续完善学校办学目标理念，逐步建立学校教育理念框架。</w:t>
      </w:r>
    </w:p>
    <w:p>
      <w:pPr>
        <w:spacing w:line="59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继续加强学校制度管理，做好学校“精细化”管理提升和师生“精气神”正气提升工作。</w:t>
      </w:r>
    </w:p>
    <w:p>
      <w:pPr>
        <w:spacing w:line="59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继续整合“营养改善计划”和“课后服务”工作，优化“双减”及“五项”管理落地见效。</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val="en-US" w:eastAsia="zh-CN"/>
        </w:rPr>
        <w:t>加强德育、体育活动建设，促进多元活动效益提升。</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教育科研新突破，教学质量再提升。</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抓实抓牢安全工作，筑牢安全防线。</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11.</w:t>
      </w:r>
      <w:r>
        <w:rPr>
          <w:rFonts w:hint="eastAsia" w:ascii="Times New Roman" w:hAnsi="Times New Roman" w:eastAsia="仿宋_GB2312" w:cs="Times New Roman"/>
          <w:kern w:val="0"/>
          <w:sz w:val="32"/>
          <w:szCs w:val="32"/>
          <w:lang w:val="en-US" w:eastAsia="zh-CN"/>
        </w:rPr>
        <w:t>进一步提升后勤管理水平，构建服务平台。</w:t>
      </w:r>
    </w:p>
    <w:p>
      <w:pPr>
        <w:spacing w:line="59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打好“校园餐”“校服采购”“教辅征订”集中整治“突击战，全面规范学校管理。</w:t>
      </w:r>
    </w:p>
    <w:p>
      <w:pPr>
        <w:spacing w:line="59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13.继续以工会凝聚人心，促进教师队伍稳定。</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14.致力于学习共同体建构，做好新形势下的“家校社”协同育人工作。</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二、预算单位基本情况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学编制202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年部门预算单位共1个。其中：财政全额供给单位1个；差额供给单位0个；定额补助单位0个；自收自支单位0个。财政全额供给单位中行政单位0个；参公单位0个；事业单位1个。截至202</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年12月统计，部门基本情况如下：</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w:t>
      </w:r>
      <w:r>
        <w:rPr>
          <w:rFonts w:hint="default" w:ascii="Times New Roman" w:hAnsi="Times New Roman" w:eastAsia="仿宋_GB2312" w:cs="Times New Roman"/>
          <w:kern w:val="0"/>
          <w:sz w:val="32"/>
          <w:szCs w:val="32"/>
          <w:lang w:val="en-US" w:eastAsia="zh-CN"/>
        </w:rPr>
        <w:t>141</w:t>
      </w:r>
      <w:r>
        <w:rPr>
          <w:rFonts w:hint="default" w:ascii="Times New Roman" w:hAnsi="Times New Roman" w:eastAsia="仿宋_GB2312" w:cs="Times New Roman"/>
          <w:kern w:val="0"/>
          <w:sz w:val="32"/>
          <w:szCs w:val="32"/>
        </w:rPr>
        <w:t>人，其中：行政编制0人，工勤人员编制0人，事业编制</w:t>
      </w:r>
      <w:r>
        <w:rPr>
          <w:rFonts w:hint="default" w:ascii="Times New Roman" w:hAnsi="Times New Roman" w:eastAsia="仿宋_GB2312" w:cs="Times New Roman"/>
          <w:kern w:val="0"/>
          <w:sz w:val="32"/>
          <w:szCs w:val="32"/>
          <w:lang w:val="en-US" w:eastAsia="zh-CN"/>
        </w:rPr>
        <w:t>141</w:t>
      </w:r>
      <w:r>
        <w:rPr>
          <w:rFonts w:hint="default" w:ascii="Times New Roman" w:hAnsi="Times New Roman" w:eastAsia="仿宋_GB2312" w:cs="Times New Roman"/>
          <w:kern w:val="0"/>
          <w:sz w:val="32"/>
          <w:szCs w:val="32"/>
        </w:rPr>
        <w:t>人。在职实有</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40</w:t>
      </w:r>
      <w:r>
        <w:rPr>
          <w:rFonts w:hint="default" w:ascii="Times New Roman" w:hAnsi="Times New Roman" w:eastAsia="仿宋_GB2312" w:cs="Times New Roman"/>
          <w:kern w:val="0"/>
          <w:sz w:val="32"/>
          <w:szCs w:val="32"/>
        </w:rPr>
        <w:t>人，其中：财政全额保障</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40</w:t>
      </w:r>
      <w:r>
        <w:rPr>
          <w:rFonts w:hint="default" w:ascii="Times New Roman" w:hAnsi="Times New Roman" w:eastAsia="仿宋_GB2312" w:cs="Times New Roman"/>
          <w:kern w:val="0"/>
          <w:sz w:val="32"/>
          <w:szCs w:val="32"/>
        </w:rPr>
        <w:t>人，财政差额补助0人，财政专户资金、单位资金保障0人。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w:t>
      </w:r>
      <w:r>
        <w:rPr>
          <w:rFonts w:hint="default" w:ascii="Times New Roman" w:hAnsi="Times New Roman" w:eastAsia="仿宋_GB2312" w:cs="Times New Roman"/>
          <w:kern w:val="0"/>
          <w:sz w:val="32"/>
          <w:szCs w:val="32"/>
          <w:lang w:val="en-US" w:eastAsia="zh-CN"/>
        </w:rPr>
        <w:t>17</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人，其中：离休0人，退休</w:t>
      </w:r>
      <w:r>
        <w:rPr>
          <w:rFonts w:hint="default" w:ascii="Times New Roman" w:hAnsi="Times New Roman" w:eastAsia="仿宋_GB2312" w:cs="Times New Roman"/>
          <w:kern w:val="0"/>
          <w:sz w:val="32"/>
          <w:szCs w:val="32"/>
          <w:lang w:val="en-US" w:eastAsia="zh-CN"/>
        </w:rPr>
        <w:t>17</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车辆编制0辆，实有车辆0辆，超编0辆。</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三、预算单位收入情况</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（一）部门财务收入情况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年部门财务总收入35</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683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485.01元，其中：一般公共预算33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522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985.01元，政府性基金0.00元，国有资本经营收益0.00元，财政专户管理资金收入0.00元，事业收入0.00元，事业单位经营收入0.00元，上级补助收入0.00元，附属单位上缴收入0.00元，其他收入2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160</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500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与上年31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639</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905.1</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元对比</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043</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579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91</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12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78</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主要原因是</w:t>
      </w:r>
      <w:r>
        <w:rPr>
          <w:rFonts w:hint="default" w:ascii="Times New Roman" w:hAnsi="Times New Roman" w:eastAsia="仿宋_GB2312" w:cs="Times New Roman"/>
          <w:kern w:val="0"/>
          <w:sz w:val="32"/>
          <w:szCs w:val="32"/>
        </w:rPr>
        <w:t>在编人员</w:t>
      </w:r>
      <w:r>
        <w:rPr>
          <w:rFonts w:hint="eastAsia" w:eastAsia="仿宋_GB2312" w:cs="Times New Roman"/>
          <w:kern w:val="0"/>
          <w:sz w:val="32"/>
          <w:szCs w:val="32"/>
          <w:lang w:eastAsia="zh-CN"/>
        </w:rPr>
        <w:t>增加及学校食堂膳食经费纳入预算</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（二）财政拨款收入情况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年部门财政拨款收入33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522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985.01元，其中:本年收入33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522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985.01元，上年结转收入0.00元。本年收入中，一般公共预算财政拨款33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522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985.01元，政府性基金预算财政拨款0.00元，国有资本经营收益财政拨款0.00元。</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与上年30,707,405.10元对比</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815</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579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91</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主要原因是</w:t>
      </w:r>
      <w:r>
        <w:rPr>
          <w:rFonts w:hint="default" w:ascii="Times New Roman" w:hAnsi="Times New Roman" w:eastAsia="仿宋_GB2312" w:cs="Times New Roman"/>
          <w:kern w:val="0"/>
          <w:sz w:val="32"/>
          <w:szCs w:val="32"/>
        </w:rPr>
        <w:t>在编人员</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四、预算单位支出情况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年部门预算总支出35</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683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485.01元。财政拨款安排支出33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522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985.01元，其中：基本支出33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118</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071.77元，与上年30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137</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903.38对比</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980</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168</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39</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89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主要原因是</w:t>
      </w:r>
      <w:r>
        <w:rPr>
          <w:rFonts w:hint="default" w:ascii="Times New Roman" w:hAnsi="Times New Roman" w:eastAsia="仿宋_GB2312" w:cs="Times New Roman"/>
          <w:kern w:val="0"/>
          <w:sz w:val="32"/>
          <w:szCs w:val="32"/>
        </w:rPr>
        <w:t>在编人员</w:t>
      </w:r>
      <w:r>
        <w:rPr>
          <w:rFonts w:hint="eastAsia" w:eastAsia="仿宋_GB2312" w:cs="Times New Roman"/>
          <w:kern w:val="0"/>
          <w:sz w:val="32"/>
          <w:szCs w:val="32"/>
          <w:lang w:eastAsia="zh-CN"/>
        </w:rPr>
        <w:t>增加</w:t>
      </w:r>
      <w:r>
        <w:rPr>
          <w:rFonts w:hint="default" w:ascii="Times New Roman" w:hAnsi="Times New Roman" w:eastAsia="仿宋_GB2312" w:cs="Times New Roman"/>
          <w:kern w:val="0"/>
          <w:sz w:val="32"/>
          <w:szCs w:val="32"/>
        </w:rPr>
        <w:t>；项目支出404</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913.24元，与上年569</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501.72元对比</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164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588</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90</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主要原因是</w:t>
      </w:r>
      <w:r>
        <w:rPr>
          <w:rFonts w:hint="eastAsia" w:ascii="Times New Roman" w:hAnsi="Times New Roman" w:eastAsia="仿宋_GB2312" w:cs="Times New Roman"/>
          <w:kern w:val="0"/>
          <w:sz w:val="32"/>
          <w:szCs w:val="32"/>
          <w:lang w:val="en-US" w:eastAsia="zh-CN"/>
        </w:rPr>
        <w:t>2026年项目支出预算比2025年</w:t>
      </w:r>
      <w:r>
        <w:rPr>
          <w:rFonts w:hint="eastAsia" w:eastAsia="仿宋_GB2312" w:cs="Times New Roman"/>
          <w:kern w:val="0"/>
          <w:sz w:val="32"/>
          <w:szCs w:val="32"/>
          <w:lang w:val="en-US" w:eastAsia="zh-CN"/>
        </w:rPr>
        <w:t>减</w:t>
      </w:r>
      <w:r>
        <w:rPr>
          <w:rFonts w:hint="eastAsia" w:ascii="Times New Roman" w:hAnsi="Times New Roman" w:eastAsia="仿宋_GB2312" w:cs="Times New Roman"/>
          <w:kern w:val="0"/>
          <w:sz w:val="32"/>
          <w:szCs w:val="32"/>
          <w:lang w:val="en-US" w:eastAsia="zh-CN"/>
        </w:rPr>
        <w:t>少</w:t>
      </w:r>
      <w:r>
        <w:rPr>
          <w:rFonts w:hint="eastAsia" w:eastAsia="仿宋_GB2312" w:cs="Times New Roman"/>
          <w:kern w:val="0"/>
          <w:sz w:val="32"/>
          <w:szCs w:val="32"/>
          <w:lang w:val="en-US" w:eastAsia="zh-CN"/>
        </w:rPr>
        <w:t>2个项目，</w:t>
      </w:r>
      <w:r>
        <w:rPr>
          <w:rFonts w:hint="eastAsia" w:ascii="Times New Roman" w:hAnsi="Times New Roman" w:eastAsia="仿宋_GB2312" w:cs="Times New Roman"/>
          <w:kern w:val="0"/>
          <w:sz w:val="32"/>
          <w:szCs w:val="32"/>
          <w:lang w:val="en-US" w:eastAsia="zh-CN"/>
        </w:rPr>
        <w:t>丧葬费抚恤金和义务教育距家十公里外就读路费补助县级专项资金</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财政拨款安排支出按功能科目分类情况</w:t>
      </w:r>
      <w:r>
        <w:rPr>
          <w:rFonts w:hint="default" w:ascii="Times New Roman" w:hAnsi="Times New Roman" w:eastAsia="仿宋_GB2312" w:cs="Times New Roman"/>
          <w:kern w:val="0"/>
          <w:sz w:val="32"/>
          <w:szCs w:val="32"/>
          <w:lang w:eastAsia="zh-CN"/>
        </w:rPr>
        <w:t>（基本支出）</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2050202小学教育21</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826</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840.83元，主要用于小学教育在职人员工资性支出、其他社会保障缴费、工会福利费。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2080502事业单位离退休4</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035</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600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元，主要用于事业离退休人员生活补助费、公用经费、统筹外养老金。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2080505机关事业单位基本养老保险缴费支出3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094</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963.52元，主要用于职工基本养老保险缴费。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2101102事业单位医疗1</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605</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512.33元，主要用于事业单位基本医疗保险缴费。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2101199其他行政事业单位医疗支出182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935.09元，主要用于事业单位大病补充保险及工伤保险缴费。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2210201住房公积金2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372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220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元，主要用于职工住房公积金补贴。</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财政拨款安排支出按功能科目分类情况</w:t>
      </w:r>
      <w:r>
        <w:rPr>
          <w:rFonts w:hint="default" w:ascii="Times New Roman" w:hAnsi="Times New Roman" w:eastAsia="仿宋_GB2312" w:cs="Times New Roman"/>
          <w:kern w:val="0"/>
          <w:sz w:val="32"/>
          <w:szCs w:val="32"/>
          <w:lang w:eastAsia="zh-CN"/>
        </w:rPr>
        <w:t>（项目支出）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2050202小学教育343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629.24元，主要用于小学教育公用经费、离岗退养民办教师退养费、义务教育阶段家庭经济困难学生生活补助、营养改善计划补助。</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2050701特殊学校教育1</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344</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元，主要用于特殊学校教育公用经费。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2080801死亡抚恤支出59</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940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元，主要用于单位死亡职工遗属生活困难补助。</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财政拨款安排支出按部门经济科目分类情况</w:t>
      </w:r>
      <w:r>
        <w:rPr>
          <w:rFonts w:hint="default" w:ascii="Times New Roman" w:hAnsi="Times New Roman" w:eastAsia="仿宋_GB2312" w:cs="Times New Roman"/>
          <w:kern w:val="0"/>
          <w:sz w:val="32"/>
          <w:szCs w:val="32"/>
          <w:lang w:eastAsia="zh-CN"/>
        </w:rPr>
        <w:t>（基本支出）</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30101基本工资9</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798</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936</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元，主要用于发放在职人员基本工资。</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30102津贴补贴</w:t>
      </w:r>
      <w:r>
        <w:rPr>
          <w:rFonts w:hint="default" w:ascii="Times New Roman" w:hAnsi="Times New Roman" w:eastAsia="仿宋_GB2312" w:cs="Times New Roman"/>
          <w:kern w:val="0"/>
          <w:sz w:val="32"/>
          <w:szCs w:val="32"/>
          <w:lang w:val="en-US" w:eastAsia="zh-CN"/>
        </w:rPr>
        <w:t>1,6</w:t>
      </w:r>
      <w:r>
        <w:rPr>
          <w:rFonts w:hint="eastAsia" w:eastAsia="仿宋_GB2312" w:cs="Times New Roman"/>
          <w:kern w:val="0"/>
          <w:sz w:val="32"/>
          <w:szCs w:val="32"/>
          <w:lang w:val="en-US" w:eastAsia="zh-CN"/>
        </w:rPr>
        <w:t>77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996</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元，主要用于发放在职人员津贴补贴。</w:t>
      </w:r>
    </w:p>
    <w:p>
      <w:pPr>
        <w:spacing w:line="590" w:lineRule="exact"/>
        <w:ind w:firstLine="640" w:firstLineChars="200"/>
        <w:rPr>
          <w:rFonts w:hint="default"/>
        </w:rPr>
      </w:pPr>
      <w:r>
        <w:rPr>
          <w:rFonts w:hint="default" w:ascii="Times New Roman" w:hAnsi="Times New Roman" w:eastAsia="仿宋_GB2312" w:cs="Times New Roman"/>
          <w:kern w:val="0"/>
          <w:sz w:val="32"/>
          <w:szCs w:val="32"/>
        </w:rPr>
        <w:t>3010</w:t>
      </w:r>
      <w:r>
        <w:rPr>
          <w:rFonts w:hint="eastAsia" w:eastAsia="仿宋_GB2312" w:cs="Times New Roman"/>
          <w:kern w:val="0"/>
          <w:sz w:val="32"/>
          <w:szCs w:val="32"/>
          <w:lang w:val="en-US" w:eastAsia="zh-CN"/>
        </w:rPr>
        <w:t>3</w:t>
      </w:r>
      <w:r>
        <w:rPr>
          <w:rFonts w:hint="eastAsia" w:eastAsia="仿宋_GB2312" w:cs="Times New Roman"/>
          <w:kern w:val="0"/>
          <w:sz w:val="32"/>
          <w:szCs w:val="32"/>
          <w:lang w:eastAsia="zh-CN"/>
        </w:rPr>
        <w:t>奖金</w:t>
      </w:r>
      <w:r>
        <w:rPr>
          <w:rFonts w:hint="default" w:ascii="Times New Roman" w:hAnsi="Times New Roman" w:eastAsia="仿宋_GB2312" w:cs="Times New Roman"/>
          <w:kern w:val="0"/>
          <w:sz w:val="32"/>
          <w:szCs w:val="32"/>
          <w:lang w:val="en-US" w:eastAsia="zh-CN"/>
        </w:rPr>
        <w:t>42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元，主要用于发放在职人员</w:t>
      </w:r>
      <w:r>
        <w:rPr>
          <w:rFonts w:hint="eastAsia" w:eastAsia="仿宋_GB2312" w:cs="Times New Roman"/>
          <w:kern w:val="0"/>
          <w:sz w:val="32"/>
          <w:szCs w:val="32"/>
          <w:lang w:eastAsia="zh-CN"/>
        </w:rPr>
        <w:t>年度考核优秀奖支出</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30107绩效工资</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219</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0.00元，主要用于发放在职人员绩效工资。</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30108机关事业单位基本养老保险缴费3</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094</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963.52元，主要用于缴纳在职人员基本养老保险。</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30110职工基本医疗保险缴费1</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605</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512.33元，主要用于事业单位基本医疗保险及大病补充保险缴费。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30112其他社会保障缴费</w:t>
      </w:r>
      <w:r>
        <w:rPr>
          <w:rFonts w:hint="eastAsia" w:eastAsia="仿宋_GB2312" w:cs="Times New Roman"/>
          <w:kern w:val="0"/>
          <w:sz w:val="32"/>
          <w:szCs w:val="32"/>
          <w:lang w:val="en-US" w:eastAsia="zh-CN"/>
        </w:rPr>
        <w:t>318,339</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74</w:t>
      </w:r>
      <w:r>
        <w:rPr>
          <w:rFonts w:hint="default" w:ascii="Times New Roman" w:hAnsi="Times New Roman" w:eastAsia="仿宋_GB2312" w:cs="Times New Roman"/>
          <w:kern w:val="0"/>
          <w:sz w:val="32"/>
          <w:szCs w:val="32"/>
        </w:rPr>
        <w:t>元，主要用于残疾人就业保证金等其他社会保障缴费。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30113住房公积金2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372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220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元，主要用于缴纳在职人员住房公积金。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w:t>
      </w:r>
      <w:r>
        <w:rPr>
          <w:rFonts w:hint="default" w:ascii="Times New Roman" w:hAnsi="Times New Roman" w:eastAsia="仿宋_GB2312" w:cs="Times New Roman"/>
          <w:kern w:val="0"/>
          <w:sz w:val="32"/>
          <w:szCs w:val="32"/>
          <w:lang w:val="en-US" w:eastAsia="zh-CN"/>
        </w:rPr>
        <w:t>199</w:t>
      </w:r>
      <w:r>
        <w:rPr>
          <w:rFonts w:hint="default" w:ascii="Times New Roman" w:hAnsi="Times New Roman" w:eastAsia="仿宋_GB2312" w:cs="Times New Roman"/>
          <w:kern w:val="0"/>
          <w:sz w:val="32"/>
          <w:szCs w:val="32"/>
        </w:rPr>
        <w:t>其他工资福利支出</w:t>
      </w:r>
      <w:r>
        <w:rPr>
          <w:rFonts w:hint="eastAsia" w:eastAsia="仿宋_GB2312" w:cs="Times New Roman"/>
          <w:kern w:val="0"/>
          <w:sz w:val="32"/>
          <w:szCs w:val="32"/>
          <w:lang w:val="en-US" w:eastAsia="zh-CN"/>
        </w:rPr>
        <w:t>258</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元，主要用于发放编外人员劳务费。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30228工会经费112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元，主要用于职工工会活动费。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30299其他商品和服务支出</w:t>
      </w:r>
      <w:r>
        <w:rPr>
          <w:rFonts w:hint="eastAsia" w:eastAsia="仿宋_GB2312" w:cs="Times New Roman"/>
          <w:kern w:val="0"/>
          <w:sz w:val="32"/>
          <w:szCs w:val="32"/>
          <w:lang w:val="en-US" w:eastAsia="zh-CN"/>
        </w:rPr>
        <w:t>688</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744</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元，主要用于退休职工活动费</w:t>
      </w:r>
      <w:r>
        <w:rPr>
          <w:rFonts w:hint="eastAsia" w:ascii="Times New Roman" w:hAnsi="Times New Roman" w:eastAsia="仿宋_GB2312" w:cs="Times New Roman"/>
          <w:kern w:val="0"/>
          <w:sz w:val="32"/>
          <w:szCs w:val="32"/>
          <w:lang w:eastAsia="zh-CN"/>
        </w:rPr>
        <w:t>、职工福利费及残疾人就业保障资金</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30302退休人员统筹外养老金1</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380</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600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元，主要用于缴纳退休人员统筹外养老金。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30305生活补助2</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548</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800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元，主要用于发放退休人员生活补助金。</w:t>
      </w:r>
    </w:p>
    <w:p>
      <w:pPr>
        <w:spacing w:line="59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财政拨款安排支出按部门经济科目分类情况</w:t>
      </w:r>
      <w:r>
        <w:rPr>
          <w:rFonts w:hint="default" w:ascii="Times New Roman" w:hAnsi="Times New Roman" w:eastAsia="仿宋_GB2312" w:cs="Times New Roman"/>
          <w:kern w:val="0"/>
          <w:sz w:val="32"/>
          <w:szCs w:val="32"/>
          <w:lang w:eastAsia="zh-CN"/>
        </w:rPr>
        <w:t>（项目支出）</w:t>
      </w:r>
    </w:p>
    <w:p>
      <w:pPr>
        <w:spacing w:line="59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30201办公费</w:t>
      </w:r>
      <w:r>
        <w:rPr>
          <w:rFonts w:hint="eastAsia" w:eastAsia="仿宋_GB2312" w:cs="Times New Roman"/>
          <w:kern w:val="0"/>
          <w:sz w:val="32"/>
          <w:szCs w:val="32"/>
          <w:lang w:val="en-US" w:eastAsia="zh-CN"/>
        </w:rPr>
        <w:t>37,122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eastAsia="zh-CN"/>
        </w:rPr>
        <w:t>元，主要用于单位正常运转支出。</w:t>
      </w:r>
    </w:p>
    <w:p>
      <w:pPr>
        <w:spacing w:line="59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30305生活补助</w:t>
      </w:r>
      <w:r>
        <w:rPr>
          <w:rFonts w:hint="eastAsia" w:eastAsia="仿宋_GB2312" w:cs="Times New Roman"/>
          <w:kern w:val="0"/>
          <w:sz w:val="32"/>
          <w:szCs w:val="32"/>
          <w:lang w:val="en-US" w:eastAsia="zh-CN"/>
        </w:rPr>
        <w:t>109</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596</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eastAsia="zh-CN"/>
        </w:rPr>
        <w:t>元，主要用于单位死亡职工遗属生活困难补助、离岗退养民办教师退养费。</w:t>
      </w:r>
    </w:p>
    <w:p>
      <w:pPr>
        <w:spacing w:line="59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30308助学金</w:t>
      </w:r>
      <w:r>
        <w:rPr>
          <w:rFonts w:hint="eastAsia" w:eastAsia="仿宋_GB2312" w:cs="Times New Roman"/>
          <w:kern w:val="0"/>
          <w:sz w:val="32"/>
          <w:szCs w:val="32"/>
          <w:lang w:val="en-US" w:eastAsia="zh-CN"/>
        </w:rPr>
        <w:t>258</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195</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eastAsia="zh-CN"/>
        </w:rPr>
        <w:t>元，主要用于义务教育阶段家庭经济困难学生生活补助、营养改善计划补助资金。</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五、对下专项转移支付情况</w:t>
      </w:r>
    </w:p>
    <w:p>
      <w:pPr>
        <w:spacing w:line="59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无</w:t>
      </w:r>
      <w:r>
        <w:rPr>
          <w:rFonts w:hint="default" w:ascii="Times New Roman" w:hAnsi="Times New Roman" w:eastAsia="仿宋_GB2312" w:cs="Times New Roman"/>
          <w:kern w:val="0"/>
          <w:sz w:val="32"/>
          <w:szCs w:val="32"/>
        </w:rPr>
        <w:t>。</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六、政府采购预算情况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根据《中华人民共和国政府采购法》的有关规定，编制了政府采购预算，共涉及采购项目0个，政府采购预算总额0.00元，其中：政府采购货物预算0.00元、政府采购服务预算0.00元、政府采购工程预算0.00元。</w:t>
      </w:r>
    </w:p>
    <w:p>
      <w:pPr>
        <w:spacing w:line="590" w:lineRule="exact"/>
        <w:ind w:firstLine="640" w:firstLineChars="200"/>
        <w:rPr>
          <w:rFonts w:hint="default" w:ascii="Times New Roman" w:hAnsi="Times New Roman" w:eastAsia="楷体" w:cs="Times New Roman"/>
          <w:kern w:val="0"/>
          <w:sz w:val="32"/>
          <w:szCs w:val="32"/>
        </w:rPr>
      </w:pPr>
      <w:r>
        <w:rPr>
          <w:rFonts w:hint="default" w:ascii="Times New Roman" w:hAnsi="Times New Roman" w:eastAsia="黑体" w:cs="Times New Roman"/>
          <w:kern w:val="0"/>
          <w:sz w:val="32"/>
          <w:szCs w:val="32"/>
        </w:rPr>
        <w:t>七、部门“三公”经费增减变化情况及原因说明</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年一般公共预算财政拨款“三公”经费预算合计0.00元，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，具体变动情况如下：</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（一）因公出国（境）费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年因公出国（境）费预算为0.00元，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共计安排因公出国（境）团组0个，因公出国（境）0人次。</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与上年对比无增减变化。</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（二）公务接待费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年公务接待费预算为0.00元，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国内公务接待批次为0次，共计接待0人次。</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与上年对比无增减变化。</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（三）公务用车购置及运行维护费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年公务用车购置及运行维护费为0.00元，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。其中：公务用车购置费0.00元，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；公务用车运行维护费0.00元，</w:t>
      </w:r>
      <w:r>
        <w:rPr>
          <w:rFonts w:hint="eastAsia" w:eastAsia="仿宋_GB2312" w:cs="Times New Roman"/>
          <w:kern w:val="0"/>
          <w:sz w:val="32"/>
          <w:szCs w:val="32"/>
          <w:lang w:eastAsia="zh-CN"/>
        </w:rPr>
        <w:t>较</w:t>
      </w:r>
      <w:r>
        <w:rPr>
          <w:rFonts w:hint="default" w:ascii="Times New Roman" w:hAnsi="Times New Roman" w:eastAsia="仿宋_GB2312" w:cs="Times New Roman"/>
          <w:kern w:val="0"/>
          <w:sz w:val="32"/>
          <w:szCs w:val="32"/>
        </w:rPr>
        <w:t>上年</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0.00元，增长0.00%</w:t>
      </w:r>
      <w:r>
        <w:rPr>
          <w:rFonts w:hint="default" w:ascii="Times New Roman" w:hAnsi="Times New Roman" w:eastAsia="仿宋_GB2312" w:cs="Times New Roman"/>
          <w:kern w:val="0"/>
          <w:sz w:val="32"/>
          <w:szCs w:val="32"/>
        </w:rPr>
        <w:t>。共计购置公务用车0辆，年末公务用车保有量为0辆。</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与上年对比无增减变化。</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八、重点项目预算绩效目标情况</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eastAsia="楷体_GB2312" w:cs="Times New Roman"/>
          <w:kern w:val="0"/>
          <w:sz w:val="32"/>
          <w:szCs w:val="32"/>
          <w:lang w:eastAsia="zh-CN"/>
        </w:rPr>
        <w:t>一</w:t>
      </w:r>
      <w:r>
        <w:rPr>
          <w:rFonts w:hint="default" w:ascii="Times New Roman" w:hAnsi="Times New Roman" w:eastAsia="楷体_GB2312" w:cs="Times New Roman"/>
          <w:kern w:val="0"/>
          <w:sz w:val="32"/>
          <w:szCs w:val="32"/>
        </w:rPr>
        <w:t>）城乡义务教育阶段公用经费专项资金</w:t>
      </w:r>
    </w:p>
    <w:p>
      <w:pPr>
        <w:spacing w:line="59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此项目的实施</w:t>
      </w:r>
      <w:r>
        <w:rPr>
          <w:rFonts w:hint="default" w:ascii="Times New Roman" w:hAnsi="Times New Roman" w:eastAsia="仿宋_GB2312" w:cs="Times New Roman"/>
          <w:kern w:val="0"/>
          <w:sz w:val="32"/>
          <w:szCs w:val="32"/>
        </w:rPr>
        <w:t>有利</w:t>
      </w:r>
      <w:r>
        <w:rPr>
          <w:rFonts w:hint="eastAsia" w:eastAsia="仿宋_GB2312" w:cs="Times New Roman"/>
          <w:kern w:val="0"/>
          <w:sz w:val="32"/>
          <w:szCs w:val="32"/>
          <w:lang w:eastAsia="zh-CN"/>
        </w:rPr>
        <w:t>于</w:t>
      </w:r>
      <w:r>
        <w:rPr>
          <w:rFonts w:hint="default" w:ascii="Times New Roman" w:hAnsi="Times New Roman" w:eastAsia="仿宋_GB2312" w:cs="Times New Roman"/>
          <w:kern w:val="0"/>
          <w:sz w:val="32"/>
          <w:szCs w:val="32"/>
        </w:rPr>
        <w:t>推进教育领域健全城乡发展一体化体制机制建设，着力优化教育布局,实现城乡义务教育在更高层次的均衡发展，促进教育公平、提高教育质量，保障了义务教育学校正常运转、完成教育教学活动和其他日常工作任务。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年度预算支出</w:t>
      </w:r>
      <w:r>
        <w:rPr>
          <w:rFonts w:hint="default" w:ascii="Times New Roman" w:hAnsi="Times New Roman" w:eastAsia="仿宋_GB2312" w:cs="Times New Roman"/>
          <w:kern w:val="0"/>
          <w:sz w:val="32"/>
          <w:szCs w:val="32"/>
          <w:lang w:val="en-US" w:eastAsia="zh-CN"/>
        </w:rPr>
        <w:t>1,5</w:t>
      </w:r>
      <w:r>
        <w:rPr>
          <w:rFonts w:hint="eastAsia" w:eastAsia="仿宋_GB2312" w:cs="Times New Roman"/>
          <w:kern w:val="0"/>
          <w:sz w:val="32"/>
          <w:szCs w:val="32"/>
          <w:lang w:val="en-US" w:eastAsia="zh-CN"/>
        </w:rPr>
        <w:t>46</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76</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元（其中县级承担资金</w:t>
      </w:r>
      <w:r>
        <w:rPr>
          <w:rFonts w:hint="default" w:ascii="Times New Roman" w:hAnsi="Times New Roman" w:eastAsia="仿宋_GB2312" w:cs="Times New Roman"/>
          <w:kern w:val="0"/>
          <w:sz w:val="32"/>
          <w:szCs w:val="32"/>
          <w:lang w:val="en-US" w:eastAsia="zh-CN"/>
        </w:rPr>
        <w:t>3</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122</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预算办公费支出3</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122</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rPr>
        <w:t>），具体支出明细为：水费</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0,000.00</w:t>
      </w:r>
      <w:r>
        <w:rPr>
          <w:rFonts w:hint="default" w:ascii="Times New Roman" w:hAnsi="Times New Roman" w:eastAsia="仿宋_GB2312" w:cs="Times New Roman"/>
          <w:kern w:val="0"/>
          <w:sz w:val="32"/>
          <w:szCs w:val="32"/>
        </w:rPr>
        <w:t>元、电费</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0,000.00</w:t>
      </w:r>
      <w:r>
        <w:rPr>
          <w:rFonts w:hint="default" w:ascii="Times New Roman" w:hAnsi="Times New Roman" w:eastAsia="仿宋_GB2312" w:cs="Times New Roman"/>
          <w:kern w:val="0"/>
          <w:sz w:val="32"/>
          <w:szCs w:val="32"/>
        </w:rPr>
        <w:t>元、电话费</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,000.00</w:t>
      </w:r>
      <w:r>
        <w:rPr>
          <w:rFonts w:hint="default" w:ascii="Times New Roman" w:hAnsi="Times New Roman" w:eastAsia="仿宋_GB2312" w:cs="Times New Roman"/>
          <w:kern w:val="0"/>
          <w:sz w:val="32"/>
          <w:szCs w:val="32"/>
        </w:rPr>
        <w:t>元、教师培训费</w:t>
      </w:r>
      <w:r>
        <w:rPr>
          <w:rFonts w:hint="eastAsia" w:eastAsia="仿宋_GB2312" w:cs="Times New Roman"/>
          <w:kern w:val="0"/>
          <w:sz w:val="32"/>
          <w:szCs w:val="32"/>
          <w:lang w:val="en-US" w:eastAsia="zh-CN"/>
        </w:rPr>
        <w:t>86</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元、维修（护）费</w:t>
      </w:r>
      <w:r>
        <w:rPr>
          <w:rFonts w:hint="default" w:ascii="Times New Roman" w:hAnsi="Times New Roman" w:eastAsia="仿宋_GB2312" w:cs="Times New Roman"/>
          <w:kern w:val="0"/>
          <w:sz w:val="32"/>
          <w:szCs w:val="32"/>
          <w:lang w:val="en-US" w:eastAsia="zh-CN"/>
        </w:rPr>
        <w:t>30,000.00</w:t>
      </w:r>
      <w:r>
        <w:rPr>
          <w:rFonts w:hint="default" w:ascii="Times New Roman" w:hAnsi="Times New Roman" w:eastAsia="仿宋_GB2312" w:cs="Times New Roman"/>
          <w:kern w:val="0"/>
          <w:sz w:val="32"/>
          <w:szCs w:val="32"/>
        </w:rPr>
        <w:t>元、</w:t>
      </w:r>
      <w:r>
        <w:rPr>
          <w:rFonts w:hint="eastAsia" w:eastAsia="仿宋_GB2312" w:cs="Times New Roman"/>
          <w:kern w:val="0"/>
          <w:sz w:val="32"/>
          <w:szCs w:val="32"/>
          <w:lang w:eastAsia="zh-CN"/>
        </w:rPr>
        <w:t>学校安全综合保险</w:t>
      </w:r>
      <w:r>
        <w:rPr>
          <w:rFonts w:hint="eastAsia" w:eastAsia="仿宋_GB2312" w:cs="Times New Roman"/>
          <w:kern w:val="0"/>
          <w:sz w:val="32"/>
          <w:szCs w:val="32"/>
          <w:lang w:val="en-US" w:eastAsia="zh-CN"/>
        </w:rPr>
        <w:t>57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630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元、办公费</w:t>
      </w:r>
      <w:r>
        <w:rPr>
          <w:rFonts w:hint="eastAsia" w:eastAsia="仿宋_GB2312" w:cs="Times New Roman"/>
          <w:kern w:val="0"/>
          <w:sz w:val="32"/>
          <w:szCs w:val="32"/>
          <w:lang w:val="en-US" w:eastAsia="zh-CN"/>
        </w:rPr>
        <w:t>1,092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130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eastAsia="楷体_GB2312" w:cs="Times New Roman"/>
          <w:kern w:val="0"/>
          <w:sz w:val="32"/>
          <w:szCs w:val="32"/>
          <w:lang w:eastAsia="zh-CN"/>
        </w:rPr>
        <w:t>二</w:t>
      </w:r>
      <w:r>
        <w:rPr>
          <w:rFonts w:hint="default" w:ascii="Times New Roman" w:hAnsi="Times New Roman" w:eastAsia="楷体_GB2312" w:cs="Times New Roman"/>
          <w:kern w:val="0"/>
          <w:sz w:val="32"/>
          <w:szCs w:val="32"/>
        </w:rPr>
        <w:t>）义务教育阶段家庭经济困难学生生活补助经费</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义务教育家庭经济困难学生补助标准为寄宿制家庭经济困难学生(含建档立卡等四类学生）小学1</w:t>
      </w:r>
      <w:r>
        <w:rPr>
          <w:rFonts w:hint="default" w:ascii="Times New Roman" w:hAnsi="Times New Roman" w:eastAsia="仿宋_GB2312" w:cs="Times New Roman"/>
          <w:kern w:val="0"/>
          <w:sz w:val="32"/>
          <w:szCs w:val="32"/>
          <w:lang w:val="en-US" w:eastAsia="zh-CN"/>
        </w:rPr>
        <w:t>250</w:t>
      </w:r>
      <w:r>
        <w:rPr>
          <w:rFonts w:hint="default" w:ascii="Times New Roman" w:hAnsi="Times New Roman" w:eastAsia="仿宋_GB2312" w:cs="Times New Roman"/>
          <w:kern w:val="0"/>
          <w:sz w:val="32"/>
          <w:szCs w:val="32"/>
        </w:rPr>
        <w:t>元/生·学年；非寄宿制建档立卡等四类家庭经济困难学生小学</w:t>
      </w:r>
      <w:r>
        <w:rPr>
          <w:rFonts w:hint="default" w:ascii="Times New Roman" w:hAnsi="Times New Roman" w:eastAsia="仿宋_GB2312" w:cs="Times New Roman"/>
          <w:kern w:val="0"/>
          <w:sz w:val="32"/>
          <w:szCs w:val="32"/>
          <w:lang w:val="en-US" w:eastAsia="zh-CN"/>
        </w:rPr>
        <w:t>625</w:t>
      </w:r>
      <w:r>
        <w:rPr>
          <w:rFonts w:hint="default" w:ascii="Times New Roman" w:hAnsi="Times New Roman" w:eastAsia="仿宋_GB2312" w:cs="Times New Roman"/>
          <w:kern w:val="0"/>
          <w:sz w:val="32"/>
          <w:szCs w:val="32"/>
        </w:rPr>
        <w:t>元/生·学年。我校202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年计划补助寄宿制家庭经济困难学生3</w:t>
      </w:r>
      <w:r>
        <w:rPr>
          <w:rFonts w:hint="eastAsia" w:eastAsia="仿宋_GB2312" w:cs="Times New Roman"/>
          <w:kern w:val="0"/>
          <w:sz w:val="32"/>
          <w:szCs w:val="32"/>
          <w:lang w:val="en-US" w:eastAsia="zh-CN"/>
        </w:rPr>
        <w:t>09</w:t>
      </w:r>
      <w:r>
        <w:rPr>
          <w:rFonts w:hint="default" w:ascii="Times New Roman" w:hAnsi="Times New Roman" w:eastAsia="仿宋_GB2312" w:cs="Times New Roman"/>
          <w:kern w:val="0"/>
          <w:sz w:val="32"/>
          <w:szCs w:val="32"/>
        </w:rPr>
        <w:t>人，预计补助资金</w:t>
      </w:r>
      <w:r>
        <w:rPr>
          <w:rFonts w:hint="eastAsia" w:eastAsia="仿宋_GB2312" w:cs="Times New Roman"/>
          <w:kern w:val="0"/>
          <w:sz w:val="32"/>
          <w:szCs w:val="32"/>
          <w:lang w:val="en-US" w:eastAsia="zh-CN"/>
        </w:rPr>
        <w:t>386</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250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元；非寄宿制家庭经济困难学生</w:t>
      </w:r>
      <w:r>
        <w:rPr>
          <w:rFonts w:hint="eastAsia" w:eastAsia="仿宋_GB2312" w:cs="Times New Roman"/>
          <w:kern w:val="0"/>
          <w:sz w:val="32"/>
          <w:szCs w:val="32"/>
          <w:lang w:val="en-US" w:eastAsia="zh-CN"/>
        </w:rPr>
        <w:t>120</w:t>
      </w:r>
      <w:r>
        <w:rPr>
          <w:rFonts w:hint="default" w:ascii="Times New Roman" w:hAnsi="Times New Roman" w:eastAsia="仿宋_GB2312" w:cs="Times New Roman"/>
          <w:kern w:val="0"/>
          <w:sz w:val="32"/>
          <w:szCs w:val="32"/>
        </w:rPr>
        <w:t>人，预计补助资金</w:t>
      </w:r>
      <w:r>
        <w:rPr>
          <w:rFonts w:hint="eastAsia" w:eastAsia="仿宋_GB2312" w:cs="Times New Roman"/>
          <w:kern w:val="0"/>
          <w:sz w:val="32"/>
          <w:szCs w:val="32"/>
          <w:lang w:val="en-US" w:eastAsia="zh-CN"/>
        </w:rPr>
        <w:t>75,00</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元，两项合计</w:t>
      </w:r>
      <w:r>
        <w:rPr>
          <w:rFonts w:hint="default" w:ascii="Times New Roman" w:hAnsi="Times New Roman" w:eastAsia="仿宋_GB2312" w:cs="Times New Roman"/>
          <w:kern w:val="0"/>
          <w:sz w:val="32"/>
          <w:szCs w:val="32"/>
          <w:lang w:val="en-US" w:eastAsia="zh-CN"/>
        </w:rPr>
        <w:t>4</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1,250.00</w:t>
      </w:r>
      <w:r>
        <w:rPr>
          <w:rFonts w:hint="default" w:ascii="Times New Roman" w:hAnsi="Times New Roman" w:eastAsia="仿宋_GB2312" w:cs="Times New Roman"/>
          <w:kern w:val="0"/>
          <w:sz w:val="32"/>
          <w:szCs w:val="32"/>
        </w:rPr>
        <w:t>元，其中县级承担资金</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75.00</w:t>
      </w:r>
      <w:r>
        <w:rPr>
          <w:rFonts w:hint="default" w:ascii="Times New Roman" w:hAnsi="Times New Roman" w:eastAsia="仿宋_GB2312" w:cs="Times New Roman"/>
          <w:kern w:val="0"/>
          <w:sz w:val="32"/>
          <w:szCs w:val="32"/>
        </w:rPr>
        <w:t>元。</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eastAsia="楷体_GB2312" w:cs="Times New Roman"/>
          <w:kern w:val="0"/>
          <w:sz w:val="32"/>
          <w:szCs w:val="32"/>
          <w:lang w:eastAsia="zh-CN"/>
        </w:rPr>
        <w:t>三</w:t>
      </w:r>
      <w:r>
        <w:rPr>
          <w:rFonts w:hint="default" w:ascii="Times New Roman" w:hAnsi="Times New Roman" w:eastAsia="楷体_GB2312" w:cs="Times New Roman"/>
          <w:kern w:val="0"/>
          <w:sz w:val="32"/>
          <w:szCs w:val="32"/>
        </w:rPr>
        <w:t>）农村义务教育学生营养改善计划补助资金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改善农村义务教育阶段在校学生的营养状况，提高农村学生健康水平。减轻受助学生家庭经济负担，使学生安心学习，顺利完成学业。补助标准为5元∕生·天，全年按在校200天计算1000元/生·年。202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年符合享受营养餐学生</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921</w:t>
      </w:r>
      <w:r>
        <w:rPr>
          <w:rFonts w:hint="default" w:ascii="Times New Roman" w:hAnsi="Times New Roman" w:eastAsia="仿宋_GB2312" w:cs="Times New Roman"/>
          <w:kern w:val="0"/>
          <w:sz w:val="32"/>
          <w:szCs w:val="32"/>
        </w:rPr>
        <w:t>人，应补助资金</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921</w:t>
      </w:r>
      <w:r>
        <w:rPr>
          <w:rFonts w:hint="default" w:ascii="Times New Roman" w:hAnsi="Times New Roman" w:eastAsia="仿宋_GB2312" w:cs="Times New Roman"/>
          <w:kern w:val="0"/>
          <w:sz w:val="32"/>
          <w:szCs w:val="32"/>
          <w:lang w:val="en-US" w:eastAsia="zh-CN"/>
        </w:rPr>
        <w:t>,000.00</w:t>
      </w:r>
      <w:r>
        <w:rPr>
          <w:rFonts w:hint="default" w:ascii="Times New Roman" w:hAnsi="Times New Roman" w:eastAsia="仿宋_GB2312" w:cs="Times New Roman"/>
          <w:kern w:val="0"/>
          <w:sz w:val="32"/>
          <w:szCs w:val="32"/>
        </w:rPr>
        <w:t>元，其中县级承担资金</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30</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52</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eastAsia="楷体_GB2312" w:cs="Times New Roman"/>
          <w:kern w:val="0"/>
          <w:sz w:val="32"/>
          <w:szCs w:val="32"/>
          <w:lang w:eastAsia="zh-CN"/>
        </w:rPr>
        <w:t>四</w:t>
      </w:r>
      <w:r>
        <w:rPr>
          <w:rFonts w:hint="default" w:ascii="Times New Roman" w:hAnsi="Times New Roman" w:eastAsia="楷体_GB2312" w:cs="Times New Roman"/>
          <w:kern w:val="0"/>
          <w:sz w:val="32"/>
          <w:szCs w:val="32"/>
        </w:rPr>
        <w:t>）事业单位人员死亡遗属生活困难补助资金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通过遗属生活困难补助项目实施，有效保障好困难群众的基本生活，让困难群众真正得到实惠，改善基本生活水平。我校现</w:t>
      </w:r>
      <w:r>
        <w:rPr>
          <w:rFonts w:hint="default" w:ascii="Times New Roman" w:hAnsi="Times New Roman" w:eastAsia="仿宋_GB2312" w:cs="Times New Roman"/>
          <w:kern w:val="0"/>
          <w:sz w:val="32"/>
          <w:szCs w:val="32"/>
          <w:lang w:eastAsia="zh-CN"/>
        </w:rPr>
        <w:t>有</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名遗属生活困难补助发放人员，其中补助对象为农村户口职工因病死亡的</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人，补助对象为城镇户口职工因病死亡的1人，补助对象为城镇户口职工因工死亡的1人，按新标准测算202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eastAsia="zh-CN"/>
        </w:rPr>
        <w:t>年支出金额</w:t>
      </w:r>
      <w:r>
        <w:rPr>
          <w:rFonts w:hint="eastAsia" w:eastAsia="仿宋_GB2312" w:cs="Times New Roman"/>
          <w:kern w:val="0"/>
          <w:sz w:val="32"/>
          <w:szCs w:val="32"/>
          <w:lang w:val="en-US" w:eastAsia="zh-CN"/>
        </w:rPr>
        <w:t>59</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940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eastAsia="zh-CN"/>
        </w:rPr>
        <w:t>元</w:t>
      </w:r>
      <w:r>
        <w:rPr>
          <w:rFonts w:hint="eastAsia" w:eastAsia="仿宋_GB2312" w:cs="Times New Roman"/>
          <w:kern w:val="0"/>
          <w:sz w:val="32"/>
          <w:szCs w:val="32"/>
          <w:lang w:eastAsia="zh-CN"/>
        </w:rPr>
        <w:t>，均为县级资金</w:t>
      </w:r>
      <w:r>
        <w:rPr>
          <w:rFonts w:hint="default" w:ascii="Times New Roman" w:hAnsi="Times New Roman" w:eastAsia="仿宋_GB2312" w:cs="Times New Roman"/>
          <w:kern w:val="0"/>
          <w:sz w:val="32"/>
          <w:szCs w:val="32"/>
          <w:lang w:eastAsia="zh-CN"/>
        </w:rPr>
        <w:t>。</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eastAsia" w:eastAsia="楷体_GB2312" w:cs="Times New Roman"/>
          <w:kern w:val="0"/>
          <w:sz w:val="32"/>
          <w:szCs w:val="32"/>
          <w:lang w:eastAsia="zh-CN"/>
        </w:rPr>
        <w:t>五</w:t>
      </w:r>
      <w:r>
        <w:rPr>
          <w:rFonts w:hint="default" w:ascii="Times New Roman" w:hAnsi="Times New Roman" w:eastAsia="楷体_GB2312" w:cs="Times New Roman"/>
          <w:kern w:val="0"/>
          <w:sz w:val="32"/>
          <w:szCs w:val="32"/>
        </w:rPr>
        <w:t>）离岗退养民办教师生活补助资金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玉溪市关于妥善解决中小学代课教师问题和原民办教师遗留问题的实施意见》，提高离岗退养教师退养费，根据国家的相关政策，结合我市情况，对目前健在的离岗退养民办教师，其离岗退养费不低于当地公办退休教师平均工资的三分之二。现执行标准2069元/人·月，我校符合条件的教师有2人，全年预算发放资金</w:t>
      </w:r>
      <w:r>
        <w:rPr>
          <w:rFonts w:hint="default" w:ascii="Times New Roman" w:hAnsi="Times New Roman" w:eastAsia="仿宋_GB2312" w:cs="Times New Roman"/>
          <w:kern w:val="0"/>
          <w:sz w:val="32"/>
          <w:szCs w:val="32"/>
          <w:lang w:val="en-US" w:eastAsia="zh-CN"/>
        </w:rPr>
        <w:t>49,656.00</w:t>
      </w:r>
      <w:r>
        <w:rPr>
          <w:rFonts w:hint="default" w:ascii="Times New Roman" w:hAnsi="Times New Roman" w:eastAsia="仿宋_GB2312" w:cs="Times New Roman"/>
          <w:kern w:val="0"/>
          <w:sz w:val="32"/>
          <w:szCs w:val="32"/>
        </w:rPr>
        <w:t>元，均为县级资金。</w:t>
      </w:r>
    </w:p>
    <w:p>
      <w:pPr>
        <w:spacing w:line="59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九、其他公开信息</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（一）专业名词解释</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三公”经费：“三公”经费预算数是指各部门（含下属单位）从年初预算安排用于因公出国（境）费用、公务用车购置及运行维护费、公务接待费用的预算数（包括基本支出和项目支出）。按照有关文件及规定，“三公”经费包括：因公出国（境）费、公务用车购置及运行维护费、公务接待费。因公出国（境）费，指单位工作人员公务出国（境）的住宿费、差旅费、伙食补助费、杂费、培训费等支出；公务接待费，指单位按规定开支的各类公务接待支出；公务用车购置及运行维护费，指单位公务用车购置费及租用费、燃料费、维修费、过路过桥费、保险费等支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2.财政拨款收入：指财政当年拨付的资金。</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3.基本支出：指保障机构正常运转、完成日常工作任务而发生的人员支出和公用支出。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4.项目支出：指在基本支出之外为完成特定行政任务和事业发展目标所发生的支出。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机关运行经费：指各部门的公用经费，包括办公及印刷费、邮电费、差旅费、会议费、福利费、日常维护费、专用材料费及一般设备购置费、办公用房水电费、办公用房取暖费、办公用房业务管理费、公务用车运行维护费及其他费用。</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（二）机关运行经费安排变化情况及原因说明</w:t>
      </w:r>
    </w:p>
    <w:p>
      <w:pPr>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w:t>
      </w:r>
      <w:bookmarkStart w:id="0" w:name="_GoBack"/>
      <w:bookmarkEnd w:id="0"/>
      <w:r>
        <w:rPr>
          <w:rFonts w:hint="default" w:ascii="Times New Roman" w:hAnsi="Times New Roman" w:eastAsia="仿宋_GB2312" w:cs="Times New Roman"/>
          <w:kern w:val="0"/>
          <w:sz w:val="32"/>
          <w:szCs w:val="32"/>
          <w:lang w:val="en-US" w:eastAsia="zh-CN"/>
        </w:rPr>
        <w:t>机关运行经费安排0.00元，与上年对比增加0.00万元，增长0.00%</w:t>
      </w:r>
      <w:r>
        <w:rPr>
          <w:rFonts w:hint="eastAsia" w:ascii="Times New Roman" w:hAnsi="Times New Roman" w:eastAsia="仿宋_GB2312" w:cs="Times New Roman"/>
          <w:kern w:val="0"/>
          <w:sz w:val="32"/>
          <w:szCs w:val="32"/>
          <w:lang w:val="en-US" w:eastAsia="zh-CN"/>
        </w:rPr>
        <w:t>，原因是</w:t>
      </w:r>
      <w:r>
        <w:rPr>
          <w:rFonts w:hint="default" w:ascii="Times New Roman" w:hAnsi="Times New Roman" w:eastAsia="仿宋_GB2312" w:cs="Times New Roman"/>
          <w:kern w:val="0"/>
          <w:sz w:val="32"/>
          <w:szCs w:val="32"/>
        </w:rPr>
        <w:t>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学属于事业单位，无机关运行经费</w:t>
      </w:r>
      <w:r>
        <w:rPr>
          <w:rFonts w:hint="default" w:ascii="Times New Roman" w:hAnsi="Times New Roman" w:eastAsia="仿宋_GB2312" w:cs="Times New Roman"/>
          <w:kern w:val="0"/>
          <w:sz w:val="32"/>
          <w:szCs w:val="32"/>
          <w:lang w:eastAsia="zh-CN"/>
        </w:rPr>
        <w:t>。</w:t>
      </w:r>
    </w:p>
    <w:p>
      <w:pPr>
        <w:spacing w:line="59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（三）国有资产占有使用情况</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年12月31日，峨山彝族自治县</w:t>
      </w:r>
      <w:r>
        <w:rPr>
          <w:rFonts w:hint="default" w:ascii="Times New Roman" w:hAnsi="Times New Roman" w:eastAsia="仿宋_GB2312" w:cs="Times New Roman"/>
          <w:kern w:val="0"/>
          <w:sz w:val="32"/>
          <w:szCs w:val="32"/>
          <w:lang w:eastAsia="zh-CN"/>
        </w:rPr>
        <w:t>双江第二小</w:t>
      </w:r>
      <w:r>
        <w:rPr>
          <w:rFonts w:hint="default" w:ascii="Times New Roman" w:hAnsi="Times New Roman" w:eastAsia="仿宋_GB2312" w:cs="Times New Roman"/>
          <w:kern w:val="0"/>
          <w:sz w:val="32"/>
          <w:szCs w:val="32"/>
        </w:rPr>
        <w:t>学资产总额</w:t>
      </w:r>
      <w:r>
        <w:rPr>
          <w:rFonts w:hint="eastAsia" w:eastAsia="仿宋_GB2312" w:cs="Times New Roman"/>
          <w:kern w:val="0"/>
          <w:sz w:val="32"/>
          <w:szCs w:val="32"/>
          <w:lang w:val="en-US" w:eastAsia="zh-CN"/>
        </w:rPr>
        <w:t>107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314</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710</w:t>
      </w:r>
      <w:r>
        <w:rPr>
          <w:rFonts w:hint="default" w:ascii="Times New Roman" w:hAnsi="Times New Roman" w:eastAsia="仿宋_GB2312" w:cs="Times New Roman"/>
          <w:kern w:val="0"/>
          <w:sz w:val="32"/>
          <w:szCs w:val="32"/>
          <w:lang w:val="en-US" w:eastAsia="zh-CN"/>
        </w:rPr>
        <w:t>.7</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元，其中，流动资产</w:t>
      </w:r>
      <w:r>
        <w:rPr>
          <w:rFonts w:hint="default" w:ascii="Times New Roman" w:hAnsi="Times New Roman" w:eastAsia="仿宋_GB2312" w:cs="Times New Roman"/>
          <w:kern w:val="0"/>
          <w:sz w:val="32"/>
          <w:szCs w:val="32"/>
          <w:lang w:val="en-US" w:eastAsia="zh-CN"/>
        </w:rPr>
        <w:t>7</w:t>
      </w:r>
      <w:r>
        <w:rPr>
          <w:rFonts w:hint="eastAsia" w:eastAsia="仿宋_GB2312" w:cs="Times New Roman"/>
          <w:kern w:val="0"/>
          <w:sz w:val="32"/>
          <w:szCs w:val="32"/>
          <w:lang w:val="en-US" w:eastAsia="zh-CN"/>
        </w:rPr>
        <w:t>17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643</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07</w:t>
      </w:r>
      <w:r>
        <w:rPr>
          <w:rFonts w:hint="default" w:ascii="Times New Roman" w:hAnsi="Times New Roman" w:eastAsia="仿宋_GB2312" w:cs="Times New Roman"/>
          <w:kern w:val="0"/>
          <w:sz w:val="32"/>
          <w:szCs w:val="32"/>
        </w:rPr>
        <w:t>元，固定资产</w:t>
      </w:r>
      <w:r>
        <w:rPr>
          <w:rFonts w:hint="eastAsia" w:eastAsia="仿宋_GB2312" w:cs="Times New Roman"/>
          <w:kern w:val="0"/>
          <w:sz w:val="32"/>
          <w:szCs w:val="32"/>
          <w:lang w:val="en-US" w:eastAsia="zh-CN"/>
        </w:rPr>
        <w:t>105</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235</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432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元，对外投资及有价证券0.00元，在建工程</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元，无形资产</w:t>
      </w:r>
      <w:r>
        <w:rPr>
          <w:rFonts w:hint="eastAsia" w:eastAsia="仿宋_GB2312" w:cs="Times New Roman"/>
          <w:kern w:val="0"/>
          <w:sz w:val="32"/>
          <w:szCs w:val="32"/>
          <w:lang w:val="en-US" w:eastAsia="zh-CN"/>
        </w:rPr>
        <w:t>1,361,634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70</w:t>
      </w:r>
      <w:r>
        <w:rPr>
          <w:rFonts w:hint="default" w:ascii="Times New Roman" w:hAnsi="Times New Roman" w:eastAsia="仿宋_GB2312" w:cs="Times New Roman"/>
          <w:kern w:val="0"/>
          <w:sz w:val="32"/>
          <w:szCs w:val="32"/>
        </w:rPr>
        <w:t>元，其他资产0.00元。与上年相比，本年资产总额</w:t>
      </w:r>
      <w:r>
        <w:rPr>
          <w:rFonts w:hint="default" w:ascii="Times New Roman" w:hAnsi="Times New Roman" w:eastAsia="仿宋_GB2312" w:cs="Times New Roman"/>
          <w:kern w:val="0"/>
          <w:sz w:val="32"/>
          <w:szCs w:val="32"/>
          <w:lang w:eastAsia="zh-CN"/>
        </w:rPr>
        <w:t>减少</w:t>
      </w:r>
      <w:r>
        <w:rPr>
          <w:rFonts w:hint="eastAsia" w:eastAsia="仿宋_GB2312" w:cs="Times New Roman"/>
          <w:kern w:val="0"/>
          <w:sz w:val="32"/>
          <w:szCs w:val="32"/>
          <w:lang w:val="en-US" w:eastAsia="zh-CN"/>
        </w:rPr>
        <w:t>264</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455</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元，其中固定资产</w:t>
      </w:r>
      <w:r>
        <w:rPr>
          <w:rFonts w:hint="default" w:ascii="Times New Roman" w:hAnsi="Times New Roman" w:eastAsia="仿宋_GB2312" w:cs="Times New Roman"/>
          <w:kern w:val="0"/>
          <w:sz w:val="32"/>
          <w:szCs w:val="32"/>
          <w:lang w:eastAsia="zh-CN"/>
        </w:rPr>
        <w:t>减少</w:t>
      </w:r>
      <w:r>
        <w:rPr>
          <w:rFonts w:hint="eastAsia" w:eastAsia="仿宋_GB2312" w:cs="Times New Roman"/>
          <w:kern w:val="0"/>
          <w:sz w:val="32"/>
          <w:szCs w:val="32"/>
          <w:lang w:val="en-US" w:eastAsia="zh-CN"/>
        </w:rPr>
        <w:t>235</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350</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元。处置房屋建筑物</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平方米，账面原值</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元；处置车辆0辆，账面原值0.00元；报废报损资产</w:t>
      </w:r>
      <w:r>
        <w:rPr>
          <w:rFonts w:hint="default" w:ascii="Times New Roman" w:hAnsi="Times New Roman" w:eastAsia="仿宋_GB2312" w:cs="Times New Roman"/>
          <w:kern w:val="0"/>
          <w:sz w:val="32"/>
          <w:szCs w:val="32"/>
          <w:lang w:val="en-US" w:eastAsia="zh-CN"/>
        </w:rPr>
        <w:t>38</w:t>
      </w:r>
      <w:r>
        <w:rPr>
          <w:rFonts w:hint="default" w:ascii="Times New Roman" w:hAnsi="Times New Roman" w:eastAsia="仿宋_GB2312" w:cs="Times New Roman"/>
          <w:kern w:val="0"/>
          <w:sz w:val="32"/>
          <w:szCs w:val="32"/>
        </w:rPr>
        <w:t>项，账面原值</w:t>
      </w:r>
      <w:r>
        <w:rPr>
          <w:rFonts w:hint="eastAsia" w:eastAsia="仿宋_GB2312" w:cs="Times New Roman"/>
          <w:kern w:val="0"/>
          <w:sz w:val="32"/>
          <w:szCs w:val="32"/>
          <w:lang w:val="en-US" w:eastAsia="zh-CN"/>
        </w:rPr>
        <w:t>420</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830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7</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元，实现资产处置收入</w:t>
      </w:r>
      <w:r>
        <w:rPr>
          <w:rFonts w:hint="eastAsia" w:eastAsia="仿宋_GB2312" w:cs="Times New Roman"/>
          <w:kern w:val="0"/>
          <w:sz w:val="32"/>
          <w:szCs w:val="32"/>
          <w:lang w:val="en-US" w:eastAsia="zh-CN"/>
        </w:rPr>
        <w:t>15,0</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0.00元；资产使用收入0.00元，其中出租资产0.00平方米，资产出租收入0.00元。鉴于截至202</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年12月31日的国有资产占有使用精准数据，需在完成202</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年决算编制后才能汇总，此处公开为202</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年12月资产月报数。</w:t>
      </w: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10</w:t>
                          </w:r>
                          <w:r>
                            <w:rPr>
                              <w:rFonts w:hint="eastAsia" w:ascii="宋体" w:hAnsi="宋体"/>
                              <w:sz w:val="28"/>
                            </w:rPr>
                            <w:fldChar w:fldCharType="end"/>
                          </w:r>
                          <w:r>
                            <w:rPr>
                              <w:rFonts w:hint="eastAsia" w:ascii="宋体" w:hAnsi="宋体"/>
                              <w:sz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Fonts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10</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3F0DA"/>
    <w:multiLevelType w:val="singleLevel"/>
    <w:tmpl w:val="9D63F0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TA5ZWEzMGMzOTA5MDQ1NTNlOTU0MjM1OTE3MzU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0AD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0914"/>
    <w:rsid w:val="003A324A"/>
    <w:rsid w:val="003A420C"/>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56F89"/>
    <w:rsid w:val="00563EEF"/>
    <w:rsid w:val="00572E90"/>
    <w:rsid w:val="00575EDA"/>
    <w:rsid w:val="00591B91"/>
    <w:rsid w:val="005952DC"/>
    <w:rsid w:val="005A00B7"/>
    <w:rsid w:val="005A1F0D"/>
    <w:rsid w:val="005A51EE"/>
    <w:rsid w:val="005A6F5A"/>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1CEF"/>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4152"/>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4CAD"/>
    <w:rsid w:val="00825E03"/>
    <w:rsid w:val="00827ECC"/>
    <w:rsid w:val="0083106D"/>
    <w:rsid w:val="00832D60"/>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64AA"/>
    <w:rsid w:val="008B7085"/>
    <w:rsid w:val="008C0CBC"/>
    <w:rsid w:val="008C1602"/>
    <w:rsid w:val="008C1FFC"/>
    <w:rsid w:val="008D1AD8"/>
    <w:rsid w:val="008D2E7D"/>
    <w:rsid w:val="008D5FED"/>
    <w:rsid w:val="008E0B11"/>
    <w:rsid w:val="008E2734"/>
    <w:rsid w:val="008E2ECE"/>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86D37"/>
    <w:rsid w:val="009907B9"/>
    <w:rsid w:val="00992351"/>
    <w:rsid w:val="009A08B6"/>
    <w:rsid w:val="009A2377"/>
    <w:rsid w:val="009A4D11"/>
    <w:rsid w:val="009B3ED3"/>
    <w:rsid w:val="009B4ADC"/>
    <w:rsid w:val="009C1730"/>
    <w:rsid w:val="009D5C46"/>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172BC"/>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B77FF"/>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06518"/>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0554"/>
    <w:rsid w:val="00DA76AC"/>
    <w:rsid w:val="00DB0D28"/>
    <w:rsid w:val="00DB3D0C"/>
    <w:rsid w:val="00DB4D49"/>
    <w:rsid w:val="00DB767D"/>
    <w:rsid w:val="00DC07E5"/>
    <w:rsid w:val="00DC395D"/>
    <w:rsid w:val="00DC634D"/>
    <w:rsid w:val="00DC79C1"/>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1A13"/>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3C96"/>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355837"/>
    <w:rsid w:val="02C265F9"/>
    <w:rsid w:val="03163B4A"/>
    <w:rsid w:val="031C47EB"/>
    <w:rsid w:val="03241F4C"/>
    <w:rsid w:val="0359146C"/>
    <w:rsid w:val="03997AC2"/>
    <w:rsid w:val="03F0214E"/>
    <w:rsid w:val="04314F30"/>
    <w:rsid w:val="04591994"/>
    <w:rsid w:val="045C2ADF"/>
    <w:rsid w:val="046F214C"/>
    <w:rsid w:val="04920D73"/>
    <w:rsid w:val="04E522D8"/>
    <w:rsid w:val="04F44A98"/>
    <w:rsid w:val="052E595D"/>
    <w:rsid w:val="054A5EB5"/>
    <w:rsid w:val="05754C01"/>
    <w:rsid w:val="05E517DB"/>
    <w:rsid w:val="06325B44"/>
    <w:rsid w:val="064C2529"/>
    <w:rsid w:val="0696055B"/>
    <w:rsid w:val="06AE4ECD"/>
    <w:rsid w:val="06CD24E2"/>
    <w:rsid w:val="07397B77"/>
    <w:rsid w:val="078636E7"/>
    <w:rsid w:val="07D459E5"/>
    <w:rsid w:val="081F3868"/>
    <w:rsid w:val="082C4C7B"/>
    <w:rsid w:val="085C2446"/>
    <w:rsid w:val="08675936"/>
    <w:rsid w:val="089303A1"/>
    <w:rsid w:val="08AC2B3D"/>
    <w:rsid w:val="08FA104A"/>
    <w:rsid w:val="08FC0E5C"/>
    <w:rsid w:val="09412610"/>
    <w:rsid w:val="094D16B8"/>
    <w:rsid w:val="09C70938"/>
    <w:rsid w:val="09DB1E21"/>
    <w:rsid w:val="09E116CD"/>
    <w:rsid w:val="0A1570FD"/>
    <w:rsid w:val="0A4372AD"/>
    <w:rsid w:val="0A6F113F"/>
    <w:rsid w:val="0A782F2B"/>
    <w:rsid w:val="0AB61D0E"/>
    <w:rsid w:val="0AB77A2F"/>
    <w:rsid w:val="0AC06BE9"/>
    <w:rsid w:val="0B57477A"/>
    <w:rsid w:val="0B813109"/>
    <w:rsid w:val="0B9861C5"/>
    <w:rsid w:val="0BD240F7"/>
    <w:rsid w:val="0BFD28E4"/>
    <w:rsid w:val="0C005ABF"/>
    <w:rsid w:val="0C0B585A"/>
    <w:rsid w:val="0C607B67"/>
    <w:rsid w:val="0D4E6629"/>
    <w:rsid w:val="0D5F19BA"/>
    <w:rsid w:val="0D7862D2"/>
    <w:rsid w:val="0D9F5B85"/>
    <w:rsid w:val="0DCC4665"/>
    <w:rsid w:val="0E680255"/>
    <w:rsid w:val="0E7048E3"/>
    <w:rsid w:val="0E7679FF"/>
    <w:rsid w:val="0E7E6534"/>
    <w:rsid w:val="0EA0672E"/>
    <w:rsid w:val="0F635DF8"/>
    <w:rsid w:val="0F8E5C90"/>
    <w:rsid w:val="0F9B1051"/>
    <w:rsid w:val="101271B8"/>
    <w:rsid w:val="105179D3"/>
    <w:rsid w:val="10687993"/>
    <w:rsid w:val="10741D7C"/>
    <w:rsid w:val="10CF5F02"/>
    <w:rsid w:val="10D468A5"/>
    <w:rsid w:val="110E5BD1"/>
    <w:rsid w:val="111D3473"/>
    <w:rsid w:val="11423A71"/>
    <w:rsid w:val="118C7A3E"/>
    <w:rsid w:val="12323B41"/>
    <w:rsid w:val="12541B05"/>
    <w:rsid w:val="12795214"/>
    <w:rsid w:val="1282606E"/>
    <w:rsid w:val="12A72C53"/>
    <w:rsid w:val="133504F9"/>
    <w:rsid w:val="13525CA5"/>
    <w:rsid w:val="13604BFA"/>
    <w:rsid w:val="139513AE"/>
    <w:rsid w:val="13AB46EE"/>
    <w:rsid w:val="13B61995"/>
    <w:rsid w:val="147D38AA"/>
    <w:rsid w:val="148B63D1"/>
    <w:rsid w:val="14C5467E"/>
    <w:rsid w:val="14D52C79"/>
    <w:rsid w:val="14EE06E6"/>
    <w:rsid w:val="15081290"/>
    <w:rsid w:val="1597787A"/>
    <w:rsid w:val="15E24476"/>
    <w:rsid w:val="16120B81"/>
    <w:rsid w:val="165D6CAE"/>
    <w:rsid w:val="16715B07"/>
    <w:rsid w:val="1677496A"/>
    <w:rsid w:val="16AF430F"/>
    <w:rsid w:val="16D54D03"/>
    <w:rsid w:val="16DF634E"/>
    <w:rsid w:val="177B10D8"/>
    <w:rsid w:val="17C6220A"/>
    <w:rsid w:val="17DC77F0"/>
    <w:rsid w:val="17E531F7"/>
    <w:rsid w:val="180B2618"/>
    <w:rsid w:val="18511C71"/>
    <w:rsid w:val="18624B82"/>
    <w:rsid w:val="1873482B"/>
    <w:rsid w:val="18863C4E"/>
    <w:rsid w:val="1907259E"/>
    <w:rsid w:val="19F55BCD"/>
    <w:rsid w:val="1A0B3DDD"/>
    <w:rsid w:val="1A1B6230"/>
    <w:rsid w:val="1A3232A2"/>
    <w:rsid w:val="1A364FED"/>
    <w:rsid w:val="1A716F5F"/>
    <w:rsid w:val="1A751B4A"/>
    <w:rsid w:val="1B515E62"/>
    <w:rsid w:val="1B57312E"/>
    <w:rsid w:val="1B6F152D"/>
    <w:rsid w:val="1B7457C9"/>
    <w:rsid w:val="1BB116FE"/>
    <w:rsid w:val="1BD73E6F"/>
    <w:rsid w:val="1C210811"/>
    <w:rsid w:val="1C282642"/>
    <w:rsid w:val="1C8B50ED"/>
    <w:rsid w:val="1CBE452B"/>
    <w:rsid w:val="1D3B6DD2"/>
    <w:rsid w:val="1D44297A"/>
    <w:rsid w:val="1D614B9C"/>
    <w:rsid w:val="1D882867"/>
    <w:rsid w:val="1DD708B6"/>
    <w:rsid w:val="1DE63E53"/>
    <w:rsid w:val="1E0D5CDA"/>
    <w:rsid w:val="1E1259E5"/>
    <w:rsid w:val="1E924522"/>
    <w:rsid w:val="1E9B2DB3"/>
    <w:rsid w:val="1EA529D6"/>
    <w:rsid w:val="1EDB74D8"/>
    <w:rsid w:val="1EF332A0"/>
    <w:rsid w:val="1F8F6F61"/>
    <w:rsid w:val="203A11F8"/>
    <w:rsid w:val="2074194C"/>
    <w:rsid w:val="20B50589"/>
    <w:rsid w:val="20CC70F5"/>
    <w:rsid w:val="20DB6E4B"/>
    <w:rsid w:val="20F766A2"/>
    <w:rsid w:val="21107582"/>
    <w:rsid w:val="214445A3"/>
    <w:rsid w:val="21483FAD"/>
    <w:rsid w:val="219F1439"/>
    <w:rsid w:val="21A32365"/>
    <w:rsid w:val="21D02FCE"/>
    <w:rsid w:val="21DC68D2"/>
    <w:rsid w:val="22060E8B"/>
    <w:rsid w:val="22517FDA"/>
    <w:rsid w:val="22B95948"/>
    <w:rsid w:val="23282412"/>
    <w:rsid w:val="236F766A"/>
    <w:rsid w:val="2380063A"/>
    <w:rsid w:val="23A777BF"/>
    <w:rsid w:val="23EA6B2E"/>
    <w:rsid w:val="23EC5085"/>
    <w:rsid w:val="23F60C61"/>
    <w:rsid w:val="24046325"/>
    <w:rsid w:val="24192B24"/>
    <w:rsid w:val="249262B8"/>
    <w:rsid w:val="24A73F1B"/>
    <w:rsid w:val="25290DD3"/>
    <w:rsid w:val="25603D6C"/>
    <w:rsid w:val="258011FF"/>
    <w:rsid w:val="26B92096"/>
    <w:rsid w:val="26C92330"/>
    <w:rsid w:val="27582E99"/>
    <w:rsid w:val="27C44B4F"/>
    <w:rsid w:val="2836383C"/>
    <w:rsid w:val="284E57C8"/>
    <w:rsid w:val="28B46C06"/>
    <w:rsid w:val="28BA7014"/>
    <w:rsid w:val="29684A53"/>
    <w:rsid w:val="2A1E5382"/>
    <w:rsid w:val="2A2D00A9"/>
    <w:rsid w:val="2A63437F"/>
    <w:rsid w:val="2ADB4165"/>
    <w:rsid w:val="2AE715AE"/>
    <w:rsid w:val="2B313B73"/>
    <w:rsid w:val="2B4C5398"/>
    <w:rsid w:val="2B4E052D"/>
    <w:rsid w:val="2BF26377"/>
    <w:rsid w:val="2C01537F"/>
    <w:rsid w:val="2C3E4622"/>
    <w:rsid w:val="2C5D2C57"/>
    <w:rsid w:val="2C8B7F33"/>
    <w:rsid w:val="2CD22C15"/>
    <w:rsid w:val="2D40315E"/>
    <w:rsid w:val="2E343CBB"/>
    <w:rsid w:val="2E3D56EB"/>
    <w:rsid w:val="2E574E83"/>
    <w:rsid w:val="2E7A1926"/>
    <w:rsid w:val="2E92749B"/>
    <w:rsid w:val="2EC91B9A"/>
    <w:rsid w:val="2ED044CB"/>
    <w:rsid w:val="2ED72F93"/>
    <w:rsid w:val="2F1C119D"/>
    <w:rsid w:val="2F214344"/>
    <w:rsid w:val="2F4E0DAB"/>
    <w:rsid w:val="2F751CCE"/>
    <w:rsid w:val="2FA33530"/>
    <w:rsid w:val="2FD743AB"/>
    <w:rsid w:val="2FF31539"/>
    <w:rsid w:val="302E3742"/>
    <w:rsid w:val="30A12956"/>
    <w:rsid w:val="30A32E5A"/>
    <w:rsid w:val="313D73EF"/>
    <w:rsid w:val="31D811CF"/>
    <w:rsid w:val="3227360A"/>
    <w:rsid w:val="32456A0B"/>
    <w:rsid w:val="32D27253"/>
    <w:rsid w:val="334B2535"/>
    <w:rsid w:val="342A71FD"/>
    <w:rsid w:val="34586FDF"/>
    <w:rsid w:val="3473581A"/>
    <w:rsid w:val="350663FF"/>
    <w:rsid w:val="3518051D"/>
    <w:rsid w:val="35411AE7"/>
    <w:rsid w:val="356A4B5C"/>
    <w:rsid w:val="35D27515"/>
    <w:rsid w:val="3684544E"/>
    <w:rsid w:val="36B77A4A"/>
    <w:rsid w:val="378B3228"/>
    <w:rsid w:val="379964E6"/>
    <w:rsid w:val="38226957"/>
    <w:rsid w:val="384B3E9A"/>
    <w:rsid w:val="38A81129"/>
    <w:rsid w:val="38B94E67"/>
    <w:rsid w:val="38D85AB4"/>
    <w:rsid w:val="39466C4F"/>
    <w:rsid w:val="39A86124"/>
    <w:rsid w:val="3A5E2E76"/>
    <w:rsid w:val="3A804BF9"/>
    <w:rsid w:val="3A8A588E"/>
    <w:rsid w:val="3AA03338"/>
    <w:rsid w:val="3AAA1D53"/>
    <w:rsid w:val="3AC978D1"/>
    <w:rsid w:val="3B026B0F"/>
    <w:rsid w:val="3B236022"/>
    <w:rsid w:val="3B784830"/>
    <w:rsid w:val="3B894AC7"/>
    <w:rsid w:val="3C1464F1"/>
    <w:rsid w:val="3C2D4601"/>
    <w:rsid w:val="3C616320"/>
    <w:rsid w:val="3D2A7F67"/>
    <w:rsid w:val="3D3E1D0B"/>
    <w:rsid w:val="3D595CC3"/>
    <w:rsid w:val="3D884FC1"/>
    <w:rsid w:val="3DA93FA0"/>
    <w:rsid w:val="3DCC2998"/>
    <w:rsid w:val="3DCD2FF3"/>
    <w:rsid w:val="3E1D7086"/>
    <w:rsid w:val="3E317E18"/>
    <w:rsid w:val="3EB27D39"/>
    <w:rsid w:val="3EC16814"/>
    <w:rsid w:val="3F181D11"/>
    <w:rsid w:val="3F1E711F"/>
    <w:rsid w:val="3F5538EE"/>
    <w:rsid w:val="3FBB24CF"/>
    <w:rsid w:val="40487E84"/>
    <w:rsid w:val="405E0A87"/>
    <w:rsid w:val="407927B7"/>
    <w:rsid w:val="408D0F20"/>
    <w:rsid w:val="40E566F0"/>
    <w:rsid w:val="41134E62"/>
    <w:rsid w:val="417D1121"/>
    <w:rsid w:val="418D636A"/>
    <w:rsid w:val="4239456E"/>
    <w:rsid w:val="42643E6B"/>
    <w:rsid w:val="427C658F"/>
    <w:rsid w:val="42890CAC"/>
    <w:rsid w:val="429A3B51"/>
    <w:rsid w:val="433517D1"/>
    <w:rsid w:val="43DA6B22"/>
    <w:rsid w:val="440525B4"/>
    <w:rsid w:val="442A3127"/>
    <w:rsid w:val="44AA4869"/>
    <w:rsid w:val="450F2146"/>
    <w:rsid w:val="451C0B6B"/>
    <w:rsid w:val="454D3EA5"/>
    <w:rsid w:val="45592BB7"/>
    <w:rsid w:val="46084AF2"/>
    <w:rsid w:val="46626485"/>
    <w:rsid w:val="4669507C"/>
    <w:rsid w:val="46AF10E3"/>
    <w:rsid w:val="470C333C"/>
    <w:rsid w:val="47174CAF"/>
    <w:rsid w:val="47305B9A"/>
    <w:rsid w:val="48157C28"/>
    <w:rsid w:val="488A54A4"/>
    <w:rsid w:val="48A553A3"/>
    <w:rsid w:val="49061806"/>
    <w:rsid w:val="49202B06"/>
    <w:rsid w:val="49647D7D"/>
    <w:rsid w:val="49916668"/>
    <w:rsid w:val="4A1A65A1"/>
    <w:rsid w:val="4A4D4DD6"/>
    <w:rsid w:val="4A8A424F"/>
    <w:rsid w:val="4A8E2355"/>
    <w:rsid w:val="4B0062C7"/>
    <w:rsid w:val="4B2C5164"/>
    <w:rsid w:val="4BE17463"/>
    <w:rsid w:val="4BF37F6A"/>
    <w:rsid w:val="4C206C12"/>
    <w:rsid w:val="4C482E4C"/>
    <w:rsid w:val="4CAC3837"/>
    <w:rsid w:val="4CB8016E"/>
    <w:rsid w:val="4D253A1E"/>
    <w:rsid w:val="4D712F83"/>
    <w:rsid w:val="4D797BD0"/>
    <w:rsid w:val="4E3052B5"/>
    <w:rsid w:val="4E866A4D"/>
    <w:rsid w:val="4F13323C"/>
    <w:rsid w:val="4F5B4CE4"/>
    <w:rsid w:val="4FD97895"/>
    <w:rsid w:val="505906B2"/>
    <w:rsid w:val="51486F2A"/>
    <w:rsid w:val="5151441F"/>
    <w:rsid w:val="517D3175"/>
    <w:rsid w:val="51C82A3A"/>
    <w:rsid w:val="51CF35A1"/>
    <w:rsid w:val="524F3C18"/>
    <w:rsid w:val="52766913"/>
    <w:rsid w:val="52AE5FF2"/>
    <w:rsid w:val="52F4603B"/>
    <w:rsid w:val="53762EEC"/>
    <w:rsid w:val="53B67427"/>
    <w:rsid w:val="53D75D0A"/>
    <w:rsid w:val="53E1259B"/>
    <w:rsid w:val="53F26FC1"/>
    <w:rsid w:val="540C7FF2"/>
    <w:rsid w:val="543878C2"/>
    <w:rsid w:val="543F2D91"/>
    <w:rsid w:val="54F45165"/>
    <w:rsid w:val="55AF2380"/>
    <w:rsid w:val="55C91693"/>
    <w:rsid w:val="561F5B57"/>
    <w:rsid w:val="56270168"/>
    <w:rsid w:val="563D098A"/>
    <w:rsid w:val="564927D4"/>
    <w:rsid w:val="565C22F4"/>
    <w:rsid w:val="56EA3C7D"/>
    <w:rsid w:val="56F77E4E"/>
    <w:rsid w:val="572D0FE6"/>
    <w:rsid w:val="57476C71"/>
    <w:rsid w:val="574D0CF4"/>
    <w:rsid w:val="5753107B"/>
    <w:rsid w:val="575350B5"/>
    <w:rsid w:val="57555BD4"/>
    <w:rsid w:val="57BE5D21"/>
    <w:rsid w:val="580F6A2A"/>
    <w:rsid w:val="5813034F"/>
    <w:rsid w:val="58193164"/>
    <w:rsid w:val="581A7F84"/>
    <w:rsid w:val="58777716"/>
    <w:rsid w:val="58882ACE"/>
    <w:rsid w:val="58C85AB5"/>
    <w:rsid w:val="58C96444"/>
    <w:rsid w:val="590C41A3"/>
    <w:rsid w:val="59A2321A"/>
    <w:rsid w:val="5A3D5D63"/>
    <w:rsid w:val="5A4E6182"/>
    <w:rsid w:val="5A523E5D"/>
    <w:rsid w:val="5A584D94"/>
    <w:rsid w:val="5A5F2402"/>
    <w:rsid w:val="5AB126F6"/>
    <w:rsid w:val="5ACE08E9"/>
    <w:rsid w:val="5AE52219"/>
    <w:rsid w:val="5B1259FA"/>
    <w:rsid w:val="5B4B2AA8"/>
    <w:rsid w:val="5B6F544B"/>
    <w:rsid w:val="5B90055D"/>
    <w:rsid w:val="5BA81D4B"/>
    <w:rsid w:val="5BFC4350"/>
    <w:rsid w:val="5C754265"/>
    <w:rsid w:val="5D545BA9"/>
    <w:rsid w:val="5D8A3FC2"/>
    <w:rsid w:val="5DEF1EB3"/>
    <w:rsid w:val="5E5E3AE6"/>
    <w:rsid w:val="5E8256FB"/>
    <w:rsid w:val="5E8D610B"/>
    <w:rsid w:val="5EE62ABD"/>
    <w:rsid w:val="5F5A62FF"/>
    <w:rsid w:val="5F6A0B17"/>
    <w:rsid w:val="5F7159B2"/>
    <w:rsid w:val="5FB6509B"/>
    <w:rsid w:val="5FE92F09"/>
    <w:rsid w:val="5FE96E67"/>
    <w:rsid w:val="60F344A2"/>
    <w:rsid w:val="61063DBC"/>
    <w:rsid w:val="611236F1"/>
    <w:rsid w:val="617D1584"/>
    <w:rsid w:val="619D641D"/>
    <w:rsid w:val="623C273A"/>
    <w:rsid w:val="6267026A"/>
    <w:rsid w:val="630C3445"/>
    <w:rsid w:val="6377613F"/>
    <w:rsid w:val="63821F51"/>
    <w:rsid w:val="63896ADA"/>
    <w:rsid w:val="63D40AE6"/>
    <w:rsid w:val="64116E18"/>
    <w:rsid w:val="6444200F"/>
    <w:rsid w:val="646605FE"/>
    <w:rsid w:val="64986407"/>
    <w:rsid w:val="64E831B8"/>
    <w:rsid w:val="65216858"/>
    <w:rsid w:val="6526305B"/>
    <w:rsid w:val="660A60F8"/>
    <w:rsid w:val="66123504"/>
    <w:rsid w:val="66E44E53"/>
    <w:rsid w:val="66EF6B43"/>
    <w:rsid w:val="66FF570B"/>
    <w:rsid w:val="67616691"/>
    <w:rsid w:val="676320BD"/>
    <w:rsid w:val="676E094C"/>
    <w:rsid w:val="67AA1DDE"/>
    <w:rsid w:val="67AE2F25"/>
    <w:rsid w:val="67B60917"/>
    <w:rsid w:val="67E76F9A"/>
    <w:rsid w:val="685748DD"/>
    <w:rsid w:val="68E14376"/>
    <w:rsid w:val="690F430A"/>
    <w:rsid w:val="69444284"/>
    <w:rsid w:val="697C3EC8"/>
    <w:rsid w:val="69B11CDD"/>
    <w:rsid w:val="69B304BD"/>
    <w:rsid w:val="69C74777"/>
    <w:rsid w:val="69CD4692"/>
    <w:rsid w:val="6A070C95"/>
    <w:rsid w:val="6A990843"/>
    <w:rsid w:val="6AB34E53"/>
    <w:rsid w:val="6B29789C"/>
    <w:rsid w:val="6B905455"/>
    <w:rsid w:val="6BAD59B4"/>
    <w:rsid w:val="6C185166"/>
    <w:rsid w:val="6C72764F"/>
    <w:rsid w:val="6C9C4317"/>
    <w:rsid w:val="6CA2084A"/>
    <w:rsid w:val="6CE00556"/>
    <w:rsid w:val="6CE34371"/>
    <w:rsid w:val="6D463E8E"/>
    <w:rsid w:val="6D8C30C1"/>
    <w:rsid w:val="6D8D40C9"/>
    <w:rsid w:val="6DCD28C7"/>
    <w:rsid w:val="6E2E3854"/>
    <w:rsid w:val="6E405DE1"/>
    <w:rsid w:val="6EDA6A94"/>
    <w:rsid w:val="6EDB13EF"/>
    <w:rsid w:val="6F2C536B"/>
    <w:rsid w:val="6F2D45E9"/>
    <w:rsid w:val="6F373E51"/>
    <w:rsid w:val="6FD31987"/>
    <w:rsid w:val="6FF96343"/>
    <w:rsid w:val="7005690A"/>
    <w:rsid w:val="7019793B"/>
    <w:rsid w:val="703025E3"/>
    <w:rsid w:val="70453BB5"/>
    <w:rsid w:val="70497C18"/>
    <w:rsid w:val="706044C2"/>
    <w:rsid w:val="707217B7"/>
    <w:rsid w:val="70F826C0"/>
    <w:rsid w:val="7185070D"/>
    <w:rsid w:val="71D139CB"/>
    <w:rsid w:val="72063E6D"/>
    <w:rsid w:val="720E10EA"/>
    <w:rsid w:val="720F7C2C"/>
    <w:rsid w:val="72150A9E"/>
    <w:rsid w:val="72293730"/>
    <w:rsid w:val="724A4A01"/>
    <w:rsid w:val="729C0C01"/>
    <w:rsid w:val="72D1172F"/>
    <w:rsid w:val="72DB607B"/>
    <w:rsid w:val="72EC6E5A"/>
    <w:rsid w:val="7306587D"/>
    <w:rsid w:val="73116912"/>
    <w:rsid w:val="73191FE8"/>
    <w:rsid w:val="736672E4"/>
    <w:rsid w:val="73954482"/>
    <w:rsid w:val="73C43C1D"/>
    <w:rsid w:val="73CF3490"/>
    <w:rsid w:val="74077D67"/>
    <w:rsid w:val="743431B5"/>
    <w:rsid w:val="74583EB6"/>
    <w:rsid w:val="74965E13"/>
    <w:rsid w:val="74AF0C52"/>
    <w:rsid w:val="74C2123B"/>
    <w:rsid w:val="75285EA2"/>
    <w:rsid w:val="75734190"/>
    <w:rsid w:val="758343EA"/>
    <w:rsid w:val="76446D01"/>
    <w:rsid w:val="766A7551"/>
    <w:rsid w:val="76AF2641"/>
    <w:rsid w:val="76C2291B"/>
    <w:rsid w:val="76CB7808"/>
    <w:rsid w:val="76CD38F2"/>
    <w:rsid w:val="76DD19B6"/>
    <w:rsid w:val="76FF5F48"/>
    <w:rsid w:val="770B295E"/>
    <w:rsid w:val="77212C85"/>
    <w:rsid w:val="772B1020"/>
    <w:rsid w:val="777B4397"/>
    <w:rsid w:val="77C07374"/>
    <w:rsid w:val="77CB499F"/>
    <w:rsid w:val="78000AED"/>
    <w:rsid w:val="780A5F0F"/>
    <w:rsid w:val="78694A98"/>
    <w:rsid w:val="789C5CC4"/>
    <w:rsid w:val="78B62999"/>
    <w:rsid w:val="78EC1071"/>
    <w:rsid w:val="78FC788A"/>
    <w:rsid w:val="79404AFC"/>
    <w:rsid w:val="79443502"/>
    <w:rsid w:val="79504D96"/>
    <w:rsid w:val="79C8155D"/>
    <w:rsid w:val="79F80A27"/>
    <w:rsid w:val="7AE93D0D"/>
    <w:rsid w:val="7AFD6D20"/>
    <w:rsid w:val="7B1C15BF"/>
    <w:rsid w:val="7B365EB0"/>
    <w:rsid w:val="7C7E4435"/>
    <w:rsid w:val="7C9C60E1"/>
    <w:rsid w:val="7CCA791B"/>
    <w:rsid w:val="7CED3003"/>
    <w:rsid w:val="7D0050EB"/>
    <w:rsid w:val="7D015E09"/>
    <w:rsid w:val="7D1172F8"/>
    <w:rsid w:val="7D4F20E1"/>
    <w:rsid w:val="7D741635"/>
    <w:rsid w:val="7D99752A"/>
    <w:rsid w:val="7DF8089D"/>
    <w:rsid w:val="7E207231"/>
    <w:rsid w:val="7E48699C"/>
    <w:rsid w:val="7E801984"/>
    <w:rsid w:val="7ECC4792"/>
    <w:rsid w:val="7F04016F"/>
    <w:rsid w:val="7F15557D"/>
    <w:rsid w:val="7F3B60CB"/>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
    <w:name w:val="Table Text"/>
    <w:basedOn w:val="1"/>
    <w:semiHidden/>
    <w:qFormat/>
    <w:uiPriority w:val="0"/>
    <w:rPr>
      <w:rFonts w:ascii="宋体" w:hAnsi="宋体" w:cs="宋体"/>
      <w:sz w:val="24"/>
      <w:lang w:eastAsia="en-US"/>
    </w:rPr>
  </w:style>
  <w:style w:type="table" w:customStyle="1" w:styleId="13">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13</Pages>
  <Words>5268</Words>
  <Characters>6445</Characters>
  <Lines>41</Lines>
  <Paragraphs>11</Paragraphs>
  <TotalTime>0</TotalTime>
  <ScaleCrop>false</ScaleCrop>
  <LinksUpToDate>false</LinksUpToDate>
  <CharactersWithSpaces>6447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2025-02-27T09:10:00Z</dcterms:created>
  <dc:creator>lx</dc:creator>
  <dc:description>ZHGenApp().GetProperty("Certification")</dc:description>
  <cp:lastModifiedBy>Administrator</cp:lastModifiedBy>
  <cp:lastPrinted>2021-01-19T08:22:00Z</cp:lastPrinted>
  <dcterms:modified xsi:type="dcterms:W3CDTF">2026-02-06T07:01:55Z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975E53B087674826876BC6D6EEC79008_13</vt:lpwstr>
  </property>
  <property fmtid="{D5CDD505-2E9C-101B-9397-08002B2CF9AE}" pid="3" name="KSOProductBuildVer">
    <vt:lpwstr>2052-11.8.2.12085</vt:lpwstr>
  </property>
  <property fmtid="{D5CDD505-2E9C-101B-9397-08002B2CF9AE}" pid="4" name="KSOTemplateDocerSaveRecord">
    <vt:lpwstr>eyJoZGlkIjoiMjIxZjlkZGQ4NjJmYzZhOWFhOTU4MjRlNzc0ODgzYjYiLCJ1c2VySWQiOiIzNzg0Mjk5NTUifQ==</vt:lpwstr>
  </property>
</Properties>
</file>