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58CE2">
      <w:pPr>
        <w:widowControl/>
        <w:rPr>
          <w:rFonts w:ascii="方正小标宋简体" w:eastAsia="方正小标宋简体"/>
          <w:kern w:val="0"/>
          <w:sz w:val="28"/>
          <w:szCs w:val="28"/>
        </w:rPr>
      </w:pPr>
    </w:p>
    <w:p w14:paraId="3D2087A5">
      <w:pPr>
        <w:snapToGrid w:val="0"/>
        <w:spacing w:line="570" w:lineRule="exact"/>
        <w:jc w:val="center"/>
        <w:rPr>
          <w:rFonts w:ascii="方正小标宋简体" w:hAnsi="华文中宋" w:eastAsia="方正小标宋简体"/>
          <w:spacing w:val="14"/>
          <w:sz w:val="44"/>
          <w:szCs w:val="44"/>
        </w:rPr>
      </w:pPr>
    </w:p>
    <w:p w14:paraId="04114E46">
      <w:pPr>
        <w:snapToGrid w:val="0"/>
        <w:spacing w:line="570" w:lineRule="exact"/>
        <w:jc w:val="center"/>
        <w:rPr>
          <w:rFonts w:ascii="方正小标宋简体" w:hAnsi="华文中宋" w:eastAsia="方正小标宋简体"/>
          <w:spacing w:val="14"/>
          <w:sz w:val="44"/>
          <w:szCs w:val="44"/>
        </w:rPr>
      </w:pPr>
      <w:r>
        <w:rPr>
          <w:rFonts w:hint="eastAsia" w:ascii="方正小标宋简体" w:eastAsia="方正小标宋简体"/>
          <w:sz w:val="44"/>
          <w:szCs w:val="44"/>
        </w:rPr>
        <w:t>峨山彝族自治县</w:t>
      </w:r>
      <w:r>
        <w:rPr>
          <w:rFonts w:hint="eastAsia" w:ascii="方正小标宋简体" w:eastAsia="方正小标宋简体"/>
          <w:sz w:val="44"/>
          <w:szCs w:val="44"/>
          <w:lang w:val="en-US" w:eastAsia="zh-CN"/>
        </w:rPr>
        <w:t>甸中中学</w:t>
      </w:r>
      <w:r>
        <w:rPr>
          <w:rFonts w:hint="eastAsia" w:ascii="方正小标宋简体" w:eastAsia="方正小标宋简体"/>
          <w:sz w:val="44"/>
          <w:szCs w:val="44"/>
          <w:lang w:eastAsia="zh-CN"/>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hint="eastAsia" w:ascii="方正小标宋简体" w:hAnsi="华文中宋" w:eastAsia="方正小标宋简体"/>
          <w:spacing w:val="14"/>
          <w:sz w:val="44"/>
          <w:szCs w:val="44"/>
        </w:rPr>
        <w:t>预算重点领域财政项目</w:t>
      </w:r>
    </w:p>
    <w:p w14:paraId="375CCF49">
      <w:pPr>
        <w:snapToGrid w:val="0"/>
        <w:spacing w:line="570" w:lineRule="exact"/>
        <w:jc w:val="center"/>
        <w:rPr>
          <w:rFonts w:ascii="方正小标宋简体" w:hAnsi="华文中宋" w:eastAsia="方正小标宋简体"/>
          <w:spacing w:val="14"/>
          <w:sz w:val="44"/>
          <w:szCs w:val="44"/>
        </w:rPr>
      </w:pPr>
      <w:r>
        <w:rPr>
          <w:rFonts w:hint="eastAsia" w:ascii="方正小标宋简体" w:hAnsi="华文中宋" w:eastAsia="方正小标宋简体"/>
          <w:spacing w:val="14"/>
          <w:sz w:val="44"/>
          <w:szCs w:val="44"/>
        </w:rPr>
        <w:t>文本公开</w:t>
      </w:r>
    </w:p>
    <w:p w14:paraId="5135479E">
      <w:pPr>
        <w:snapToGrid w:val="0"/>
        <w:spacing w:line="570" w:lineRule="exact"/>
        <w:jc w:val="center"/>
        <w:rPr>
          <w:rFonts w:ascii="方正小标宋简体" w:hAnsi="华文中宋" w:eastAsia="方正小标宋简体"/>
          <w:spacing w:val="14"/>
          <w:sz w:val="44"/>
          <w:szCs w:val="44"/>
        </w:rPr>
      </w:pPr>
    </w:p>
    <w:p w14:paraId="1D14CA6A">
      <w:pPr>
        <w:widowControl/>
        <w:numPr>
          <w:ilvl w:val="0"/>
          <w:numId w:val="1"/>
        </w:numPr>
        <w:tabs>
          <w:tab w:val="left" w:pos="564"/>
          <w:tab w:val="left" w:pos="597"/>
        </w:tabs>
        <w:ind w:firstLine="640" w:firstLineChars="200"/>
        <w:jc w:val="left"/>
        <w:rPr>
          <w:rFonts w:ascii="黑体" w:hAnsi="黑体" w:eastAsia="黑体"/>
          <w:kern w:val="0"/>
          <w:sz w:val="32"/>
          <w:szCs w:val="32"/>
        </w:rPr>
      </w:pPr>
      <w:r>
        <w:rPr>
          <w:rFonts w:hint="eastAsia" w:ascii="黑体" w:hAnsi="黑体" w:eastAsia="黑体"/>
          <w:kern w:val="0"/>
          <w:sz w:val="32"/>
          <w:szCs w:val="32"/>
        </w:rPr>
        <w:t>项目名称</w:t>
      </w:r>
    </w:p>
    <w:p w14:paraId="23BB7F1B">
      <w:pPr>
        <w:widowControl/>
        <w:jc w:val="left"/>
        <w:rPr>
          <w:rFonts w:eastAsia="仿宋_GB2312"/>
          <w:kern w:val="0"/>
          <w:sz w:val="32"/>
          <w:szCs w:val="32"/>
        </w:rPr>
      </w:pPr>
      <w:r>
        <w:rPr>
          <w:rFonts w:hint="eastAsia" w:eastAsia="仿宋_GB2312"/>
          <w:kern w:val="0"/>
          <w:sz w:val="32"/>
          <w:szCs w:val="32"/>
        </w:rPr>
        <w:t xml:space="preserve">  《农村义务教育学生营养改善计划补助资金》</w:t>
      </w:r>
    </w:p>
    <w:p w14:paraId="55622F7F">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立项依据</w:t>
      </w:r>
    </w:p>
    <w:p w14:paraId="12E9387A">
      <w:pPr>
        <w:widowControl/>
        <w:ind w:firstLine="640" w:firstLineChars="200"/>
        <w:jc w:val="left"/>
        <w:rPr>
          <w:rFonts w:eastAsia="仿宋_GB2312"/>
          <w:kern w:val="0"/>
          <w:sz w:val="32"/>
          <w:szCs w:val="32"/>
        </w:rPr>
      </w:pPr>
      <w:r>
        <w:rPr>
          <w:rFonts w:hint="eastAsia" w:eastAsia="仿宋_GB2312"/>
          <w:kern w:val="0"/>
          <w:sz w:val="32"/>
          <w:szCs w:val="32"/>
        </w:rPr>
        <w:t>为深入贯彻落实习近平新时代中国特色社会主义思想和习近平总书记关于教育的重要论述精神，全面落实全国、全省、全市教育大会精神，根据《玉溪教育现代化2035》《加快推进玉溪教育现代化实施方案》精神，坚持目标导向、问题导向，主动适应经济社会发展对教育的需求，回应人民群众关切的教育突出问题，进一步推进玉溪基础教育改革发展、质量提升，办好人民满意的教育，重塑玉溪教育辉煌。玉溪市教育体育局加大财政对教育的投入，确立了教育优先发展战略地位，市县财政新增财力优先向教育倾斜，确保一般公共预算教育支出逐年增加，确保学校公用经费、生均公用经费足额到位。项目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该项目是我县“统筹城乡、区域和各级各类教育发展，抓重点、强弱项，补短板，协同推进教育现代化”的重要举措。通过实施该项目，将解决目前我县山区学校教育的办学条件，确保当地义务教育的公平性和均衡性，对当地义务教育事业的发展将发挥极大的推动作用。</w:t>
      </w:r>
    </w:p>
    <w:p w14:paraId="39C98443">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项目实施单位</w:t>
      </w:r>
    </w:p>
    <w:p w14:paraId="002ECC8A">
      <w:pPr>
        <w:widowControl/>
        <w:ind w:firstLine="640" w:firstLineChars="200"/>
        <w:jc w:val="left"/>
        <w:rPr>
          <w:rFonts w:eastAsia="仿宋_GB2312"/>
          <w:kern w:val="0"/>
          <w:sz w:val="32"/>
          <w:szCs w:val="32"/>
        </w:rPr>
      </w:pPr>
      <w:r>
        <w:rPr>
          <w:rFonts w:hint="eastAsia" w:eastAsia="仿宋_GB2312"/>
          <w:kern w:val="0"/>
          <w:sz w:val="32"/>
          <w:szCs w:val="32"/>
        </w:rPr>
        <w:t>峨山彝族自治县</w:t>
      </w:r>
      <w:r>
        <w:rPr>
          <w:rFonts w:hint="eastAsia" w:eastAsia="仿宋_GB2312"/>
          <w:kern w:val="0"/>
          <w:sz w:val="32"/>
          <w:szCs w:val="32"/>
          <w:lang w:val="en-US" w:eastAsia="zh-CN"/>
        </w:rPr>
        <w:t>甸中中学</w:t>
      </w:r>
      <w:r>
        <w:rPr>
          <w:rFonts w:hint="eastAsia" w:eastAsia="仿宋_GB2312"/>
          <w:kern w:val="0"/>
          <w:sz w:val="32"/>
          <w:szCs w:val="32"/>
        </w:rPr>
        <w:t>。</w:t>
      </w:r>
    </w:p>
    <w:p w14:paraId="6F585EF0">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项目基本概况</w:t>
      </w:r>
    </w:p>
    <w:p w14:paraId="3DC7624D">
      <w:pPr>
        <w:widowControl/>
        <w:ind w:firstLine="640" w:firstLineChars="200"/>
        <w:jc w:val="left"/>
        <w:rPr>
          <w:rFonts w:eastAsia="仿宋_GB2312"/>
          <w:kern w:val="0"/>
          <w:sz w:val="32"/>
          <w:szCs w:val="32"/>
        </w:rPr>
      </w:pPr>
      <w:r>
        <w:rPr>
          <w:rFonts w:hint="eastAsia" w:eastAsia="仿宋_GB2312"/>
          <w:kern w:val="0"/>
          <w:sz w:val="32"/>
          <w:szCs w:val="32"/>
        </w:rPr>
        <w:t>农村义务教育学生营养改善计划补助资金项目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补助标准为5</w:t>
      </w:r>
      <w:r>
        <w:rPr>
          <w:rFonts w:hint="eastAsia" w:eastAsia="仿宋_GB2312"/>
          <w:kern w:val="0"/>
          <w:sz w:val="32"/>
          <w:szCs w:val="32"/>
          <w:lang w:val="en-US" w:eastAsia="zh-CN"/>
        </w:rPr>
        <w:t>.00</w:t>
      </w:r>
      <w:r>
        <w:rPr>
          <w:rFonts w:hint="eastAsia" w:eastAsia="仿宋_GB2312"/>
          <w:kern w:val="0"/>
          <w:sz w:val="32"/>
          <w:szCs w:val="32"/>
        </w:rPr>
        <w:t>元∕生/天，全年按在校200天计算。</w:t>
      </w:r>
    </w:p>
    <w:p w14:paraId="6EC9DC63">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项目实施内容</w:t>
      </w:r>
    </w:p>
    <w:p w14:paraId="2594F85F">
      <w:pPr>
        <w:widowControl/>
        <w:ind w:firstLine="480" w:firstLineChars="150"/>
        <w:jc w:val="left"/>
        <w:rPr>
          <w:rFonts w:ascii="黑体" w:hAnsi="黑体" w:eastAsia="仿宋_GB2312" w:cs="黑体"/>
          <w:kern w:val="0"/>
          <w:sz w:val="32"/>
          <w:szCs w:val="32"/>
        </w:rPr>
      </w:pPr>
      <w:r>
        <w:rPr>
          <w:rFonts w:hint="eastAsia" w:eastAsia="仿宋_GB2312"/>
          <w:kern w:val="0"/>
          <w:sz w:val="32"/>
          <w:szCs w:val="32"/>
        </w:rPr>
        <w:t>农村义务教育学生营养改善计划补助资金项目</w:t>
      </w:r>
      <w:r>
        <w:rPr>
          <w:rFonts w:hint="eastAsia" w:ascii="黑体" w:hAnsi="黑体" w:eastAsia="仿宋_GB2312" w:cs="黑体"/>
          <w:kern w:val="0"/>
          <w:sz w:val="32"/>
          <w:szCs w:val="32"/>
        </w:rPr>
        <w:t>对峨山县城区因中小学区域布局调整进城就读和因农转城在城区学校就读的学生和城区以外的农村义务教育阶段学校符合对象学生提供营养膳食补助，改善农村义务教育阶段在校学生的营养状况，提高农村学生健康水平。确保学校的正常运行，确保资金按时、足额到位，并督促学校按规定使用。明确该项资金的支出范围，确保资金规范使用，学校加强管理，提高资金使用效益。做好该项政策的宣传、咨询等工作。年终汇总上报该项目工作执行情况，并组织实施。</w:t>
      </w:r>
    </w:p>
    <w:p w14:paraId="063A1150">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资金安排情况</w:t>
      </w:r>
    </w:p>
    <w:p w14:paraId="5006C8F2">
      <w:pPr>
        <w:widowControl/>
        <w:ind w:firstLine="480" w:firstLineChars="150"/>
        <w:jc w:val="left"/>
        <w:rPr>
          <w:rFonts w:eastAsia="仿宋_GB2312"/>
          <w:kern w:val="0"/>
          <w:sz w:val="32"/>
          <w:szCs w:val="32"/>
        </w:rPr>
      </w:pPr>
      <w:r>
        <w:rPr>
          <w:rFonts w:hint="eastAsia" w:eastAsia="仿宋_GB2312"/>
          <w:kern w:val="0"/>
          <w:sz w:val="32"/>
          <w:szCs w:val="32"/>
        </w:rPr>
        <w:t>农村义务教育学生营养改善计划补助县级资金</w:t>
      </w:r>
      <w:r>
        <w:rPr>
          <w:rFonts w:hint="eastAsia" w:eastAsia="仿宋_GB2312"/>
          <w:kern w:val="0"/>
          <w:sz w:val="32"/>
          <w:szCs w:val="32"/>
          <w:lang w:val="en-US" w:eastAsia="zh-CN"/>
        </w:rPr>
        <w:t>37,800.00</w:t>
      </w:r>
      <w:r>
        <w:rPr>
          <w:rFonts w:hint="eastAsia" w:eastAsia="仿宋_GB2312"/>
          <w:kern w:val="0"/>
          <w:sz w:val="32"/>
          <w:szCs w:val="32"/>
        </w:rPr>
        <w:t>元；</w:t>
      </w:r>
    </w:p>
    <w:p w14:paraId="279A3E58">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项目实施计划</w:t>
      </w:r>
    </w:p>
    <w:p w14:paraId="0B277C65">
      <w:pPr>
        <w:widowControl/>
        <w:ind w:firstLine="480" w:firstLineChars="150"/>
        <w:jc w:val="left"/>
        <w:rPr>
          <w:rFonts w:hint="eastAsia" w:eastAsia="仿宋_GB2312"/>
          <w:kern w:val="0"/>
          <w:sz w:val="32"/>
          <w:szCs w:val="32"/>
        </w:rPr>
      </w:pPr>
      <w:r>
        <w:rPr>
          <w:rFonts w:hint="eastAsia" w:eastAsia="仿宋_GB2312"/>
          <w:kern w:val="0"/>
          <w:sz w:val="32"/>
          <w:szCs w:val="32"/>
        </w:rPr>
        <w:t>项目开展时间：</w:t>
      </w:r>
      <w:r>
        <w:rPr>
          <w:rFonts w:hint="eastAsia" w:eastAsia="仿宋_GB2312"/>
          <w:kern w:val="0"/>
          <w:sz w:val="32"/>
          <w:szCs w:val="32"/>
          <w:lang w:eastAsia="zh-CN"/>
        </w:rPr>
        <w:t>202</w:t>
      </w:r>
      <w:r>
        <w:rPr>
          <w:rFonts w:hint="eastAsia" w:eastAsia="仿宋_GB2312"/>
          <w:kern w:val="0"/>
          <w:sz w:val="32"/>
          <w:szCs w:val="32"/>
          <w:lang w:val="en-US" w:eastAsia="zh-CN"/>
        </w:rPr>
        <w:t>6</w:t>
      </w:r>
      <w:r>
        <w:rPr>
          <w:rFonts w:hint="eastAsia" w:eastAsia="仿宋_GB2312"/>
          <w:kern w:val="0"/>
          <w:sz w:val="32"/>
          <w:szCs w:val="32"/>
        </w:rPr>
        <w:t>年1月1日至</w:t>
      </w:r>
      <w:r>
        <w:rPr>
          <w:rFonts w:hint="eastAsia" w:eastAsia="仿宋_GB2312"/>
          <w:kern w:val="0"/>
          <w:sz w:val="32"/>
          <w:szCs w:val="32"/>
          <w:lang w:eastAsia="zh-CN"/>
        </w:rPr>
        <w:t>202</w:t>
      </w:r>
      <w:r>
        <w:rPr>
          <w:rFonts w:hint="eastAsia" w:eastAsia="仿宋_GB2312"/>
          <w:kern w:val="0"/>
          <w:sz w:val="32"/>
          <w:szCs w:val="32"/>
          <w:lang w:val="en-US" w:eastAsia="zh-CN"/>
        </w:rPr>
        <w:t>6</w:t>
      </w:r>
      <w:r>
        <w:rPr>
          <w:rFonts w:hint="eastAsia" w:eastAsia="仿宋_GB2312"/>
          <w:kern w:val="0"/>
          <w:sz w:val="32"/>
          <w:szCs w:val="32"/>
        </w:rPr>
        <w:t>年12月31日。</w:t>
      </w:r>
    </w:p>
    <w:p w14:paraId="58D2EEF5">
      <w:pPr>
        <w:widowControl/>
        <w:ind w:firstLine="480" w:firstLineChars="150"/>
        <w:jc w:val="left"/>
        <w:rPr>
          <w:rFonts w:hint="eastAsia" w:eastAsia="仿宋_GB2312"/>
          <w:kern w:val="0"/>
          <w:sz w:val="32"/>
          <w:szCs w:val="32"/>
        </w:rPr>
      </w:pPr>
      <w:r>
        <w:rPr>
          <w:rFonts w:hint="eastAsia" w:eastAsia="仿宋_GB2312"/>
          <w:kern w:val="0"/>
          <w:sz w:val="32"/>
          <w:szCs w:val="32"/>
        </w:rPr>
        <w:t>学校学生营养改善计划补助县级资金按月按时足额</w:t>
      </w:r>
      <w:r>
        <w:rPr>
          <w:rFonts w:hint="eastAsia" w:eastAsia="仿宋_GB2312"/>
          <w:kern w:val="0"/>
          <w:sz w:val="32"/>
          <w:szCs w:val="32"/>
          <w:lang w:val="en-US" w:eastAsia="zh-CN"/>
        </w:rPr>
        <w:t>补助</w:t>
      </w:r>
      <w:r>
        <w:rPr>
          <w:rFonts w:hint="eastAsia" w:eastAsia="仿宋_GB2312"/>
          <w:kern w:val="0"/>
          <w:sz w:val="32"/>
          <w:szCs w:val="32"/>
        </w:rPr>
        <w:t>。</w:t>
      </w:r>
    </w:p>
    <w:p w14:paraId="082B864C">
      <w:pPr>
        <w:widowControl/>
        <w:numPr>
          <w:ilvl w:val="0"/>
          <w:numId w:val="1"/>
        </w:numPr>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项目实施成效</w:t>
      </w:r>
    </w:p>
    <w:p w14:paraId="051B1164">
      <w:pPr>
        <w:widowControl/>
        <w:ind w:firstLine="640" w:firstLineChars="200"/>
        <w:jc w:val="left"/>
        <w:rPr>
          <w:rFonts w:eastAsia="仿宋_GB2312"/>
          <w:kern w:val="0"/>
          <w:sz w:val="32"/>
          <w:szCs w:val="32"/>
        </w:rPr>
      </w:pPr>
      <w:r>
        <w:rPr>
          <w:rFonts w:hint="eastAsia" w:eastAsia="仿宋_GB2312"/>
          <w:kern w:val="0"/>
          <w:sz w:val="32"/>
          <w:szCs w:val="32"/>
        </w:rPr>
        <w:t>根据《峨山县“十</w:t>
      </w:r>
      <w:r>
        <w:rPr>
          <w:rFonts w:hint="eastAsia" w:eastAsia="仿宋_GB2312"/>
          <w:kern w:val="0"/>
          <w:sz w:val="32"/>
          <w:szCs w:val="32"/>
          <w:lang w:val="en-US" w:eastAsia="zh-CN"/>
        </w:rPr>
        <w:t>五</w:t>
      </w:r>
      <w:r>
        <w:rPr>
          <w:rFonts w:hint="eastAsia" w:eastAsia="仿宋_GB2312"/>
          <w:kern w:val="0"/>
          <w:sz w:val="32"/>
          <w:szCs w:val="32"/>
        </w:rPr>
        <w:t>五”教育事业发展规划》，到202</w:t>
      </w:r>
      <w:r>
        <w:rPr>
          <w:rFonts w:hint="eastAsia" w:eastAsia="仿宋_GB2312"/>
          <w:kern w:val="0"/>
          <w:sz w:val="32"/>
          <w:szCs w:val="32"/>
          <w:lang w:val="en-US" w:eastAsia="zh-CN"/>
        </w:rPr>
        <w:t>6</w:t>
      </w:r>
      <w:bookmarkStart w:id="0" w:name="_GoBack"/>
      <w:bookmarkEnd w:id="0"/>
      <w:r>
        <w:rPr>
          <w:rFonts w:hint="eastAsia" w:eastAsia="仿宋_GB2312"/>
          <w:kern w:val="0"/>
          <w:sz w:val="32"/>
          <w:szCs w:val="32"/>
        </w:rPr>
        <w:t>年，全县基本实现教育现代化，推进优质均衡的义务教育。实现九年义务教育城乡一体化均衡发展，保障每一个孩子都能平等接受良好的义务教育。义务教育巩固水平、完成水平和学生学业质量进入全市中上水平，优质教育资源总量不断扩大，共享机制更加健全，学生教育机会、过程、结果更加公平。九年义务教育巩固率达保持在95</w:t>
      </w:r>
      <w:r>
        <w:rPr>
          <w:rFonts w:hint="eastAsia" w:eastAsia="仿宋_GB2312"/>
          <w:kern w:val="0"/>
          <w:sz w:val="32"/>
          <w:szCs w:val="32"/>
          <w:lang w:val="en-US" w:eastAsia="zh-CN"/>
        </w:rPr>
        <w:t>.00</w:t>
      </w:r>
      <w:r>
        <w:rPr>
          <w:rFonts w:hint="eastAsia" w:eastAsia="仿宋_GB2312"/>
          <w:kern w:val="0"/>
          <w:sz w:val="32"/>
          <w:szCs w:val="32"/>
        </w:rPr>
        <w:t>％以上。一系列项目的实施促进教育事业优先发展、公平发展。继续加大教育资源向中西部和农村倾斜，促进义务教育均衡发展。全面改善贫困地区义务教育薄弱学校办学条件。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一系列项目是我县“统筹城乡、区域和各级各类教育发展，抓重点、强弱项，补短板，协同推进教育现代化”的重要举措。通过实施一系列项目，将解决目前我县山区学校教育的办学条件，确保当地义务教育的公平性和均衡性，对当地义务教育事业的发展将发挥极大的推动作用。</w:t>
      </w:r>
    </w:p>
    <w:p w14:paraId="1C053310">
      <w:pPr>
        <w:widowControl/>
        <w:ind w:firstLine="640" w:firstLineChars="200"/>
        <w:jc w:val="left"/>
        <w:rPr>
          <w:rFonts w:eastAsia="仿宋_GB2312"/>
          <w:kern w:val="0"/>
          <w:sz w:val="32"/>
          <w:szCs w:val="32"/>
        </w:rPr>
      </w:pPr>
      <w:r>
        <w:rPr>
          <w:rFonts w:hint="eastAsia" w:eastAsia="仿宋_GB2312"/>
          <w:kern w:val="0"/>
          <w:sz w:val="32"/>
          <w:szCs w:val="32"/>
        </w:rPr>
        <w:t>牢固树立抓教育就是抓发展、谋教育就是谋未来的理念，国民经济和社会发展规划优先安排教育发展，财政资金优先保障教育投入，公共资源配置优先满足教育和人力资源开发需要。持续推进教育精准脱贫，不断完善家庭经济困难学生精准资助政策，重点帮助贫困家庭子女接受教育，提高学生资助精准度。落实家庭经济困难学生奖助学金和助学贷款政策，改进资助方式，提高资助水平，让贫困家庭的孩子都能接受公平、有质量的教育，阻断贫困代际传递。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w:t>
      </w:r>
    </w:p>
    <w:sectPr>
      <w:headerReference r:id="rId3" w:type="default"/>
      <w:headerReference r:id="rId4" w:type="even"/>
      <w:pgSz w:w="11906" w:h="16838"/>
      <w:pgMar w:top="1247" w:right="1797"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35D4A">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887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CB686"/>
    <w:multiLevelType w:val="singleLevel"/>
    <w:tmpl w:val="650CB68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JiODU4NTAxMGRjYzZmZWY3YWJjZTdjNWFlZWZiNGQifQ=="/>
  </w:docVars>
  <w:rsids>
    <w:rsidRoot w:val="00F45AD5"/>
    <w:rsid w:val="0000585F"/>
    <w:rsid w:val="0000790E"/>
    <w:rsid w:val="00010713"/>
    <w:rsid w:val="00011F4A"/>
    <w:rsid w:val="00012FB3"/>
    <w:rsid w:val="00014D4F"/>
    <w:rsid w:val="000152A5"/>
    <w:rsid w:val="000237AB"/>
    <w:rsid w:val="0003248D"/>
    <w:rsid w:val="00034005"/>
    <w:rsid w:val="0005317B"/>
    <w:rsid w:val="000543CA"/>
    <w:rsid w:val="00054EA9"/>
    <w:rsid w:val="000559B2"/>
    <w:rsid w:val="00060B5F"/>
    <w:rsid w:val="00063177"/>
    <w:rsid w:val="00064C37"/>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3AE5"/>
    <w:rsid w:val="000C5123"/>
    <w:rsid w:val="000D4394"/>
    <w:rsid w:val="000E2B18"/>
    <w:rsid w:val="000E530D"/>
    <w:rsid w:val="000F365A"/>
    <w:rsid w:val="000F4C86"/>
    <w:rsid w:val="001046C0"/>
    <w:rsid w:val="00104701"/>
    <w:rsid w:val="00114FB7"/>
    <w:rsid w:val="00122B32"/>
    <w:rsid w:val="00123DF3"/>
    <w:rsid w:val="001258DF"/>
    <w:rsid w:val="00126D02"/>
    <w:rsid w:val="00126F40"/>
    <w:rsid w:val="00127A6B"/>
    <w:rsid w:val="001341D1"/>
    <w:rsid w:val="0013430D"/>
    <w:rsid w:val="0013484F"/>
    <w:rsid w:val="00134BE4"/>
    <w:rsid w:val="0013549C"/>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E03BD"/>
    <w:rsid w:val="001E684A"/>
    <w:rsid w:val="00200BD6"/>
    <w:rsid w:val="00216177"/>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729F"/>
    <w:rsid w:val="002E0E3C"/>
    <w:rsid w:val="002E1812"/>
    <w:rsid w:val="002E2F7F"/>
    <w:rsid w:val="002E4B20"/>
    <w:rsid w:val="002E5FC6"/>
    <w:rsid w:val="002E6D7D"/>
    <w:rsid w:val="002F2C1E"/>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5EB"/>
    <w:rsid w:val="00354D29"/>
    <w:rsid w:val="00356356"/>
    <w:rsid w:val="00360593"/>
    <w:rsid w:val="00360EF7"/>
    <w:rsid w:val="00361A07"/>
    <w:rsid w:val="003710A2"/>
    <w:rsid w:val="00372470"/>
    <w:rsid w:val="00376707"/>
    <w:rsid w:val="0037788A"/>
    <w:rsid w:val="0038029B"/>
    <w:rsid w:val="00383096"/>
    <w:rsid w:val="00392AA8"/>
    <w:rsid w:val="003931E6"/>
    <w:rsid w:val="0039508E"/>
    <w:rsid w:val="003A324A"/>
    <w:rsid w:val="003A73EF"/>
    <w:rsid w:val="003B2514"/>
    <w:rsid w:val="003B54C2"/>
    <w:rsid w:val="003B5AE0"/>
    <w:rsid w:val="003B5BA8"/>
    <w:rsid w:val="003C0093"/>
    <w:rsid w:val="003C1BE1"/>
    <w:rsid w:val="003C6315"/>
    <w:rsid w:val="003C6FA0"/>
    <w:rsid w:val="003D1204"/>
    <w:rsid w:val="003D160D"/>
    <w:rsid w:val="003D35F4"/>
    <w:rsid w:val="003D6601"/>
    <w:rsid w:val="003D6C9A"/>
    <w:rsid w:val="003E2D1F"/>
    <w:rsid w:val="003E2DE1"/>
    <w:rsid w:val="003E5754"/>
    <w:rsid w:val="003F171F"/>
    <w:rsid w:val="003F201E"/>
    <w:rsid w:val="003F3C0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7CD2"/>
    <w:rsid w:val="0047165D"/>
    <w:rsid w:val="004718A9"/>
    <w:rsid w:val="00476EC1"/>
    <w:rsid w:val="00480582"/>
    <w:rsid w:val="004837EF"/>
    <w:rsid w:val="0048694C"/>
    <w:rsid w:val="004911B1"/>
    <w:rsid w:val="00495E43"/>
    <w:rsid w:val="004A362F"/>
    <w:rsid w:val="004A742B"/>
    <w:rsid w:val="004B29ED"/>
    <w:rsid w:val="004B50FC"/>
    <w:rsid w:val="004C064B"/>
    <w:rsid w:val="004C1CDF"/>
    <w:rsid w:val="004D26D3"/>
    <w:rsid w:val="004D3A59"/>
    <w:rsid w:val="004D6E1D"/>
    <w:rsid w:val="004F2C44"/>
    <w:rsid w:val="004F4F9F"/>
    <w:rsid w:val="004F5C1B"/>
    <w:rsid w:val="005054B5"/>
    <w:rsid w:val="00505533"/>
    <w:rsid w:val="00506344"/>
    <w:rsid w:val="005148D7"/>
    <w:rsid w:val="00521069"/>
    <w:rsid w:val="005248EA"/>
    <w:rsid w:val="0052572D"/>
    <w:rsid w:val="005431C8"/>
    <w:rsid w:val="005463F4"/>
    <w:rsid w:val="00552BA8"/>
    <w:rsid w:val="0055409A"/>
    <w:rsid w:val="00563EEF"/>
    <w:rsid w:val="005718F5"/>
    <w:rsid w:val="00572E90"/>
    <w:rsid w:val="00575EDA"/>
    <w:rsid w:val="00591B91"/>
    <w:rsid w:val="005952DC"/>
    <w:rsid w:val="005A00B7"/>
    <w:rsid w:val="005A1F0D"/>
    <w:rsid w:val="005A51EE"/>
    <w:rsid w:val="005A571B"/>
    <w:rsid w:val="005B0445"/>
    <w:rsid w:val="005B0A4A"/>
    <w:rsid w:val="005B5412"/>
    <w:rsid w:val="005B679B"/>
    <w:rsid w:val="005B77D3"/>
    <w:rsid w:val="005C033C"/>
    <w:rsid w:val="005C470B"/>
    <w:rsid w:val="005C66D3"/>
    <w:rsid w:val="005D245F"/>
    <w:rsid w:val="005D3061"/>
    <w:rsid w:val="005D6260"/>
    <w:rsid w:val="005D6D58"/>
    <w:rsid w:val="005E6A58"/>
    <w:rsid w:val="005F310F"/>
    <w:rsid w:val="00602B8A"/>
    <w:rsid w:val="0060314C"/>
    <w:rsid w:val="00610CF7"/>
    <w:rsid w:val="00612D63"/>
    <w:rsid w:val="00614B12"/>
    <w:rsid w:val="006150EC"/>
    <w:rsid w:val="006164DB"/>
    <w:rsid w:val="0061679D"/>
    <w:rsid w:val="006253D8"/>
    <w:rsid w:val="00626153"/>
    <w:rsid w:val="006374A1"/>
    <w:rsid w:val="00651B6C"/>
    <w:rsid w:val="006540CB"/>
    <w:rsid w:val="00660B2A"/>
    <w:rsid w:val="00663D84"/>
    <w:rsid w:val="00682553"/>
    <w:rsid w:val="0068515C"/>
    <w:rsid w:val="0068667C"/>
    <w:rsid w:val="006A26A0"/>
    <w:rsid w:val="006A4FDA"/>
    <w:rsid w:val="006A65E3"/>
    <w:rsid w:val="006B1C07"/>
    <w:rsid w:val="006B3DA5"/>
    <w:rsid w:val="006B5B25"/>
    <w:rsid w:val="006B7827"/>
    <w:rsid w:val="006D0172"/>
    <w:rsid w:val="006E1A3A"/>
    <w:rsid w:val="006E2230"/>
    <w:rsid w:val="006E2B9C"/>
    <w:rsid w:val="006E7E4C"/>
    <w:rsid w:val="006F02E3"/>
    <w:rsid w:val="006F1C64"/>
    <w:rsid w:val="006F3C19"/>
    <w:rsid w:val="00700438"/>
    <w:rsid w:val="007013C6"/>
    <w:rsid w:val="00715660"/>
    <w:rsid w:val="007328B9"/>
    <w:rsid w:val="007336B0"/>
    <w:rsid w:val="0073563C"/>
    <w:rsid w:val="00735ADA"/>
    <w:rsid w:val="00735D71"/>
    <w:rsid w:val="00736386"/>
    <w:rsid w:val="0074138A"/>
    <w:rsid w:val="00750940"/>
    <w:rsid w:val="00751AB4"/>
    <w:rsid w:val="0076269B"/>
    <w:rsid w:val="00765E00"/>
    <w:rsid w:val="00766131"/>
    <w:rsid w:val="0077005A"/>
    <w:rsid w:val="00772DB4"/>
    <w:rsid w:val="00780AAD"/>
    <w:rsid w:val="0078371A"/>
    <w:rsid w:val="00783A4C"/>
    <w:rsid w:val="0079250C"/>
    <w:rsid w:val="00794375"/>
    <w:rsid w:val="007A05BD"/>
    <w:rsid w:val="007A725D"/>
    <w:rsid w:val="007B4A0F"/>
    <w:rsid w:val="007C05CB"/>
    <w:rsid w:val="007C1922"/>
    <w:rsid w:val="007C3153"/>
    <w:rsid w:val="007C7656"/>
    <w:rsid w:val="007D066F"/>
    <w:rsid w:val="007D1AE5"/>
    <w:rsid w:val="007D5A91"/>
    <w:rsid w:val="007E03E1"/>
    <w:rsid w:val="007E3441"/>
    <w:rsid w:val="007E460F"/>
    <w:rsid w:val="007E68C9"/>
    <w:rsid w:val="007E76F1"/>
    <w:rsid w:val="007F1DA0"/>
    <w:rsid w:val="00803F6B"/>
    <w:rsid w:val="00805901"/>
    <w:rsid w:val="00811B53"/>
    <w:rsid w:val="00816BAB"/>
    <w:rsid w:val="00817514"/>
    <w:rsid w:val="00825E03"/>
    <w:rsid w:val="00827ECC"/>
    <w:rsid w:val="0083106D"/>
    <w:rsid w:val="0083313F"/>
    <w:rsid w:val="00834D98"/>
    <w:rsid w:val="00835730"/>
    <w:rsid w:val="00835F23"/>
    <w:rsid w:val="0084210A"/>
    <w:rsid w:val="00845657"/>
    <w:rsid w:val="0084624C"/>
    <w:rsid w:val="00851C1D"/>
    <w:rsid w:val="00864E02"/>
    <w:rsid w:val="00874702"/>
    <w:rsid w:val="008775B4"/>
    <w:rsid w:val="008808A6"/>
    <w:rsid w:val="00884461"/>
    <w:rsid w:val="00885B69"/>
    <w:rsid w:val="008A159E"/>
    <w:rsid w:val="008A38E5"/>
    <w:rsid w:val="008A3F94"/>
    <w:rsid w:val="008A4B32"/>
    <w:rsid w:val="008A6037"/>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30A10"/>
    <w:rsid w:val="0093199F"/>
    <w:rsid w:val="00932958"/>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A08B6"/>
    <w:rsid w:val="009A2377"/>
    <w:rsid w:val="009A4D11"/>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13A"/>
    <w:rsid w:val="00A34E84"/>
    <w:rsid w:val="00A352B0"/>
    <w:rsid w:val="00A37886"/>
    <w:rsid w:val="00A472C6"/>
    <w:rsid w:val="00A51E78"/>
    <w:rsid w:val="00A570A1"/>
    <w:rsid w:val="00A60974"/>
    <w:rsid w:val="00A61DCD"/>
    <w:rsid w:val="00A65535"/>
    <w:rsid w:val="00A724CF"/>
    <w:rsid w:val="00A7532F"/>
    <w:rsid w:val="00A761CF"/>
    <w:rsid w:val="00A81682"/>
    <w:rsid w:val="00A84D92"/>
    <w:rsid w:val="00A84E65"/>
    <w:rsid w:val="00A95B6C"/>
    <w:rsid w:val="00AA7480"/>
    <w:rsid w:val="00AB1481"/>
    <w:rsid w:val="00AB2ABB"/>
    <w:rsid w:val="00AB5C67"/>
    <w:rsid w:val="00AB7C98"/>
    <w:rsid w:val="00AC47D9"/>
    <w:rsid w:val="00AD0DA1"/>
    <w:rsid w:val="00AE0209"/>
    <w:rsid w:val="00AE2095"/>
    <w:rsid w:val="00AE5322"/>
    <w:rsid w:val="00AE5FEF"/>
    <w:rsid w:val="00AE73E2"/>
    <w:rsid w:val="00AF1CF9"/>
    <w:rsid w:val="00AF2AE3"/>
    <w:rsid w:val="00AF7B4F"/>
    <w:rsid w:val="00AF7C58"/>
    <w:rsid w:val="00B05787"/>
    <w:rsid w:val="00B15323"/>
    <w:rsid w:val="00B259AC"/>
    <w:rsid w:val="00B268D9"/>
    <w:rsid w:val="00B26EC9"/>
    <w:rsid w:val="00B31B8F"/>
    <w:rsid w:val="00B333B0"/>
    <w:rsid w:val="00B43561"/>
    <w:rsid w:val="00B440DB"/>
    <w:rsid w:val="00B4415D"/>
    <w:rsid w:val="00B45103"/>
    <w:rsid w:val="00B45D24"/>
    <w:rsid w:val="00B52992"/>
    <w:rsid w:val="00B538C6"/>
    <w:rsid w:val="00B62018"/>
    <w:rsid w:val="00B63114"/>
    <w:rsid w:val="00B64A22"/>
    <w:rsid w:val="00B67D14"/>
    <w:rsid w:val="00B700C3"/>
    <w:rsid w:val="00B8042D"/>
    <w:rsid w:val="00B810FF"/>
    <w:rsid w:val="00B8418B"/>
    <w:rsid w:val="00B84519"/>
    <w:rsid w:val="00B87463"/>
    <w:rsid w:val="00B91E5C"/>
    <w:rsid w:val="00BA00E2"/>
    <w:rsid w:val="00BA4255"/>
    <w:rsid w:val="00BA4F5A"/>
    <w:rsid w:val="00BA7BBA"/>
    <w:rsid w:val="00BB3DE5"/>
    <w:rsid w:val="00BB4394"/>
    <w:rsid w:val="00BB5ABD"/>
    <w:rsid w:val="00BC1BA9"/>
    <w:rsid w:val="00BC41E1"/>
    <w:rsid w:val="00BD2FC7"/>
    <w:rsid w:val="00BD4845"/>
    <w:rsid w:val="00BD6EC1"/>
    <w:rsid w:val="00BE25AF"/>
    <w:rsid w:val="00BE3F11"/>
    <w:rsid w:val="00BF3FBF"/>
    <w:rsid w:val="00C01D14"/>
    <w:rsid w:val="00C04DD5"/>
    <w:rsid w:val="00C073D6"/>
    <w:rsid w:val="00C07645"/>
    <w:rsid w:val="00C12785"/>
    <w:rsid w:val="00C14D2D"/>
    <w:rsid w:val="00C15327"/>
    <w:rsid w:val="00C205DD"/>
    <w:rsid w:val="00C242B2"/>
    <w:rsid w:val="00C25F74"/>
    <w:rsid w:val="00C31FE6"/>
    <w:rsid w:val="00C35546"/>
    <w:rsid w:val="00C4092D"/>
    <w:rsid w:val="00C4278B"/>
    <w:rsid w:val="00C43BD2"/>
    <w:rsid w:val="00C44F90"/>
    <w:rsid w:val="00C47E9C"/>
    <w:rsid w:val="00C52FD7"/>
    <w:rsid w:val="00C57277"/>
    <w:rsid w:val="00C616E4"/>
    <w:rsid w:val="00C648E2"/>
    <w:rsid w:val="00C6603B"/>
    <w:rsid w:val="00C71E3F"/>
    <w:rsid w:val="00C75A4D"/>
    <w:rsid w:val="00C75CE4"/>
    <w:rsid w:val="00C8367C"/>
    <w:rsid w:val="00C83EC8"/>
    <w:rsid w:val="00C84EC9"/>
    <w:rsid w:val="00C90645"/>
    <w:rsid w:val="00C92A41"/>
    <w:rsid w:val="00C95E0F"/>
    <w:rsid w:val="00CA3BAD"/>
    <w:rsid w:val="00CB1858"/>
    <w:rsid w:val="00CC0087"/>
    <w:rsid w:val="00CD0085"/>
    <w:rsid w:val="00CE1BDC"/>
    <w:rsid w:val="00CF3E52"/>
    <w:rsid w:val="00D00043"/>
    <w:rsid w:val="00D003BE"/>
    <w:rsid w:val="00D03468"/>
    <w:rsid w:val="00D03E18"/>
    <w:rsid w:val="00D06094"/>
    <w:rsid w:val="00D110CC"/>
    <w:rsid w:val="00D1310A"/>
    <w:rsid w:val="00D165B0"/>
    <w:rsid w:val="00D249EC"/>
    <w:rsid w:val="00D30CFE"/>
    <w:rsid w:val="00D314BC"/>
    <w:rsid w:val="00D319FC"/>
    <w:rsid w:val="00D37964"/>
    <w:rsid w:val="00D40468"/>
    <w:rsid w:val="00D41BD8"/>
    <w:rsid w:val="00D45FD5"/>
    <w:rsid w:val="00D501E4"/>
    <w:rsid w:val="00D51F3A"/>
    <w:rsid w:val="00D6213F"/>
    <w:rsid w:val="00D62340"/>
    <w:rsid w:val="00D63F18"/>
    <w:rsid w:val="00D6527D"/>
    <w:rsid w:val="00D6795D"/>
    <w:rsid w:val="00D729EC"/>
    <w:rsid w:val="00D74B92"/>
    <w:rsid w:val="00D771CF"/>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D0FFA"/>
    <w:rsid w:val="00DD202C"/>
    <w:rsid w:val="00DD3863"/>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BF6"/>
    <w:rsid w:val="00F81802"/>
    <w:rsid w:val="00F82819"/>
    <w:rsid w:val="00F8452D"/>
    <w:rsid w:val="00F95BCB"/>
    <w:rsid w:val="00F96634"/>
    <w:rsid w:val="00F96A5C"/>
    <w:rsid w:val="00FA1FBC"/>
    <w:rsid w:val="00FA2C97"/>
    <w:rsid w:val="00FA2FC5"/>
    <w:rsid w:val="00FB15C3"/>
    <w:rsid w:val="00FB35BE"/>
    <w:rsid w:val="00FC43B8"/>
    <w:rsid w:val="00FC4E58"/>
    <w:rsid w:val="00FC51C4"/>
    <w:rsid w:val="00FC7004"/>
    <w:rsid w:val="00FD06A0"/>
    <w:rsid w:val="00FD13FB"/>
    <w:rsid w:val="00FD228E"/>
    <w:rsid w:val="00FD4E9B"/>
    <w:rsid w:val="00FD7D5F"/>
    <w:rsid w:val="00FE1A2F"/>
    <w:rsid w:val="00FE5F50"/>
    <w:rsid w:val="00FF1B25"/>
    <w:rsid w:val="00FF7A85"/>
    <w:rsid w:val="018B30C2"/>
    <w:rsid w:val="03F0214E"/>
    <w:rsid w:val="04314F30"/>
    <w:rsid w:val="046F214C"/>
    <w:rsid w:val="04ED028F"/>
    <w:rsid w:val="06325B44"/>
    <w:rsid w:val="0A5A5DC4"/>
    <w:rsid w:val="0AB77A2F"/>
    <w:rsid w:val="0BFD28E4"/>
    <w:rsid w:val="0D0E0F2A"/>
    <w:rsid w:val="0F635DF8"/>
    <w:rsid w:val="10881DF6"/>
    <w:rsid w:val="111D3473"/>
    <w:rsid w:val="13B61995"/>
    <w:rsid w:val="141E7899"/>
    <w:rsid w:val="153C0007"/>
    <w:rsid w:val="16120B81"/>
    <w:rsid w:val="165D6CAE"/>
    <w:rsid w:val="16F32B80"/>
    <w:rsid w:val="16F609D3"/>
    <w:rsid w:val="17E531F7"/>
    <w:rsid w:val="18144E8B"/>
    <w:rsid w:val="19F55BCD"/>
    <w:rsid w:val="1A0B3DDD"/>
    <w:rsid w:val="1A1B6230"/>
    <w:rsid w:val="1A751B4A"/>
    <w:rsid w:val="1B7457C9"/>
    <w:rsid w:val="1BD73E6F"/>
    <w:rsid w:val="1F8F6F61"/>
    <w:rsid w:val="203F2354"/>
    <w:rsid w:val="214742EF"/>
    <w:rsid w:val="217C52A6"/>
    <w:rsid w:val="23725F43"/>
    <w:rsid w:val="24192B24"/>
    <w:rsid w:val="249262B8"/>
    <w:rsid w:val="27C44B4F"/>
    <w:rsid w:val="29684A53"/>
    <w:rsid w:val="2A2D00A9"/>
    <w:rsid w:val="2D7258C6"/>
    <w:rsid w:val="2E343CBB"/>
    <w:rsid w:val="2E574E83"/>
    <w:rsid w:val="2E7A1926"/>
    <w:rsid w:val="3227360A"/>
    <w:rsid w:val="357910E0"/>
    <w:rsid w:val="38226957"/>
    <w:rsid w:val="38B94E67"/>
    <w:rsid w:val="39466C4F"/>
    <w:rsid w:val="396A13EA"/>
    <w:rsid w:val="39DD2E67"/>
    <w:rsid w:val="3A8A588E"/>
    <w:rsid w:val="3B026B0F"/>
    <w:rsid w:val="3C1464F1"/>
    <w:rsid w:val="3DCC2998"/>
    <w:rsid w:val="3F5538EE"/>
    <w:rsid w:val="41134E62"/>
    <w:rsid w:val="45F568DE"/>
    <w:rsid w:val="474C2E03"/>
    <w:rsid w:val="488A54A4"/>
    <w:rsid w:val="4A8A424F"/>
    <w:rsid w:val="508B3BDB"/>
    <w:rsid w:val="51486F2A"/>
    <w:rsid w:val="52004896"/>
    <w:rsid w:val="52C12829"/>
    <w:rsid w:val="52F4603B"/>
    <w:rsid w:val="562B37DF"/>
    <w:rsid w:val="56F77E4E"/>
    <w:rsid w:val="5840679A"/>
    <w:rsid w:val="5956582A"/>
    <w:rsid w:val="5A385A40"/>
    <w:rsid w:val="5A5F2402"/>
    <w:rsid w:val="5B6F544B"/>
    <w:rsid w:val="5D3367FA"/>
    <w:rsid w:val="5E614DB3"/>
    <w:rsid w:val="5E8D610B"/>
    <w:rsid w:val="611236F1"/>
    <w:rsid w:val="646605FE"/>
    <w:rsid w:val="66FA70DC"/>
    <w:rsid w:val="67137888"/>
    <w:rsid w:val="676E094C"/>
    <w:rsid w:val="67A644C4"/>
    <w:rsid w:val="67E3582B"/>
    <w:rsid w:val="69614B69"/>
    <w:rsid w:val="69B304BD"/>
    <w:rsid w:val="69B4535D"/>
    <w:rsid w:val="6A070C95"/>
    <w:rsid w:val="6B5A630C"/>
    <w:rsid w:val="6CE00556"/>
    <w:rsid w:val="6CE34371"/>
    <w:rsid w:val="6EE56DA3"/>
    <w:rsid w:val="7005690A"/>
    <w:rsid w:val="706044C2"/>
    <w:rsid w:val="707217B7"/>
    <w:rsid w:val="70F826C0"/>
    <w:rsid w:val="72063E6D"/>
    <w:rsid w:val="72293730"/>
    <w:rsid w:val="724A4A01"/>
    <w:rsid w:val="73116912"/>
    <w:rsid w:val="73954482"/>
    <w:rsid w:val="78003DF1"/>
    <w:rsid w:val="785B03CB"/>
    <w:rsid w:val="78EB438D"/>
    <w:rsid w:val="7D4F20E1"/>
    <w:rsid w:val="7D99752A"/>
    <w:rsid w:val="7DA5482E"/>
    <w:rsid w:val="7F024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annotation reference"/>
    <w:semiHidden/>
    <w:qFormat/>
    <w:uiPriority w:val="0"/>
    <w:rPr>
      <w:sz w:val="21"/>
      <w:szCs w:val="21"/>
    </w:rPr>
  </w:style>
  <w:style w:type="paragraph" w:customStyle="1" w:styleId="10">
    <w:name w:val="修订1"/>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zhlx</Company>
  <Pages>4</Pages>
  <Words>1929</Words>
  <Characters>1962</Characters>
  <Lines>14</Lines>
  <Paragraphs>3</Paragraphs>
  <TotalTime>9</TotalTime>
  <ScaleCrop>false</ScaleCrop>
  <LinksUpToDate>false</LinksUpToDate>
  <CharactersWithSpaces>1964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2022-02-22T08:37:00Z</dcterms:created>
  <dc:creator>lx</dc:creator>
  <dc:description>ZHGenApp().GetProperty("Certification")</dc:description>
  <cp:lastModifiedBy>感觉使然</cp:lastModifiedBy>
  <cp:lastPrinted>2020-02-03T08:13:00Z</cp:lastPrinted>
  <dcterms:modified xsi:type="dcterms:W3CDTF">2026-01-28T09:23:01Z</dcterms:modified>
  <dc:title>年部门预算编制说明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2F8F206F5DC94C948F67A3B2611AC04E</vt:lpwstr>
  </property>
  <property fmtid="{D5CDD505-2E9C-101B-9397-08002B2CF9AE}" pid="4" name="KSOTemplateDocerSaveRecord">
    <vt:lpwstr>eyJoZGlkIjoiNmJjY2JhZjRiNjkzMTAzYWE0ZTYzOTk5MGZmNmM1YzYiLCJ1c2VySWQiOiIxMDQ1NDE1Nzc1In0=</vt:lpwstr>
  </property>
</Properties>
</file>