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32"/>
          <w:szCs w:val="32"/>
        </w:rPr>
      </w:pPr>
      <w:r>
        <w:rPr>
          <w:rFonts w:hint="default" w:ascii="Times New Roman" w:hAnsi="Times New Roman" w:eastAsia="隶书" w:cs="Times New Roman"/>
          <w:sz w:val="32"/>
          <w:szCs w:val="32"/>
        </w:rPr>
        <w:pict>
          <v:shape id="_x0000_s1027" o:spid="_x0000_s1027" o:spt="161" type="#_x0000_t161" style="position:absolute;left:0pt;margin-left:-9pt;margin-top:23.4pt;height:63.25pt;width:456pt;mso-wrap-distance-bottom:0pt;mso-wrap-distance-left:9pt;mso-wrap-distance-right:9pt;mso-wrap-distance-top:0pt;z-index:-251656192;mso-width-relative:page;mso-height-relative:page;" fillcolor="#FF0000" filled="t" stroked="t" coordsize="21600,21600" adj="0">
            <v:path/>
            <v:fill on="t" focussize="0,0"/>
            <v:stroke color="#FF0000"/>
            <v:imagedata o:title=""/>
            <o:lock v:ext="edit"/>
            <v:textpath on="t" fitshape="t" fitpath="t" trim="t" xscale="f" string="峨山安全生产信息" style="font-family:华文行楷;font-size:10pt;font-weight:bold;v-rotate-letters:f;v-same-letter-heights:t;v-text-align:center;"/>
            <w10:wrap type="square"/>
          </v:shape>
        </w:pic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期</w:t>
      </w:r>
    </w:p>
    <w:p>
      <w:pPr>
        <w:ind w:firstLine="320" w:firstLineChars="1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峨山县安全生产委员会办公室         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日</w:t>
      </w:r>
    </w:p>
    <w:p>
      <w:pPr>
        <w:jc w:val="center"/>
        <w:rPr>
          <w:rFonts w:hint="default" w:ascii="Times New Roman" w:hAnsi="Times New Roman" w:eastAsia="方正小标宋简体" w:cs="Times New Roman"/>
          <w:b/>
          <w:sz w:val="44"/>
          <w:szCs w:val="44"/>
        </w:rPr>
      </w:pPr>
      <w:r>
        <w:rPr>
          <w:rFonts w:hint="default" w:ascii="Times New Roman" w:hAnsi="Times New Roman" w:eastAsia="方正仿宋_GBK"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83820</wp:posOffset>
                </wp:positionV>
                <wp:extent cx="5689600" cy="0"/>
                <wp:effectExtent l="0" t="19050" r="6350" b="19050"/>
                <wp:wrapNone/>
                <wp:docPr id="1" name="直接连接符 1"/>
                <wp:cNvGraphicFramePr/>
                <a:graphic xmlns:a="http://schemas.openxmlformats.org/drawingml/2006/main">
                  <a:graphicData uri="http://schemas.microsoft.com/office/word/2010/wordprocessingShape">
                    <wps:wsp>
                      <wps:cNvCnPr/>
                      <wps:spPr>
                        <a:xfrm>
                          <a:off x="0" y="0"/>
                          <a:ext cx="56896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6.6pt;height:0pt;width:448pt;z-index:251659264;mso-width-relative:page;mso-height-relative:page;" filled="f" stroked="t" coordsize="21600,21600" o:gfxdata="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qqxpq1wAAAAYBAAAPAAAAAAAAAAEAIAAAACIAAABkcnMvZG93bnJldi54bWxQSwEC&#10;FAAUAAAACACHTuJAiRQ9lfUBAADlAwAADgAAAAAAAAABACAAAAAmAQAAZHJzL2Uyb0RvYy54bWxQ&#10;SwUGAAAAAAYABgBZAQAAjQUAAAAA&#10;">
                <v:fill on="f" focussize="0,0"/>
                <v:stroke weight="3pt" color="#FF0000" joinstyle="round"/>
                <v:imagedata o:title=""/>
                <o:lock v:ext="edit" aspectratio="f"/>
              </v:line>
            </w:pict>
          </mc:Fallback>
        </mc:AlternateContent>
      </w:r>
    </w:p>
    <w:p>
      <w:pPr>
        <w:jc w:val="center"/>
        <w:rPr>
          <w:rFonts w:hint="default" w:ascii="Times New Roman" w:hAnsi="Times New Roman" w:eastAsia="方正小标宋_GBK" w:cs="Times New Roman"/>
          <w:sz w:val="44"/>
          <w:szCs w:val="44"/>
          <w:lang w:val="en-US" w:eastAsia="zh-CN"/>
        </w:rPr>
      </w:pPr>
      <w:bookmarkStart w:id="0" w:name="_GoBack"/>
      <w:bookmarkEnd w:id="0"/>
    </w:p>
    <w:p>
      <w:pPr>
        <w:jc w:val="center"/>
        <w:rPr>
          <w:rFonts w:hint="default" w:ascii="Times New Roman" w:hAnsi="Times New Roman" w:eastAsia="方正仿宋_GBK" w:cs="Times New Roman"/>
          <w:sz w:val="32"/>
          <w:szCs w:val="32"/>
        </w:rPr>
      </w:pPr>
      <w:r>
        <w:rPr>
          <w:rFonts w:hint="default" w:ascii="Times New Roman" w:hAnsi="Times New Roman" w:eastAsia="方正小标宋_GBK" w:cs="Times New Roman"/>
          <w:sz w:val="44"/>
          <w:szCs w:val="44"/>
          <w:lang w:val="en-US" w:eastAsia="zh-CN"/>
        </w:rPr>
        <w:t>峨山县</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w:t>
      </w:r>
      <w:r>
        <w:rPr>
          <w:rFonts w:hint="eastAsia" w:ascii="Times New Roman" w:hAnsi="Times New Roman" w:eastAsia="方正小标宋_GBK" w:cs="Times New Roman"/>
          <w:sz w:val="44"/>
          <w:szCs w:val="44"/>
          <w:lang w:val="en-US" w:eastAsia="zh-CN"/>
        </w:rPr>
        <w:t>12</w:t>
      </w:r>
      <w:r>
        <w:rPr>
          <w:rFonts w:hint="default" w:ascii="Times New Roman" w:hAnsi="Times New Roman" w:eastAsia="方正小标宋_GBK" w:cs="Times New Roman"/>
          <w:sz w:val="44"/>
          <w:szCs w:val="44"/>
        </w:rPr>
        <w:t>月生产安全事故情况</w:t>
      </w:r>
    </w:p>
    <w:p>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一、总体情况</w:t>
      </w:r>
    </w:p>
    <w:p>
      <w:pPr>
        <w:spacing w:line="60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Cs/>
          <w:sz w:val="32"/>
          <w:szCs w:val="32"/>
          <w:lang w:val="en-US" w:eastAsia="zh-CN"/>
        </w:rPr>
        <w:t>12</w:t>
      </w:r>
      <w:r>
        <w:rPr>
          <w:rFonts w:hint="default" w:ascii="Times New Roman" w:hAnsi="Times New Roman" w:eastAsia="方正仿宋_GBK" w:cs="Times New Roman"/>
          <w:bCs/>
          <w:sz w:val="32"/>
          <w:szCs w:val="32"/>
        </w:rPr>
        <w:t>月</w:t>
      </w:r>
      <w:r>
        <w:rPr>
          <w:rFonts w:hint="default" w:ascii="Times New Roman" w:hAnsi="Times New Roman" w:eastAsia="方正仿宋_GBK" w:cs="Times New Roman"/>
          <w:bCs/>
          <w:sz w:val="32"/>
          <w:szCs w:val="32"/>
          <w:lang w:val="en-US" w:eastAsia="zh-CN"/>
        </w:rPr>
        <w:t>份</w:t>
      </w:r>
      <w:r>
        <w:rPr>
          <w:rFonts w:hint="default" w:ascii="Times New Roman" w:hAnsi="Times New Roman" w:eastAsia="方正仿宋_GBK" w:cs="Times New Roman"/>
          <w:sz w:val="32"/>
          <w:szCs w:val="32"/>
        </w:rPr>
        <w:t>，全</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共发生各类</w:t>
      </w:r>
      <w:r>
        <w:rPr>
          <w:rFonts w:hint="default" w:ascii="Times New Roman" w:hAnsi="Times New Roman" w:eastAsia="方正仿宋_GBK" w:cs="Times New Roman"/>
          <w:bCs/>
          <w:sz w:val="32"/>
          <w:szCs w:val="32"/>
        </w:rPr>
        <w:t>生产安全事故</w:t>
      </w:r>
      <w:r>
        <w:rPr>
          <w:rFonts w:hint="default" w:ascii="Times New Roman" w:hAnsi="Times New Roman" w:eastAsia="方正仿宋_GBK" w:cs="Times New Roman"/>
          <w:sz w:val="32"/>
          <w:szCs w:val="32"/>
        </w:rPr>
        <w:t>（以下简称“事故”）</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死亡</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人，事故起数</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死亡人数</w:t>
      </w:r>
      <w:r>
        <w:rPr>
          <w:rFonts w:hint="default" w:ascii="Times New Roman" w:hAnsi="Times New Roman" w:eastAsia="方正仿宋_GBK" w:cs="Times New Roman"/>
          <w:sz w:val="32"/>
          <w:szCs w:val="32"/>
          <w:lang w:val="en-US" w:eastAsia="zh-CN"/>
        </w:rPr>
        <w:t>与去年同期持平。</w:t>
      </w:r>
    </w:p>
    <w:p>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月发生安全生产事故10起，死亡11人，事故起数与去年同期增加1起，死亡人数增加1人。各领域未发生较大及以上安全生产事故，全县安全生产形势总体稳定。</w:t>
      </w:r>
    </w:p>
    <w:p>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二、行业事故分布情况</w:t>
      </w:r>
    </w:p>
    <w:p>
      <w:pPr>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12月，道路交通、</w:t>
      </w:r>
      <w:r>
        <w:rPr>
          <w:rFonts w:hint="default" w:ascii="Times New Roman" w:hAnsi="Times New Roman" w:eastAsia="方正仿宋_GBK" w:cs="Times New Roman"/>
          <w:sz w:val="32"/>
          <w:szCs w:val="32"/>
          <w:lang w:val="en-US" w:eastAsia="zh-CN"/>
        </w:rPr>
        <w:t>危化、非煤矿山、工贸、</w:t>
      </w:r>
      <w:r>
        <w:rPr>
          <w:rFonts w:hint="default" w:ascii="Times New Roman" w:hAnsi="Times New Roman" w:eastAsia="方正仿宋_GBK" w:cs="Times New Roman"/>
          <w:sz w:val="32"/>
          <w:szCs w:val="32"/>
        </w:rPr>
        <w:t>房屋建筑和市政工程施工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水利</w:t>
      </w:r>
      <w:r>
        <w:rPr>
          <w:rFonts w:hint="default" w:ascii="Times New Roman" w:hAnsi="Times New Roman" w:eastAsia="方正仿宋_GBK" w:cs="Times New Roman"/>
          <w:sz w:val="32"/>
          <w:szCs w:val="32"/>
          <w:lang w:eastAsia="zh-CN"/>
        </w:rPr>
        <w:t>建设</w:t>
      </w:r>
      <w:r>
        <w:rPr>
          <w:rFonts w:hint="default" w:ascii="Times New Roman" w:hAnsi="Times New Roman" w:eastAsia="方正仿宋_GBK" w:cs="Times New Roman"/>
          <w:sz w:val="32"/>
          <w:szCs w:val="32"/>
        </w:rPr>
        <w:t>施工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农业机械、修理维护等行业</w:t>
      </w:r>
      <w:r>
        <w:rPr>
          <w:rFonts w:hint="default" w:ascii="Times New Roman" w:hAnsi="Times New Roman" w:eastAsia="方正仿宋_GBK" w:cs="Times New Roman"/>
          <w:sz w:val="32"/>
          <w:szCs w:val="32"/>
          <w:lang w:val="en-US" w:eastAsia="zh-CN"/>
        </w:rPr>
        <w:t>均未发生</w:t>
      </w:r>
      <w:r>
        <w:rPr>
          <w:rFonts w:hint="eastAsia" w:ascii="Times New Roman" w:hAnsi="Times New Roman" w:eastAsia="方正仿宋_GBK" w:cs="Times New Roman"/>
          <w:sz w:val="32"/>
          <w:szCs w:val="32"/>
          <w:lang w:val="en-US" w:eastAsia="zh-CN"/>
        </w:rPr>
        <w:t>安全生产</w:t>
      </w:r>
      <w:r>
        <w:rPr>
          <w:rFonts w:hint="default" w:ascii="Times New Roman" w:hAnsi="Times New Roman" w:eastAsia="方正仿宋_GBK" w:cs="Times New Roman"/>
          <w:sz w:val="32"/>
          <w:szCs w:val="32"/>
          <w:lang w:val="en-US" w:eastAsia="zh-CN"/>
        </w:rPr>
        <w:t>事故。</w:t>
      </w:r>
    </w:p>
    <w:p>
      <w:pPr>
        <w:numPr>
          <w:ilvl w:val="0"/>
          <w:numId w:val="0"/>
        </w:numPr>
        <w:ind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三、意见建议</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牢固树立安全发展理念。深入学习贯彻党的二十届四中全会精神以及习近平总书记关于安全生产的重要论述精神，坚决落实好国家、省关于安全生产工作的重大决策部署，坚持“人民至上、生命至上”，牢固树立安全发展理念，以坚决遏制重特大事故、防范遏制较大事故、有效降低事故总量和死亡人数为核心目标，以全面完成安全生产治本攻坚三年行动、全面落实安全生产责任措施、深化重点行业领域专项整治、加强风险预警防控和安全隐患排查为主线，推动全</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 xml:space="preserve">安全生产形势持续稳定向好。 </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二）深化事故隐患排查整治。全力推进各行业领域重大事故隐患排查整治，用好隐患判定标准和重点检查事项，全面摸清底数，实施清单管理，确保安全隐患排查到位、跟踪到位、整改到位。紧盯重要时段和关键节点，深化道路交通、非煤矿山、危险化学品、自建房、燃气、建筑施工、特种设备、文体旅游等重点行业领域专项整治，落实行业主管部门监管责任，加强安全生产监管执法能力培训，常态化开展专家安全检查服务和部门联合检查，推动企业事故隐患内部报告奖励机制落到实处，严格落实安全管理制度和风险防控措施，及时整治和消除事故隐患。 </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三）结合事故特点精准布防。结合岁末年初安全生产和2025年度事故发生的规律特点，压实属地和行业监管责任，以事故多发的行业、时段为重点，强化事前预防，找准监管盲区，加大风险研判与管控力度，接续深入开展安全生产风险隐患全覆盖、拉网式大排查大整治和重大安全风险动态管控。加大“四不两直”明查暗访和精准执法力度，严查企业主体责任悬空、现场管理混乱、违法违规分包、冒险野蛮施工、安全投入不足等突出问题，加大事故典型案例的警示教育力度，对导致事故多发的“三违”行为加大曝光和查处力度，督促企业切实落实安全生产主体责任，全面提升从业人员安全意识和应急处置能力。 </w:t>
      </w:r>
    </w:p>
    <w:p>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强化重点时段安全防范。准确把握岁首年初和节后复工复产重点时段安全生产工作特点，强化风险研判和监测预警，加强恶劣天气预警响应，严查赶工期、抢进度和复工复产安全验收情况。严格落实领导干部在岗带班和 24 小时值班值守制度，提升紧急信息报送质效，加强应急物资储备，强化应急预案和应急救援准备，确保快速响应、有效处置各类事故，切实维护人民群众生命财产安全。</w:t>
      </w:r>
    </w:p>
    <w:sectPr>
      <w:headerReference r:id="rId3" w:type="default"/>
      <w:footerReference r:id="rId4" w:type="default"/>
      <w:footerReference r:id="rId5" w:type="even"/>
      <w:pgSz w:w="11906" w:h="16838"/>
      <w:pgMar w:top="1134" w:right="1474" w:bottom="1134" w:left="1587" w:header="851" w:footer="992" w:gutter="0"/>
      <w:pgNumType w:fmt="numberInDash"/>
      <w:cols w:space="720" w:num="1"/>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- 3 -</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- 5 -</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lMTU2NjhkMDU4NWM4OGExOGFlODI3ZTBjZjhkNTYifQ=="/>
  </w:docVars>
  <w:rsids>
    <w:rsidRoot w:val="00E70779"/>
    <w:rsid w:val="00012684"/>
    <w:rsid w:val="00025E68"/>
    <w:rsid w:val="00066226"/>
    <w:rsid w:val="00072A3E"/>
    <w:rsid w:val="00077E31"/>
    <w:rsid w:val="000A1A1D"/>
    <w:rsid w:val="000A5E08"/>
    <w:rsid w:val="000B3C10"/>
    <w:rsid w:val="000F7B1D"/>
    <w:rsid w:val="00127ED5"/>
    <w:rsid w:val="0015060F"/>
    <w:rsid w:val="001740DA"/>
    <w:rsid w:val="00181C7B"/>
    <w:rsid w:val="00183D35"/>
    <w:rsid w:val="00187EC3"/>
    <w:rsid w:val="00190764"/>
    <w:rsid w:val="001D0ED9"/>
    <w:rsid w:val="001F4A76"/>
    <w:rsid w:val="00233BCA"/>
    <w:rsid w:val="00243B93"/>
    <w:rsid w:val="0024432A"/>
    <w:rsid w:val="0026358F"/>
    <w:rsid w:val="00286612"/>
    <w:rsid w:val="002B7FAF"/>
    <w:rsid w:val="002D1B2E"/>
    <w:rsid w:val="00325F0D"/>
    <w:rsid w:val="00343C01"/>
    <w:rsid w:val="003554FF"/>
    <w:rsid w:val="00361DBF"/>
    <w:rsid w:val="00363B8B"/>
    <w:rsid w:val="0036420C"/>
    <w:rsid w:val="00367140"/>
    <w:rsid w:val="00376573"/>
    <w:rsid w:val="00381546"/>
    <w:rsid w:val="003B44FF"/>
    <w:rsid w:val="003E53E7"/>
    <w:rsid w:val="004016EF"/>
    <w:rsid w:val="00431194"/>
    <w:rsid w:val="00436C38"/>
    <w:rsid w:val="004411E9"/>
    <w:rsid w:val="00442D7D"/>
    <w:rsid w:val="00460ABF"/>
    <w:rsid w:val="00464162"/>
    <w:rsid w:val="00476C7B"/>
    <w:rsid w:val="00484E6B"/>
    <w:rsid w:val="0049074F"/>
    <w:rsid w:val="00490C3F"/>
    <w:rsid w:val="004A0A04"/>
    <w:rsid w:val="004D2CFA"/>
    <w:rsid w:val="004D50F6"/>
    <w:rsid w:val="004E2D81"/>
    <w:rsid w:val="004F0BE6"/>
    <w:rsid w:val="004F3386"/>
    <w:rsid w:val="005202B7"/>
    <w:rsid w:val="00524CEE"/>
    <w:rsid w:val="00550E3C"/>
    <w:rsid w:val="00571DD0"/>
    <w:rsid w:val="005B071A"/>
    <w:rsid w:val="005C01AA"/>
    <w:rsid w:val="005C10A7"/>
    <w:rsid w:val="0062017E"/>
    <w:rsid w:val="00666480"/>
    <w:rsid w:val="00690E66"/>
    <w:rsid w:val="00694B32"/>
    <w:rsid w:val="006A6F1F"/>
    <w:rsid w:val="006C086C"/>
    <w:rsid w:val="00767B68"/>
    <w:rsid w:val="00770475"/>
    <w:rsid w:val="00777443"/>
    <w:rsid w:val="007D604D"/>
    <w:rsid w:val="007E7028"/>
    <w:rsid w:val="007F5E6D"/>
    <w:rsid w:val="0087009A"/>
    <w:rsid w:val="00873F26"/>
    <w:rsid w:val="00891566"/>
    <w:rsid w:val="008A6EB9"/>
    <w:rsid w:val="008B61F8"/>
    <w:rsid w:val="008C2141"/>
    <w:rsid w:val="008C444D"/>
    <w:rsid w:val="008C7BB9"/>
    <w:rsid w:val="009205F5"/>
    <w:rsid w:val="00924F4A"/>
    <w:rsid w:val="009346BE"/>
    <w:rsid w:val="00947ECE"/>
    <w:rsid w:val="0095458A"/>
    <w:rsid w:val="009A5D4C"/>
    <w:rsid w:val="009D26F9"/>
    <w:rsid w:val="009D388A"/>
    <w:rsid w:val="009E27D4"/>
    <w:rsid w:val="009F4D73"/>
    <w:rsid w:val="00A00A69"/>
    <w:rsid w:val="00A51138"/>
    <w:rsid w:val="00A830D1"/>
    <w:rsid w:val="00AA5239"/>
    <w:rsid w:val="00AC434B"/>
    <w:rsid w:val="00AE03FA"/>
    <w:rsid w:val="00AF3396"/>
    <w:rsid w:val="00B01BF9"/>
    <w:rsid w:val="00B02E47"/>
    <w:rsid w:val="00B200C9"/>
    <w:rsid w:val="00B32EF2"/>
    <w:rsid w:val="00B405D1"/>
    <w:rsid w:val="00B5197A"/>
    <w:rsid w:val="00B57321"/>
    <w:rsid w:val="00B7205A"/>
    <w:rsid w:val="00B81C7F"/>
    <w:rsid w:val="00BB2CD7"/>
    <w:rsid w:val="00BF52DC"/>
    <w:rsid w:val="00C1756C"/>
    <w:rsid w:val="00C26995"/>
    <w:rsid w:val="00C5196D"/>
    <w:rsid w:val="00C56209"/>
    <w:rsid w:val="00C65C9F"/>
    <w:rsid w:val="00C8456E"/>
    <w:rsid w:val="00C96E7D"/>
    <w:rsid w:val="00CB4E36"/>
    <w:rsid w:val="00CC1EEE"/>
    <w:rsid w:val="00CC308E"/>
    <w:rsid w:val="00CC614A"/>
    <w:rsid w:val="00CF23FD"/>
    <w:rsid w:val="00D152A4"/>
    <w:rsid w:val="00D31037"/>
    <w:rsid w:val="00D90406"/>
    <w:rsid w:val="00D92C5E"/>
    <w:rsid w:val="00D92DD6"/>
    <w:rsid w:val="00DA6873"/>
    <w:rsid w:val="00DA6EE0"/>
    <w:rsid w:val="00DB1D21"/>
    <w:rsid w:val="00DF7B5D"/>
    <w:rsid w:val="00E1748E"/>
    <w:rsid w:val="00E62143"/>
    <w:rsid w:val="00E70779"/>
    <w:rsid w:val="00E72C84"/>
    <w:rsid w:val="00E756E0"/>
    <w:rsid w:val="00EB2E2D"/>
    <w:rsid w:val="00EC26AC"/>
    <w:rsid w:val="00EC3E2B"/>
    <w:rsid w:val="00EE4909"/>
    <w:rsid w:val="00EE4DE5"/>
    <w:rsid w:val="00F02962"/>
    <w:rsid w:val="00F06815"/>
    <w:rsid w:val="00F37B8B"/>
    <w:rsid w:val="00F57E0B"/>
    <w:rsid w:val="00F63877"/>
    <w:rsid w:val="00F72FBE"/>
    <w:rsid w:val="00F73E52"/>
    <w:rsid w:val="00F80371"/>
    <w:rsid w:val="00FB5ED6"/>
    <w:rsid w:val="00FC0042"/>
    <w:rsid w:val="00FC31E8"/>
    <w:rsid w:val="00FD0E10"/>
    <w:rsid w:val="00FE661C"/>
    <w:rsid w:val="010F594F"/>
    <w:rsid w:val="01AC0740"/>
    <w:rsid w:val="01B70603"/>
    <w:rsid w:val="01CC08A6"/>
    <w:rsid w:val="01F74D29"/>
    <w:rsid w:val="021630EF"/>
    <w:rsid w:val="025135CE"/>
    <w:rsid w:val="02905627"/>
    <w:rsid w:val="02A14074"/>
    <w:rsid w:val="02C17306"/>
    <w:rsid w:val="02C87B4F"/>
    <w:rsid w:val="02DF1408"/>
    <w:rsid w:val="02EE7ED0"/>
    <w:rsid w:val="02FF1D06"/>
    <w:rsid w:val="03073338"/>
    <w:rsid w:val="034971E7"/>
    <w:rsid w:val="036E2ECD"/>
    <w:rsid w:val="03761C4A"/>
    <w:rsid w:val="03FF2DBA"/>
    <w:rsid w:val="040900AC"/>
    <w:rsid w:val="042C6C8F"/>
    <w:rsid w:val="046F1B8F"/>
    <w:rsid w:val="04B900C8"/>
    <w:rsid w:val="050D6235"/>
    <w:rsid w:val="051536CD"/>
    <w:rsid w:val="0553293B"/>
    <w:rsid w:val="0562656F"/>
    <w:rsid w:val="056F269F"/>
    <w:rsid w:val="05E27C10"/>
    <w:rsid w:val="061C0C92"/>
    <w:rsid w:val="061E0EA9"/>
    <w:rsid w:val="066E5879"/>
    <w:rsid w:val="069F3CB4"/>
    <w:rsid w:val="06EE1809"/>
    <w:rsid w:val="07401284"/>
    <w:rsid w:val="076E6CED"/>
    <w:rsid w:val="07991620"/>
    <w:rsid w:val="07A92607"/>
    <w:rsid w:val="07DA4294"/>
    <w:rsid w:val="07DD4C47"/>
    <w:rsid w:val="083D78B6"/>
    <w:rsid w:val="086349C4"/>
    <w:rsid w:val="0864773A"/>
    <w:rsid w:val="08DF2968"/>
    <w:rsid w:val="09214BAE"/>
    <w:rsid w:val="09295EDC"/>
    <w:rsid w:val="092F7C59"/>
    <w:rsid w:val="09410212"/>
    <w:rsid w:val="0982339F"/>
    <w:rsid w:val="09DE3594"/>
    <w:rsid w:val="0A4F3309"/>
    <w:rsid w:val="0A7B3B8A"/>
    <w:rsid w:val="0A8C21C5"/>
    <w:rsid w:val="0AFD30B8"/>
    <w:rsid w:val="0B1B0A6C"/>
    <w:rsid w:val="0B2A35B9"/>
    <w:rsid w:val="0B451FBE"/>
    <w:rsid w:val="0BB7070F"/>
    <w:rsid w:val="0BE81508"/>
    <w:rsid w:val="0BEC54BA"/>
    <w:rsid w:val="0C0227D4"/>
    <w:rsid w:val="0C5E146E"/>
    <w:rsid w:val="0C876922"/>
    <w:rsid w:val="0CB30029"/>
    <w:rsid w:val="0CCC6CBD"/>
    <w:rsid w:val="0CED35EF"/>
    <w:rsid w:val="0CEF4910"/>
    <w:rsid w:val="0D750560"/>
    <w:rsid w:val="0D830A1C"/>
    <w:rsid w:val="0D957B83"/>
    <w:rsid w:val="0DA14494"/>
    <w:rsid w:val="0DC9398A"/>
    <w:rsid w:val="0E3F0DAA"/>
    <w:rsid w:val="0E7E3682"/>
    <w:rsid w:val="0ED07A15"/>
    <w:rsid w:val="0EEA653F"/>
    <w:rsid w:val="0EF7301F"/>
    <w:rsid w:val="0F0164FB"/>
    <w:rsid w:val="0F201785"/>
    <w:rsid w:val="0F250D1D"/>
    <w:rsid w:val="0F4B36D2"/>
    <w:rsid w:val="0F7E0742"/>
    <w:rsid w:val="0FB54445"/>
    <w:rsid w:val="0FE91EF2"/>
    <w:rsid w:val="0FFD23FD"/>
    <w:rsid w:val="10186CDA"/>
    <w:rsid w:val="10236950"/>
    <w:rsid w:val="102417EC"/>
    <w:rsid w:val="103B4F7D"/>
    <w:rsid w:val="10574631"/>
    <w:rsid w:val="10891674"/>
    <w:rsid w:val="10BA37BF"/>
    <w:rsid w:val="10D47D5A"/>
    <w:rsid w:val="10EF520D"/>
    <w:rsid w:val="116B18B3"/>
    <w:rsid w:val="11BB314E"/>
    <w:rsid w:val="11C47118"/>
    <w:rsid w:val="11C548C9"/>
    <w:rsid w:val="11C56168"/>
    <w:rsid w:val="11C84147"/>
    <w:rsid w:val="11D421F4"/>
    <w:rsid w:val="11E1156D"/>
    <w:rsid w:val="122A7EDA"/>
    <w:rsid w:val="123A6A8A"/>
    <w:rsid w:val="12AE4A53"/>
    <w:rsid w:val="12F67B65"/>
    <w:rsid w:val="12FF18EA"/>
    <w:rsid w:val="13012EA6"/>
    <w:rsid w:val="138B6308"/>
    <w:rsid w:val="13C333FC"/>
    <w:rsid w:val="13D8513D"/>
    <w:rsid w:val="14004C93"/>
    <w:rsid w:val="140735F3"/>
    <w:rsid w:val="14354BFF"/>
    <w:rsid w:val="145226A2"/>
    <w:rsid w:val="14D55A8F"/>
    <w:rsid w:val="14DD0DFA"/>
    <w:rsid w:val="14E664D9"/>
    <w:rsid w:val="150C28A0"/>
    <w:rsid w:val="15114EE0"/>
    <w:rsid w:val="151E6F39"/>
    <w:rsid w:val="15285B2C"/>
    <w:rsid w:val="15493616"/>
    <w:rsid w:val="154F1552"/>
    <w:rsid w:val="1572533A"/>
    <w:rsid w:val="15A12E63"/>
    <w:rsid w:val="15DD11EC"/>
    <w:rsid w:val="15FC21C3"/>
    <w:rsid w:val="16137959"/>
    <w:rsid w:val="163275A7"/>
    <w:rsid w:val="16554298"/>
    <w:rsid w:val="168A34B8"/>
    <w:rsid w:val="16927F73"/>
    <w:rsid w:val="16A15096"/>
    <w:rsid w:val="16A311CF"/>
    <w:rsid w:val="16DB31C4"/>
    <w:rsid w:val="16E408C6"/>
    <w:rsid w:val="16ED2857"/>
    <w:rsid w:val="16FA21FC"/>
    <w:rsid w:val="17103E53"/>
    <w:rsid w:val="172F3793"/>
    <w:rsid w:val="173711A7"/>
    <w:rsid w:val="173D2ADD"/>
    <w:rsid w:val="174C2A22"/>
    <w:rsid w:val="1756005F"/>
    <w:rsid w:val="17647562"/>
    <w:rsid w:val="178F46B8"/>
    <w:rsid w:val="178F62A4"/>
    <w:rsid w:val="17EF22D9"/>
    <w:rsid w:val="18027064"/>
    <w:rsid w:val="181023BE"/>
    <w:rsid w:val="184207B4"/>
    <w:rsid w:val="1843526F"/>
    <w:rsid w:val="185F1BC0"/>
    <w:rsid w:val="187142F6"/>
    <w:rsid w:val="18867F75"/>
    <w:rsid w:val="18A62729"/>
    <w:rsid w:val="18B92505"/>
    <w:rsid w:val="18FA3552"/>
    <w:rsid w:val="193E642D"/>
    <w:rsid w:val="19553A18"/>
    <w:rsid w:val="1958554F"/>
    <w:rsid w:val="19F578C0"/>
    <w:rsid w:val="1A1604C9"/>
    <w:rsid w:val="1A996679"/>
    <w:rsid w:val="1AA56692"/>
    <w:rsid w:val="1AED45F5"/>
    <w:rsid w:val="1B7161DB"/>
    <w:rsid w:val="1B9700B5"/>
    <w:rsid w:val="1B9D1BC1"/>
    <w:rsid w:val="1BCC6183"/>
    <w:rsid w:val="1BDC3221"/>
    <w:rsid w:val="1BF106CA"/>
    <w:rsid w:val="1C1848F7"/>
    <w:rsid w:val="1C802736"/>
    <w:rsid w:val="1CA557E4"/>
    <w:rsid w:val="1CCA671E"/>
    <w:rsid w:val="1CE906CB"/>
    <w:rsid w:val="1D0D7C79"/>
    <w:rsid w:val="1D7067B3"/>
    <w:rsid w:val="1D966B25"/>
    <w:rsid w:val="1D9E0E95"/>
    <w:rsid w:val="1DB5688D"/>
    <w:rsid w:val="1DB56F0E"/>
    <w:rsid w:val="1DDD7789"/>
    <w:rsid w:val="1DEA5140"/>
    <w:rsid w:val="1DFC5003"/>
    <w:rsid w:val="1E224E67"/>
    <w:rsid w:val="1E4F53BD"/>
    <w:rsid w:val="1E5A6E81"/>
    <w:rsid w:val="1EA03740"/>
    <w:rsid w:val="1EAE398C"/>
    <w:rsid w:val="1ED313DE"/>
    <w:rsid w:val="1ED44308"/>
    <w:rsid w:val="1F0E3995"/>
    <w:rsid w:val="1F125A3C"/>
    <w:rsid w:val="1F217F73"/>
    <w:rsid w:val="1F24467C"/>
    <w:rsid w:val="1F5953AC"/>
    <w:rsid w:val="1FBB4766"/>
    <w:rsid w:val="1FC13E6C"/>
    <w:rsid w:val="1FFE7A15"/>
    <w:rsid w:val="200919EE"/>
    <w:rsid w:val="200E60F5"/>
    <w:rsid w:val="20DD597C"/>
    <w:rsid w:val="211B430E"/>
    <w:rsid w:val="211F614D"/>
    <w:rsid w:val="213C584A"/>
    <w:rsid w:val="213F47CB"/>
    <w:rsid w:val="215D3AA9"/>
    <w:rsid w:val="21A40A08"/>
    <w:rsid w:val="21F630B1"/>
    <w:rsid w:val="22007E8D"/>
    <w:rsid w:val="222438C6"/>
    <w:rsid w:val="2268361C"/>
    <w:rsid w:val="22E726C2"/>
    <w:rsid w:val="22F5351D"/>
    <w:rsid w:val="22F819B8"/>
    <w:rsid w:val="23162BB6"/>
    <w:rsid w:val="23465AA4"/>
    <w:rsid w:val="2353112F"/>
    <w:rsid w:val="235D7931"/>
    <w:rsid w:val="23831B13"/>
    <w:rsid w:val="23933951"/>
    <w:rsid w:val="23D016B6"/>
    <w:rsid w:val="23E576F2"/>
    <w:rsid w:val="23F71B70"/>
    <w:rsid w:val="2423790E"/>
    <w:rsid w:val="2439439B"/>
    <w:rsid w:val="24637A04"/>
    <w:rsid w:val="24BD6B7B"/>
    <w:rsid w:val="24F63F4C"/>
    <w:rsid w:val="25125819"/>
    <w:rsid w:val="253C06A4"/>
    <w:rsid w:val="257A1B31"/>
    <w:rsid w:val="258F1A7A"/>
    <w:rsid w:val="25B316E1"/>
    <w:rsid w:val="25BA3F70"/>
    <w:rsid w:val="25BE6792"/>
    <w:rsid w:val="25E110AE"/>
    <w:rsid w:val="25E118CF"/>
    <w:rsid w:val="25EF267F"/>
    <w:rsid w:val="25F90B9F"/>
    <w:rsid w:val="262D560F"/>
    <w:rsid w:val="26377BB1"/>
    <w:rsid w:val="2641214D"/>
    <w:rsid w:val="264C07A6"/>
    <w:rsid w:val="26A550B5"/>
    <w:rsid w:val="26A75EA6"/>
    <w:rsid w:val="26B177AF"/>
    <w:rsid w:val="26DD76C1"/>
    <w:rsid w:val="27492B48"/>
    <w:rsid w:val="275677EB"/>
    <w:rsid w:val="278258A5"/>
    <w:rsid w:val="27B47082"/>
    <w:rsid w:val="27E40EF4"/>
    <w:rsid w:val="280B138E"/>
    <w:rsid w:val="285F0517"/>
    <w:rsid w:val="28A25457"/>
    <w:rsid w:val="28B34AEC"/>
    <w:rsid w:val="28C915B4"/>
    <w:rsid w:val="292178A7"/>
    <w:rsid w:val="29580CFE"/>
    <w:rsid w:val="296E6BA1"/>
    <w:rsid w:val="29876D83"/>
    <w:rsid w:val="298C290C"/>
    <w:rsid w:val="29BC0ED9"/>
    <w:rsid w:val="29BC220B"/>
    <w:rsid w:val="29CB380B"/>
    <w:rsid w:val="29F72635"/>
    <w:rsid w:val="2A5877CE"/>
    <w:rsid w:val="2A8331DB"/>
    <w:rsid w:val="2A8C74FF"/>
    <w:rsid w:val="2AFC07C4"/>
    <w:rsid w:val="2B0F3FE1"/>
    <w:rsid w:val="2B1A7A52"/>
    <w:rsid w:val="2B1C59B3"/>
    <w:rsid w:val="2B4909CF"/>
    <w:rsid w:val="2B5C2287"/>
    <w:rsid w:val="2B723B8E"/>
    <w:rsid w:val="2BB14E9D"/>
    <w:rsid w:val="2BB9633E"/>
    <w:rsid w:val="2BBB53F5"/>
    <w:rsid w:val="2BED073D"/>
    <w:rsid w:val="2BF34AFE"/>
    <w:rsid w:val="2C013E92"/>
    <w:rsid w:val="2C154C43"/>
    <w:rsid w:val="2C160061"/>
    <w:rsid w:val="2C7B75DA"/>
    <w:rsid w:val="2C912CB6"/>
    <w:rsid w:val="2C9358E7"/>
    <w:rsid w:val="2C9B2A39"/>
    <w:rsid w:val="2CD7406B"/>
    <w:rsid w:val="2CFE5FDA"/>
    <w:rsid w:val="2D621961"/>
    <w:rsid w:val="2D7156C0"/>
    <w:rsid w:val="2D784E7C"/>
    <w:rsid w:val="2DAC7505"/>
    <w:rsid w:val="2DEF309D"/>
    <w:rsid w:val="2DF7213E"/>
    <w:rsid w:val="2E0314F2"/>
    <w:rsid w:val="2E0914FF"/>
    <w:rsid w:val="2E0C1F36"/>
    <w:rsid w:val="2E0D642D"/>
    <w:rsid w:val="2E0D7948"/>
    <w:rsid w:val="2E2D1CD5"/>
    <w:rsid w:val="2E366F71"/>
    <w:rsid w:val="2E384BF8"/>
    <w:rsid w:val="2E4D2EE5"/>
    <w:rsid w:val="2E667C6C"/>
    <w:rsid w:val="2EED3A76"/>
    <w:rsid w:val="2F372FF3"/>
    <w:rsid w:val="2F3B7916"/>
    <w:rsid w:val="2F8C2F43"/>
    <w:rsid w:val="2FA1727C"/>
    <w:rsid w:val="2FA62127"/>
    <w:rsid w:val="2FAF03D8"/>
    <w:rsid w:val="2FDB2CCA"/>
    <w:rsid w:val="300F5D17"/>
    <w:rsid w:val="301E1D7C"/>
    <w:rsid w:val="30787129"/>
    <w:rsid w:val="307E0803"/>
    <w:rsid w:val="30807C07"/>
    <w:rsid w:val="30837198"/>
    <w:rsid w:val="30875E3E"/>
    <w:rsid w:val="30F72B05"/>
    <w:rsid w:val="31121DFC"/>
    <w:rsid w:val="31201527"/>
    <w:rsid w:val="31342F9F"/>
    <w:rsid w:val="313D618B"/>
    <w:rsid w:val="31526A16"/>
    <w:rsid w:val="317B28C4"/>
    <w:rsid w:val="31947A8F"/>
    <w:rsid w:val="31BA6282"/>
    <w:rsid w:val="31C13616"/>
    <w:rsid w:val="31D81EEF"/>
    <w:rsid w:val="32297847"/>
    <w:rsid w:val="326337DD"/>
    <w:rsid w:val="32AC2804"/>
    <w:rsid w:val="332E5268"/>
    <w:rsid w:val="33403168"/>
    <w:rsid w:val="337B3AE4"/>
    <w:rsid w:val="33BE1F4A"/>
    <w:rsid w:val="33C7638A"/>
    <w:rsid w:val="33D17740"/>
    <w:rsid w:val="34157473"/>
    <w:rsid w:val="34390D31"/>
    <w:rsid w:val="344A6F52"/>
    <w:rsid w:val="34575BAE"/>
    <w:rsid w:val="345A36B9"/>
    <w:rsid w:val="347C1AF9"/>
    <w:rsid w:val="34896A43"/>
    <w:rsid w:val="349D41D9"/>
    <w:rsid w:val="34B63A66"/>
    <w:rsid w:val="34DA5E6B"/>
    <w:rsid w:val="34E70363"/>
    <w:rsid w:val="34F06536"/>
    <w:rsid w:val="35006870"/>
    <w:rsid w:val="35011CCD"/>
    <w:rsid w:val="350404D1"/>
    <w:rsid w:val="353D76C6"/>
    <w:rsid w:val="3548353D"/>
    <w:rsid w:val="35703714"/>
    <w:rsid w:val="35B3248B"/>
    <w:rsid w:val="35F16140"/>
    <w:rsid w:val="35FA4B60"/>
    <w:rsid w:val="35FF7E23"/>
    <w:rsid w:val="36B31A7A"/>
    <w:rsid w:val="36CB16A0"/>
    <w:rsid w:val="36F46E0B"/>
    <w:rsid w:val="3746069D"/>
    <w:rsid w:val="37840744"/>
    <w:rsid w:val="37876A3F"/>
    <w:rsid w:val="37EA6971"/>
    <w:rsid w:val="37F54C5E"/>
    <w:rsid w:val="380F3DA8"/>
    <w:rsid w:val="381F3519"/>
    <w:rsid w:val="38231AA7"/>
    <w:rsid w:val="3828501B"/>
    <w:rsid w:val="384255E5"/>
    <w:rsid w:val="38576776"/>
    <w:rsid w:val="38664B5B"/>
    <w:rsid w:val="38A47B9F"/>
    <w:rsid w:val="38B77F6B"/>
    <w:rsid w:val="38B87452"/>
    <w:rsid w:val="38F962F2"/>
    <w:rsid w:val="39491DCB"/>
    <w:rsid w:val="395F5693"/>
    <w:rsid w:val="396D5C91"/>
    <w:rsid w:val="39CC3F95"/>
    <w:rsid w:val="39F803E8"/>
    <w:rsid w:val="3A012E88"/>
    <w:rsid w:val="3A1E7FB8"/>
    <w:rsid w:val="3A2E4009"/>
    <w:rsid w:val="3A6E52D5"/>
    <w:rsid w:val="3ACC192A"/>
    <w:rsid w:val="3B0A0034"/>
    <w:rsid w:val="3B1C7E2F"/>
    <w:rsid w:val="3B3B4C83"/>
    <w:rsid w:val="3B4C3596"/>
    <w:rsid w:val="3B6E74AB"/>
    <w:rsid w:val="3B725882"/>
    <w:rsid w:val="3BA97443"/>
    <w:rsid w:val="3BD1409D"/>
    <w:rsid w:val="3BE37BD9"/>
    <w:rsid w:val="3C0E669D"/>
    <w:rsid w:val="3C252B22"/>
    <w:rsid w:val="3C5750C3"/>
    <w:rsid w:val="3C7C38A0"/>
    <w:rsid w:val="3C854D99"/>
    <w:rsid w:val="3C95438D"/>
    <w:rsid w:val="3CA94066"/>
    <w:rsid w:val="3CDA2479"/>
    <w:rsid w:val="3CF655E7"/>
    <w:rsid w:val="3CF85E2C"/>
    <w:rsid w:val="3D0115EA"/>
    <w:rsid w:val="3D4669B9"/>
    <w:rsid w:val="3D675987"/>
    <w:rsid w:val="3D6B2378"/>
    <w:rsid w:val="3D88436A"/>
    <w:rsid w:val="3D893AD2"/>
    <w:rsid w:val="3DB009EA"/>
    <w:rsid w:val="3DCF5729"/>
    <w:rsid w:val="3DE02382"/>
    <w:rsid w:val="3E1E7542"/>
    <w:rsid w:val="3E246D4C"/>
    <w:rsid w:val="3E612BBB"/>
    <w:rsid w:val="3E7701B9"/>
    <w:rsid w:val="3E7E599D"/>
    <w:rsid w:val="3E880458"/>
    <w:rsid w:val="3E9602B5"/>
    <w:rsid w:val="3EBC30E9"/>
    <w:rsid w:val="3ECF196D"/>
    <w:rsid w:val="3EEA56D4"/>
    <w:rsid w:val="3F2B015C"/>
    <w:rsid w:val="3F34265B"/>
    <w:rsid w:val="3F417AE6"/>
    <w:rsid w:val="3F9054A4"/>
    <w:rsid w:val="3FB77702"/>
    <w:rsid w:val="3FDA628B"/>
    <w:rsid w:val="400B0FD6"/>
    <w:rsid w:val="40462454"/>
    <w:rsid w:val="40481DE0"/>
    <w:rsid w:val="409503EF"/>
    <w:rsid w:val="40957E10"/>
    <w:rsid w:val="40C31D58"/>
    <w:rsid w:val="40C77444"/>
    <w:rsid w:val="40F06EA5"/>
    <w:rsid w:val="415F796B"/>
    <w:rsid w:val="41706862"/>
    <w:rsid w:val="4178434F"/>
    <w:rsid w:val="419321B2"/>
    <w:rsid w:val="419E286B"/>
    <w:rsid w:val="41A35076"/>
    <w:rsid w:val="41B566E9"/>
    <w:rsid w:val="41CA79AF"/>
    <w:rsid w:val="41D443B6"/>
    <w:rsid w:val="41DA05E0"/>
    <w:rsid w:val="41DA6149"/>
    <w:rsid w:val="421C5E97"/>
    <w:rsid w:val="42537784"/>
    <w:rsid w:val="425B21DD"/>
    <w:rsid w:val="42CB41A8"/>
    <w:rsid w:val="430857BF"/>
    <w:rsid w:val="43121330"/>
    <w:rsid w:val="43143FE5"/>
    <w:rsid w:val="431464D0"/>
    <w:rsid w:val="439E4B0E"/>
    <w:rsid w:val="43C3369E"/>
    <w:rsid w:val="43E202B5"/>
    <w:rsid w:val="440336FE"/>
    <w:rsid w:val="440C1CE2"/>
    <w:rsid w:val="44447996"/>
    <w:rsid w:val="44480622"/>
    <w:rsid w:val="44564D17"/>
    <w:rsid w:val="44571124"/>
    <w:rsid w:val="445E5DA2"/>
    <w:rsid w:val="44677ADE"/>
    <w:rsid w:val="44A02DA6"/>
    <w:rsid w:val="44AC7F76"/>
    <w:rsid w:val="44B515B7"/>
    <w:rsid w:val="44F54CA8"/>
    <w:rsid w:val="45057E4E"/>
    <w:rsid w:val="45336306"/>
    <w:rsid w:val="45371C25"/>
    <w:rsid w:val="456C5D1B"/>
    <w:rsid w:val="45A75CAA"/>
    <w:rsid w:val="45CD57F9"/>
    <w:rsid w:val="45CF06A4"/>
    <w:rsid w:val="45EF64FC"/>
    <w:rsid w:val="462370D7"/>
    <w:rsid w:val="463A1EF9"/>
    <w:rsid w:val="466621FF"/>
    <w:rsid w:val="46696DEE"/>
    <w:rsid w:val="46C438AA"/>
    <w:rsid w:val="46CD4B15"/>
    <w:rsid w:val="46D90E5E"/>
    <w:rsid w:val="47642469"/>
    <w:rsid w:val="47A15668"/>
    <w:rsid w:val="47F81D70"/>
    <w:rsid w:val="48077FF7"/>
    <w:rsid w:val="481A660E"/>
    <w:rsid w:val="487049F3"/>
    <w:rsid w:val="48AB332A"/>
    <w:rsid w:val="48D07FE3"/>
    <w:rsid w:val="49122430"/>
    <w:rsid w:val="49193DD8"/>
    <w:rsid w:val="49610DE4"/>
    <w:rsid w:val="496C287C"/>
    <w:rsid w:val="49BA706C"/>
    <w:rsid w:val="49C32B12"/>
    <w:rsid w:val="49CA38AC"/>
    <w:rsid w:val="49D92309"/>
    <w:rsid w:val="49E074C7"/>
    <w:rsid w:val="49F062B8"/>
    <w:rsid w:val="49FA6E08"/>
    <w:rsid w:val="4A0C6787"/>
    <w:rsid w:val="4A524BD1"/>
    <w:rsid w:val="4A572A68"/>
    <w:rsid w:val="4A73682E"/>
    <w:rsid w:val="4A874B17"/>
    <w:rsid w:val="4AA55BA5"/>
    <w:rsid w:val="4AAD4031"/>
    <w:rsid w:val="4B467D48"/>
    <w:rsid w:val="4B762400"/>
    <w:rsid w:val="4B92132D"/>
    <w:rsid w:val="4BBC6798"/>
    <w:rsid w:val="4BD41E13"/>
    <w:rsid w:val="4BD72A88"/>
    <w:rsid w:val="4BD862E4"/>
    <w:rsid w:val="4C2A4293"/>
    <w:rsid w:val="4C2F25B1"/>
    <w:rsid w:val="4C352A12"/>
    <w:rsid w:val="4C5F15F4"/>
    <w:rsid w:val="4C645115"/>
    <w:rsid w:val="4C756B6A"/>
    <w:rsid w:val="4C9B0E26"/>
    <w:rsid w:val="4CA31400"/>
    <w:rsid w:val="4CA64A9F"/>
    <w:rsid w:val="4CC52C11"/>
    <w:rsid w:val="4CE039B3"/>
    <w:rsid w:val="4D2565F5"/>
    <w:rsid w:val="4D3E04CA"/>
    <w:rsid w:val="4D567F8B"/>
    <w:rsid w:val="4D666F26"/>
    <w:rsid w:val="4D8270C8"/>
    <w:rsid w:val="4D8922A8"/>
    <w:rsid w:val="4DCA4829"/>
    <w:rsid w:val="4DDF49EB"/>
    <w:rsid w:val="4E133946"/>
    <w:rsid w:val="4E356ADB"/>
    <w:rsid w:val="4E4B4BC5"/>
    <w:rsid w:val="4E96132A"/>
    <w:rsid w:val="4EAF6EBE"/>
    <w:rsid w:val="4EFF59C0"/>
    <w:rsid w:val="4F5022C3"/>
    <w:rsid w:val="4F5D7747"/>
    <w:rsid w:val="4F800B8E"/>
    <w:rsid w:val="4FE82F2B"/>
    <w:rsid w:val="501A5E16"/>
    <w:rsid w:val="503B3ECF"/>
    <w:rsid w:val="504060FA"/>
    <w:rsid w:val="504C61B5"/>
    <w:rsid w:val="50617B31"/>
    <w:rsid w:val="50A2047E"/>
    <w:rsid w:val="50EC4324"/>
    <w:rsid w:val="50EF463B"/>
    <w:rsid w:val="50F729CE"/>
    <w:rsid w:val="511F471B"/>
    <w:rsid w:val="51322E1F"/>
    <w:rsid w:val="5149205B"/>
    <w:rsid w:val="516A26F1"/>
    <w:rsid w:val="517C4FFC"/>
    <w:rsid w:val="519E7CB7"/>
    <w:rsid w:val="519F369F"/>
    <w:rsid w:val="51AB6DDE"/>
    <w:rsid w:val="51D61735"/>
    <w:rsid w:val="51F83AAA"/>
    <w:rsid w:val="52062852"/>
    <w:rsid w:val="52372698"/>
    <w:rsid w:val="527023FC"/>
    <w:rsid w:val="527A6D8D"/>
    <w:rsid w:val="533B7D6E"/>
    <w:rsid w:val="533C50E8"/>
    <w:rsid w:val="53897136"/>
    <w:rsid w:val="541063B7"/>
    <w:rsid w:val="541B057D"/>
    <w:rsid w:val="542354FA"/>
    <w:rsid w:val="542F6860"/>
    <w:rsid w:val="544222B2"/>
    <w:rsid w:val="546143F8"/>
    <w:rsid w:val="54C67568"/>
    <w:rsid w:val="55046BAE"/>
    <w:rsid w:val="550F5013"/>
    <w:rsid w:val="552E27BF"/>
    <w:rsid w:val="55A3185A"/>
    <w:rsid w:val="55AE0F61"/>
    <w:rsid w:val="55FC5128"/>
    <w:rsid w:val="560960C7"/>
    <w:rsid w:val="563A4C79"/>
    <w:rsid w:val="565969B5"/>
    <w:rsid w:val="56B36E9D"/>
    <w:rsid w:val="56B85D04"/>
    <w:rsid w:val="56C04A04"/>
    <w:rsid w:val="57071F39"/>
    <w:rsid w:val="57175576"/>
    <w:rsid w:val="573C165A"/>
    <w:rsid w:val="57635048"/>
    <w:rsid w:val="57755B44"/>
    <w:rsid w:val="57836305"/>
    <w:rsid w:val="57A13C86"/>
    <w:rsid w:val="57BF4B1F"/>
    <w:rsid w:val="57DB1C67"/>
    <w:rsid w:val="581240E5"/>
    <w:rsid w:val="586A6C88"/>
    <w:rsid w:val="58B57AD4"/>
    <w:rsid w:val="58B95ECA"/>
    <w:rsid w:val="58C71C1C"/>
    <w:rsid w:val="58ED0E49"/>
    <w:rsid w:val="59034863"/>
    <w:rsid w:val="59076A79"/>
    <w:rsid w:val="59235C36"/>
    <w:rsid w:val="5996495E"/>
    <w:rsid w:val="59D42A1C"/>
    <w:rsid w:val="59ED0DAB"/>
    <w:rsid w:val="59FB67FA"/>
    <w:rsid w:val="5A133166"/>
    <w:rsid w:val="5A2D5FD9"/>
    <w:rsid w:val="5A2D6CA6"/>
    <w:rsid w:val="5A406865"/>
    <w:rsid w:val="5A494D1D"/>
    <w:rsid w:val="5A587427"/>
    <w:rsid w:val="5A874BE7"/>
    <w:rsid w:val="5B0B10BA"/>
    <w:rsid w:val="5B316071"/>
    <w:rsid w:val="5C266C33"/>
    <w:rsid w:val="5C4118D3"/>
    <w:rsid w:val="5C6F08F7"/>
    <w:rsid w:val="5C8058CC"/>
    <w:rsid w:val="5D2C7936"/>
    <w:rsid w:val="5D6835B7"/>
    <w:rsid w:val="5D7A68E6"/>
    <w:rsid w:val="5D7D01CE"/>
    <w:rsid w:val="5D946978"/>
    <w:rsid w:val="5DAC0F6E"/>
    <w:rsid w:val="5DAD31B8"/>
    <w:rsid w:val="5DDC4841"/>
    <w:rsid w:val="5DE87B5E"/>
    <w:rsid w:val="5E034062"/>
    <w:rsid w:val="5E0C307F"/>
    <w:rsid w:val="5E141CED"/>
    <w:rsid w:val="5E3D1846"/>
    <w:rsid w:val="5E47694D"/>
    <w:rsid w:val="5E5E160F"/>
    <w:rsid w:val="5E6168D4"/>
    <w:rsid w:val="5E6319AC"/>
    <w:rsid w:val="5E9D2288"/>
    <w:rsid w:val="5E9F78EB"/>
    <w:rsid w:val="5ED101BD"/>
    <w:rsid w:val="5EDA1C04"/>
    <w:rsid w:val="5F1E0B48"/>
    <w:rsid w:val="5F2C69A1"/>
    <w:rsid w:val="5F450625"/>
    <w:rsid w:val="5F6A3B9B"/>
    <w:rsid w:val="5F726100"/>
    <w:rsid w:val="5F73436B"/>
    <w:rsid w:val="5F8864B1"/>
    <w:rsid w:val="5FEF2A80"/>
    <w:rsid w:val="5FF237F1"/>
    <w:rsid w:val="602E724B"/>
    <w:rsid w:val="602F1353"/>
    <w:rsid w:val="60AD6850"/>
    <w:rsid w:val="60C65A08"/>
    <w:rsid w:val="610C2B9E"/>
    <w:rsid w:val="612737AD"/>
    <w:rsid w:val="6169048D"/>
    <w:rsid w:val="617370A6"/>
    <w:rsid w:val="619C1043"/>
    <w:rsid w:val="619C2C9B"/>
    <w:rsid w:val="61CB69ED"/>
    <w:rsid w:val="61D92144"/>
    <w:rsid w:val="620A7A3F"/>
    <w:rsid w:val="621F33FB"/>
    <w:rsid w:val="623C1613"/>
    <w:rsid w:val="63796926"/>
    <w:rsid w:val="638A3EC3"/>
    <w:rsid w:val="63901DA2"/>
    <w:rsid w:val="63AA273C"/>
    <w:rsid w:val="63AC2034"/>
    <w:rsid w:val="63AD5237"/>
    <w:rsid w:val="63D93D1D"/>
    <w:rsid w:val="647F66B8"/>
    <w:rsid w:val="64C2555B"/>
    <w:rsid w:val="64FF0149"/>
    <w:rsid w:val="650C1AD9"/>
    <w:rsid w:val="6524548C"/>
    <w:rsid w:val="657115FD"/>
    <w:rsid w:val="659313CB"/>
    <w:rsid w:val="659B1D8E"/>
    <w:rsid w:val="65BF1A45"/>
    <w:rsid w:val="65D36DC6"/>
    <w:rsid w:val="65DF690A"/>
    <w:rsid w:val="65E90064"/>
    <w:rsid w:val="6623426A"/>
    <w:rsid w:val="664A0BD9"/>
    <w:rsid w:val="66780668"/>
    <w:rsid w:val="66A83DA0"/>
    <w:rsid w:val="66C17597"/>
    <w:rsid w:val="66D246D1"/>
    <w:rsid w:val="66DE111E"/>
    <w:rsid w:val="66DE145A"/>
    <w:rsid w:val="66FD7F8B"/>
    <w:rsid w:val="67017124"/>
    <w:rsid w:val="675173E8"/>
    <w:rsid w:val="675734F0"/>
    <w:rsid w:val="67702A98"/>
    <w:rsid w:val="67B84F0C"/>
    <w:rsid w:val="67BB7F65"/>
    <w:rsid w:val="67D60EC3"/>
    <w:rsid w:val="680279F7"/>
    <w:rsid w:val="68064197"/>
    <w:rsid w:val="682070E8"/>
    <w:rsid w:val="68674D2E"/>
    <w:rsid w:val="687D2EEB"/>
    <w:rsid w:val="688558EE"/>
    <w:rsid w:val="68963898"/>
    <w:rsid w:val="68A04319"/>
    <w:rsid w:val="68A1017D"/>
    <w:rsid w:val="68A22B48"/>
    <w:rsid w:val="68DF587F"/>
    <w:rsid w:val="69302EC4"/>
    <w:rsid w:val="696D0751"/>
    <w:rsid w:val="697338A7"/>
    <w:rsid w:val="69945DA7"/>
    <w:rsid w:val="69A268E2"/>
    <w:rsid w:val="69A8341B"/>
    <w:rsid w:val="69B94B78"/>
    <w:rsid w:val="69C11575"/>
    <w:rsid w:val="69D7577A"/>
    <w:rsid w:val="6A111150"/>
    <w:rsid w:val="6A2C4AFA"/>
    <w:rsid w:val="6A3F1DEF"/>
    <w:rsid w:val="6A4B05FC"/>
    <w:rsid w:val="6A5209EE"/>
    <w:rsid w:val="6A666768"/>
    <w:rsid w:val="6A8803E3"/>
    <w:rsid w:val="6AEA08E7"/>
    <w:rsid w:val="6AF700E7"/>
    <w:rsid w:val="6B4F2321"/>
    <w:rsid w:val="6B5206D1"/>
    <w:rsid w:val="6B7C259A"/>
    <w:rsid w:val="6BB94267"/>
    <w:rsid w:val="6BBD7A77"/>
    <w:rsid w:val="6BD04CA8"/>
    <w:rsid w:val="6BF26FA7"/>
    <w:rsid w:val="6BF90D21"/>
    <w:rsid w:val="6C622FDD"/>
    <w:rsid w:val="6C8366F7"/>
    <w:rsid w:val="6C9B4C0C"/>
    <w:rsid w:val="6CAE3FCE"/>
    <w:rsid w:val="6CBB74BF"/>
    <w:rsid w:val="6CE85A23"/>
    <w:rsid w:val="6D471D4C"/>
    <w:rsid w:val="6D5C7D82"/>
    <w:rsid w:val="6D9134C3"/>
    <w:rsid w:val="6DAE2BC6"/>
    <w:rsid w:val="6DD47606"/>
    <w:rsid w:val="6E013918"/>
    <w:rsid w:val="6E56701D"/>
    <w:rsid w:val="6E694FD7"/>
    <w:rsid w:val="6E856624"/>
    <w:rsid w:val="6ED0366D"/>
    <w:rsid w:val="6ED33D61"/>
    <w:rsid w:val="6ED76B71"/>
    <w:rsid w:val="6EE752D4"/>
    <w:rsid w:val="6F414A12"/>
    <w:rsid w:val="6F4651AE"/>
    <w:rsid w:val="6F595447"/>
    <w:rsid w:val="6F754C09"/>
    <w:rsid w:val="6FBE54B2"/>
    <w:rsid w:val="6FF3190C"/>
    <w:rsid w:val="700F4F2B"/>
    <w:rsid w:val="702142F2"/>
    <w:rsid w:val="70330F57"/>
    <w:rsid w:val="70611058"/>
    <w:rsid w:val="709D1CEB"/>
    <w:rsid w:val="70C13664"/>
    <w:rsid w:val="70CA4D96"/>
    <w:rsid w:val="71694E36"/>
    <w:rsid w:val="71860FF7"/>
    <w:rsid w:val="71882CF7"/>
    <w:rsid w:val="718D12A6"/>
    <w:rsid w:val="72450C8F"/>
    <w:rsid w:val="725B0251"/>
    <w:rsid w:val="72A30E8C"/>
    <w:rsid w:val="72ED424E"/>
    <w:rsid w:val="72F47AB7"/>
    <w:rsid w:val="732405FE"/>
    <w:rsid w:val="732539C3"/>
    <w:rsid w:val="73291A37"/>
    <w:rsid w:val="73403702"/>
    <w:rsid w:val="736D7C29"/>
    <w:rsid w:val="73DD4FED"/>
    <w:rsid w:val="7443643C"/>
    <w:rsid w:val="746D03CF"/>
    <w:rsid w:val="746F14E0"/>
    <w:rsid w:val="74704F1F"/>
    <w:rsid w:val="747D4A44"/>
    <w:rsid w:val="748E616C"/>
    <w:rsid w:val="74A203F0"/>
    <w:rsid w:val="74B43A8E"/>
    <w:rsid w:val="74CE3297"/>
    <w:rsid w:val="75351026"/>
    <w:rsid w:val="75913203"/>
    <w:rsid w:val="75BF346F"/>
    <w:rsid w:val="75BF3A55"/>
    <w:rsid w:val="75C9155B"/>
    <w:rsid w:val="75CD63F9"/>
    <w:rsid w:val="75E67024"/>
    <w:rsid w:val="760D74B8"/>
    <w:rsid w:val="763803E2"/>
    <w:rsid w:val="767832C2"/>
    <w:rsid w:val="76A501D7"/>
    <w:rsid w:val="76AF75F9"/>
    <w:rsid w:val="76B95F64"/>
    <w:rsid w:val="76C10CD6"/>
    <w:rsid w:val="76D05A6F"/>
    <w:rsid w:val="76D617A3"/>
    <w:rsid w:val="76DB4182"/>
    <w:rsid w:val="76DE2C18"/>
    <w:rsid w:val="77002126"/>
    <w:rsid w:val="7725505F"/>
    <w:rsid w:val="774C36B4"/>
    <w:rsid w:val="778B43E9"/>
    <w:rsid w:val="77A64AE0"/>
    <w:rsid w:val="78311197"/>
    <w:rsid w:val="783A0647"/>
    <w:rsid w:val="787915E2"/>
    <w:rsid w:val="78E10854"/>
    <w:rsid w:val="78E5203C"/>
    <w:rsid w:val="7904285E"/>
    <w:rsid w:val="79063FA9"/>
    <w:rsid w:val="79487D38"/>
    <w:rsid w:val="79C157A3"/>
    <w:rsid w:val="79C51BE3"/>
    <w:rsid w:val="79DD7148"/>
    <w:rsid w:val="79EA0126"/>
    <w:rsid w:val="7A104285"/>
    <w:rsid w:val="7A1828FF"/>
    <w:rsid w:val="7A2131E7"/>
    <w:rsid w:val="7A270889"/>
    <w:rsid w:val="7A2C3D20"/>
    <w:rsid w:val="7A593682"/>
    <w:rsid w:val="7A9F6133"/>
    <w:rsid w:val="7AF11D83"/>
    <w:rsid w:val="7B2B6BF7"/>
    <w:rsid w:val="7B5135F8"/>
    <w:rsid w:val="7B7470F9"/>
    <w:rsid w:val="7BB67A51"/>
    <w:rsid w:val="7BB7699F"/>
    <w:rsid w:val="7BC50B28"/>
    <w:rsid w:val="7BCE5FDD"/>
    <w:rsid w:val="7C035D6C"/>
    <w:rsid w:val="7C1A3F97"/>
    <w:rsid w:val="7C636D39"/>
    <w:rsid w:val="7C9710DC"/>
    <w:rsid w:val="7C9D2B56"/>
    <w:rsid w:val="7CA17B44"/>
    <w:rsid w:val="7CCD40E7"/>
    <w:rsid w:val="7CD324CE"/>
    <w:rsid w:val="7D110F7D"/>
    <w:rsid w:val="7D144459"/>
    <w:rsid w:val="7D1D49C2"/>
    <w:rsid w:val="7D2C012C"/>
    <w:rsid w:val="7D5617C5"/>
    <w:rsid w:val="7E106F89"/>
    <w:rsid w:val="7E160DDF"/>
    <w:rsid w:val="7E4F53FB"/>
    <w:rsid w:val="7E62304B"/>
    <w:rsid w:val="7E8F0DBC"/>
    <w:rsid w:val="7E9A0EBB"/>
    <w:rsid w:val="7ED91CB2"/>
    <w:rsid w:val="7EE44806"/>
    <w:rsid w:val="7EF43751"/>
    <w:rsid w:val="7F3D6790"/>
    <w:rsid w:val="7F724441"/>
    <w:rsid w:val="7F8A7044"/>
    <w:rsid w:val="7F9419C5"/>
    <w:rsid w:val="7FA50C82"/>
    <w:rsid w:val="7FED50BB"/>
    <w:rsid w:val="7FF30BDB"/>
    <w:rsid w:val="7FF45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3"/>
    <w:basedOn w:val="1"/>
    <w:next w:val="1"/>
    <w:unhideWhenUsed/>
    <w:qFormat/>
    <w:uiPriority w:val="0"/>
    <w:pPr>
      <w:keepNext/>
      <w:keepLines/>
      <w:spacing w:before="260" w:after="260" w:line="416" w:lineRule="auto"/>
      <w:ind w:left="630" w:leftChars="100" w:rightChars="100"/>
      <w:outlineLvl w:val="2"/>
    </w:pPr>
    <w:rPr>
      <w:b/>
      <w:bCs/>
      <w:kern w:val="0"/>
      <w:sz w:val="28"/>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ind w:left="420" w:leftChars="200"/>
    </w:p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color w:val="800080"/>
      <w:u w:val="single"/>
    </w:rPr>
  </w:style>
  <w:style w:type="character" w:styleId="15">
    <w:name w:val="Emphasis"/>
    <w:basedOn w:val="11"/>
    <w:qFormat/>
    <w:uiPriority w:val="0"/>
  </w:style>
  <w:style w:type="character" w:styleId="16">
    <w:name w:val="Hyperlink"/>
    <w:basedOn w:val="11"/>
    <w:qFormat/>
    <w:uiPriority w:val="0"/>
    <w:rPr>
      <w:color w:val="0000FF"/>
      <w:u w:val="single"/>
    </w:rPr>
  </w:style>
  <w:style w:type="character" w:customStyle="1" w:styleId="17">
    <w:name w:val="批注框文本 Char"/>
    <w:basedOn w:val="11"/>
    <w:link w:val="6"/>
    <w:qFormat/>
    <w:uiPriority w:val="0"/>
    <w:rPr>
      <w:rFonts w:asciiTheme="minorHAnsi" w:hAnsiTheme="minorHAnsi" w:eastAsiaTheme="minorEastAsia" w:cstheme="minorBidi"/>
      <w:kern w:val="2"/>
      <w:sz w:val="18"/>
      <w:szCs w:val="18"/>
    </w:rPr>
  </w:style>
  <w:style w:type="character" w:customStyle="1" w:styleId="18">
    <w:name w:val="font11"/>
    <w:basedOn w:val="11"/>
    <w:qFormat/>
    <w:uiPriority w:val="0"/>
    <w:rPr>
      <w:rFonts w:ascii="黑体" w:hAnsi="宋体" w:eastAsia="黑体" w:cs="黑体"/>
      <w:color w:val="000000"/>
      <w:sz w:val="28"/>
      <w:szCs w:val="28"/>
      <w:u w:val="none"/>
    </w:rPr>
  </w:style>
  <w:style w:type="character" w:customStyle="1" w:styleId="19">
    <w:name w:val="font21"/>
    <w:basedOn w:val="11"/>
    <w:qFormat/>
    <w:uiPriority w:val="0"/>
    <w:rPr>
      <w:rFonts w:hint="default" w:ascii="Times New Roman" w:hAnsi="Times New Roman" w:cs="Times New Roman"/>
      <w:color w:val="000000"/>
      <w:sz w:val="28"/>
      <w:szCs w:val="28"/>
      <w:u w:val="none"/>
    </w:rPr>
  </w:style>
  <w:style w:type="character" w:customStyle="1" w:styleId="20">
    <w:name w:val="font31"/>
    <w:basedOn w:val="11"/>
    <w:qFormat/>
    <w:uiPriority w:val="0"/>
    <w:rPr>
      <w:rFonts w:hint="default" w:ascii="Arial Unicode MS" w:hAnsi="Arial Unicode MS" w:eastAsia="Arial Unicode MS" w:cs="Arial Unicode MS"/>
      <w:color w:val="000000"/>
      <w:sz w:val="18"/>
      <w:szCs w:val="18"/>
      <w:u w:val="none"/>
    </w:rPr>
  </w:style>
  <w:style w:type="character" w:customStyle="1" w:styleId="21">
    <w:name w:val="layui-laypage-curr"/>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63DF13-7B96-4C45-BE89-F3DA8B77AEF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1072</Words>
  <Characters>1088</Characters>
  <Lines>13</Lines>
  <Paragraphs>3</Paragraphs>
  <TotalTime>18</TotalTime>
  <ScaleCrop>false</ScaleCrop>
  <LinksUpToDate>false</LinksUpToDate>
  <CharactersWithSpaces>1110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hzq</dc:creator>
  <cp:lastModifiedBy>白宝生</cp:lastModifiedBy>
  <cp:lastPrinted>2021-03-11T01:43:00Z</cp:lastPrinted>
  <dcterms:modified xsi:type="dcterms:W3CDTF">2026-01-27T07:47:35Z</dcterms:modified>
  <dc:title>                                                                                                                                                                                                                                                              </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A8B5E82839D84071B36FD5E757721C4C_13</vt:lpwstr>
  </property>
</Properties>
</file>