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561A5">
      <w:pPr>
        <w:jc w:val="center"/>
        <w:rPr>
          <w:rFonts w:ascii="黑体" w:eastAsia="黑体"/>
          <w:sz w:val="36"/>
          <w:szCs w:val="36"/>
        </w:rPr>
      </w:pPr>
      <w:r>
        <w:rPr>
          <w:rFonts w:hint="eastAsia" w:ascii="黑体" w:eastAsia="黑体"/>
          <w:sz w:val="36"/>
          <w:szCs w:val="36"/>
        </w:rPr>
        <w:t>峨山县市场监督管理局</w:t>
      </w:r>
    </w:p>
    <w:p w14:paraId="46B665DB">
      <w:pPr>
        <w:jc w:val="center"/>
        <w:rPr>
          <w:rFonts w:hint="eastAsia" w:ascii="黑体" w:eastAsia="黑体"/>
          <w:sz w:val="36"/>
          <w:szCs w:val="36"/>
          <w:lang w:val="en-US" w:eastAsia="zh-CN"/>
        </w:rPr>
      </w:pPr>
      <w:r>
        <w:rPr>
          <w:rFonts w:hint="eastAsia" w:ascii="黑体" w:eastAsia="黑体"/>
          <w:sz w:val="36"/>
          <w:szCs w:val="36"/>
        </w:rPr>
        <w:t>经营第二类医疗器械备案</w:t>
      </w:r>
      <w:r>
        <w:rPr>
          <w:rFonts w:hint="eastAsia" w:ascii="黑体" w:eastAsia="黑体"/>
          <w:sz w:val="36"/>
          <w:szCs w:val="36"/>
          <w:lang w:eastAsia="zh-CN"/>
        </w:rPr>
        <w:t>信息</w:t>
      </w:r>
      <w:r>
        <w:rPr>
          <w:rFonts w:hint="eastAsia" w:ascii="黑体" w:eastAsia="黑体"/>
          <w:sz w:val="36"/>
          <w:szCs w:val="36"/>
        </w:rPr>
        <w:t>公示</w:t>
      </w:r>
    </w:p>
    <w:p w14:paraId="5C6F8CEB">
      <w:pPr>
        <w:jc w:val="center"/>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202</w:t>
      </w:r>
      <w:r>
        <w:rPr>
          <w:rFonts w:hint="eastAsia" w:ascii="仿宋_GB2312" w:eastAsia="仿宋_GB2312"/>
          <w:sz w:val="28"/>
          <w:szCs w:val="28"/>
          <w:lang w:val="en-US" w:eastAsia="zh-CN"/>
        </w:rPr>
        <w:t>5</w:t>
      </w:r>
      <w:r>
        <w:rPr>
          <w:rFonts w:hint="eastAsia" w:ascii="仿宋_GB2312" w:eastAsia="仿宋_GB2312"/>
          <w:sz w:val="28"/>
          <w:szCs w:val="28"/>
        </w:rPr>
        <w:t>年第</w:t>
      </w:r>
      <w:r>
        <w:rPr>
          <w:rFonts w:hint="eastAsia" w:ascii="仿宋_GB2312" w:eastAsia="仿宋_GB2312"/>
          <w:sz w:val="28"/>
          <w:szCs w:val="28"/>
          <w:lang w:val="en-US" w:eastAsia="zh-CN"/>
        </w:rPr>
        <w:t>3</w:t>
      </w:r>
      <w:r>
        <w:rPr>
          <w:rFonts w:hint="eastAsia" w:ascii="仿宋_GB2312" w:eastAsia="仿宋_GB2312"/>
          <w:sz w:val="28"/>
          <w:szCs w:val="28"/>
        </w:rPr>
        <w:t>期）</w:t>
      </w:r>
    </w:p>
    <w:p w14:paraId="59DDAA78">
      <w:pPr>
        <w:rPr>
          <w:rFonts w:ascii="仿宋_GB2312" w:eastAsia="仿宋_GB2312"/>
        </w:rPr>
      </w:pPr>
      <w:r>
        <w:rPr>
          <w:rFonts w:ascii="仿宋_GB2312" w:eastAsia="仿宋_GB2312"/>
          <w:sz w:val="28"/>
          <w:szCs w:val="28"/>
        </w:rPr>
        <w:t xml:space="preserve">  </w:t>
      </w:r>
    </w:p>
    <w:p w14:paraId="43632BD1">
      <w:pPr>
        <w:rPr>
          <w:rFonts w:hint="eastAsia" w:ascii="仿宋_GB2312" w:hAnsi="方正仿宋_GBK" w:eastAsia="仿宋_GB2312"/>
          <w:sz w:val="28"/>
          <w:szCs w:val="28"/>
        </w:rPr>
      </w:pPr>
      <w:r>
        <w:rPr>
          <w:rFonts w:ascii="仿宋_GB2312" w:eastAsia="仿宋_GB2312"/>
          <w:sz w:val="28"/>
          <w:szCs w:val="28"/>
        </w:rPr>
        <w:t xml:space="preserve">    </w:t>
      </w:r>
      <w:r>
        <w:rPr>
          <w:rFonts w:hint="eastAsia" w:ascii="仿宋_GB2312" w:hAnsi="方正仿宋_GBK" w:eastAsia="仿宋_GB2312"/>
          <w:sz w:val="28"/>
          <w:szCs w:val="28"/>
        </w:rPr>
        <w:t>根据《企业信息公示暂行条例》相关规定，依照《医疗器械经营监督管理办法》的规定的程序进行材料审核，以下企业所提交材料符合规定，取得《第二类医疗器械经营备案凭证》，现对企业相关信息予以公示，请社会各界予以监督。</w:t>
      </w:r>
    </w:p>
    <w:p w14:paraId="54001F6B">
      <w:pPr>
        <w:ind w:firstLine="560" w:firstLineChars="200"/>
        <w:rPr>
          <w:rFonts w:ascii="仿宋_GB2312" w:hAnsi="方正仿宋_GBK" w:eastAsia="仿宋_GB2312"/>
          <w:sz w:val="28"/>
          <w:szCs w:val="28"/>
        </w:rPr>
      </w:pPr>
      <w:r>
        <w:rPr>
          <w:rFonts w:hint="eastAsia" w:ascii="仿宋_GB2312" w:hAnsi="方正仿宋_GBK" w:eastAsia="仿宋_GB2312"/>
          <w:sz w:val="28"/>
          <w:szCs w:val="28"/>
        </w:rPr>
        <w:t>监督电话：</w:t>
      </w:r>
      <w:r>
        <w:rPr>
          <w:rFonts w:ascii="仿宋_GB2312" w:hAnsi="方正仿宋_GBK" w:eastAsia="仿宋_GB2312"/>
          <w:sz w:val="28"/>
          <w:szCs w:val="28"/>
        </w:rPr>
        <w:t>0877—4011858</w:t>
      </w:r>
      <w:bookmarkStart w:id="0" w:name="_GoBack"/>
      <w:bookmarkEnd w:id="0"/>
    </w:p>
    <w:p w14:paraId="53301643">
      <w:pPr>
        <w:rPr>
          <w:rFonts w:ascii="方正仿宋_GBK" w:eastAsia="方正仿宋_GBK"/>
        </w:rPr>
      </w:pPr>
      <w:r>
        <w:rPr>
          <w:rFonts w:ascii="方正仿宋_GBK" w:eastAsia="方正仿宋_GBK"/>
          <w:sz w:val="32"/>
          <w:szCs w:val="32"/>
        </w:rPr>
        <w:t xml:space="preserve"> </w:t>
      </w:r>
    </w:p>
    <w:tbl>
      <w:tblPr>
        <w:tblStyle w:val="2"/>
        <w:tblW w:w="0" w:type="auto"/>
        <w:tblInd w:w="0" w:type="dxa"/>
        <w:tblLayout w:type="fixed"/>
        <w:tblCellMar>
          <w:top w:w="0" w:type="dxa"/>
          <w:left w:w="108" w:type="dxa"/>
          <w:bottom w:w="0" w:type="dxa"/>
          <w:right w:w="108" w:type="dxa"/>
        </w:tblCellMar>
      </w:tblPr>
      <w:tblGrid>
        <w:gridCol w:w="456"/>
        <w:gridCol w:w="1316"/>
        <w:gridCol w:w="491"/>
        <w:gridCol w:w="3777"/>
        <w:gridCol w:w="1638"/>
        <w:gridCol w:w="456"/>
        <w:gridCol w:w="456"/>
        <w:gridCol w:w="696"/>
      </w:tblGrid>
      <w:tr w14:paraId="4E3959D5">
        <w:tblPrEx>
          <w:tblCellMar>
            <w:top w:w="0" w:type="dxa"/>
            <w:left w:w="108" w:type="dxa"/>
            <w:bottom w:w="0" w:type="dxa"/>
            <w:right w:w="108" w:type="dxa"/>
          </w:tblCellMar>
        </w:tblPrEx>
        <w:trPr>
          <w:trHeight w:val="1444" w:hRule="atLeast"/>
        </w:trPr>
        <w:tc>
          <w:tcPr>
            <w:tcW w:w="456" w:type="dxa"/>
            <w:tcBorders>
              <w:top w:val="single" w:color="auto" w:sz="4" w:space="0"/>
              <w:left w:val="single" w:color="auto" w:sz="4" w:space="0"/>
              <w:bottom w:val="single" w:color="auto" w:sz="4" w:space="0"/>
              <w:right w:val="single" w:color="auto" w:sz="4" w:space="0"/>
            </w:tcBorders>
            <w:vAlign w:val="center"/>
          </w:tcPr>
          <w:p w14:paraId="605AAA35">
            <w:pPr>
              <w:jc w:val="center"/>
              <w:rPr>
                <w:rFonts w:ascii="仿宋_GB2312" w:eastAsia="仿宋_GB2312"/>
                <w:sz w:val="24"/>
                <w:szCs w:val="24"/>
              </w:rPr>
            </w:pPr>
            <w:r>
              <w:rPr>
                <w:rFonts w:hint="eastAsia" w:ascii="仿宋_GB2312" w:eastAsia="仿宋_GB2312"/>
                <w:sz w:val="24"/>
                <w:szCs w:val="24"/>
              </w:rPr>
              <w:t>序号</w:t>
            </w:r>
          </w:p>
        </w:tc>
        <w:tc>
          <w:tcPr>
            <w:tcW w:w="1316" w:type="dxa"/>
            <w:tcBorders>
              <w:top w:val="single" w:color="auto" w:sz="4" w:space="0"/>
              <w:left w:val="nil"/>
              <w:bottom w:val="single" w:color="auto" w:sz="4" w:space="0"/>
              <w:right w:val="single" w:color="auto" w:sz="4" w:space="0"/>
            </w:tcBorders>
            <w:vAlign w:val="center"/>
          </w:tcPr>
          <w:p w14:paraId="61F7D496">
            <w:pPr>
              <w:jc w:val="center"/>
              <w:rPr>
                <w:rFonts w:ascii="仿宋_GB2312" w:eastAsia="仿宋_GB2312"/>
                <w:sz w:val="24"/>
                <w:szCs w:val="24"/>
              </w:rPr>
            </w:pPr>
            <w:r>
              <w:rPr>
                <w:rFonts w:hint="eastAsia" w:ascii="仿宋_GB2312" w:eastAsia="仿宋_GB2312"/>
                <w:sz w:val="24"/>
                <w:szCs w:val="24"/>
              </w:rPr>
              <w:t>企业</w:t>
            </w:r>
          </w:p>
          <w:p w14:paraId="0EFA257B">
            <w:pPr>
              <w:jc w:val="center"/>
              <w:rPr>
                <w:rFonts w:ascii="仿宋_GB2312" w:eastAsia="仿宋_GB2312"/>
                <w:sz w:val="24"/>
                <w:szCs w:val="24"/>
              </w:rPr>
            </w:pPr>
            <w:r>
              <w:rPr>
                <w:rFonts w:hint="eastAsia" w:ascii="仿宋_GB2312" w:eastAsia="仿宋_GB2312"/>
                <w:sz w:val="24"/>
                <w:szCs w:val="24"/>
              </w:rPr>
              <w:t>名称</w:t>
            </w:r>
          </w:p>
          <w:p w14:paraId="469A7805">
            <w:pPr>
              <w:jc w:val="center"/>
              <w:rPr>
                <w:rFonts w:ascii="仿宋_GB2312" w:eastAsia="仿宋_GB2312"/>
                <w:sz w:val="24"/>
                <w:szCs w:val="24"/>
              </w:rPr>
            </w:pPr>
          </w:p>
        </w:tc>
        <w:tc>
          <w:tcPr>
            <w:tcW w:w="491" w:type="dxa"/>
            <w:tcBorders>
              <w:top w:val="single" w:color="auto" w:sz="4" w:space="0"/>
              <w:left w:val="nil"/>
              <w:bottom w:val="single" w:color="auto" w:sz="4" w:space="0"/>
              <w:right w:val="single" w:color="auto" w:sz="4" w:space="0"/>
            </w:tcBorders>
            <w:vAlign w:val="center"/>
          </w:tcPr>
          <w:p w14:paraId="5E3DD7D6">
            <w:pPr>
              <w:jc w:val="center"/>
              <w:rPr>
                <w:rFonts w:ascii="仿宋_GB2312" w:eastAsia="仿宋_GB2312"/>
                <w:sz w:val="24"/>
                <w:szCs w:val="24"/>
              </w:rPr>
            </w:pPr>
            <w:r>
              <w:rPr>
                <w:rFonts w:hint="eastAsia" w:ascii="仿宋_GB2312" w:eastAsia="仿宋_GB2312"/>
                <w:sz w:val="24"/>
                <w:szCs w:val="24"/>
              </w:rPr>
              <w:t>经营方式</w:t>
            </w:r>
          </w:p>
        </w:tc>
        <w:tc>
          <w:tcPr>
            <w:tcW w:w="3777" w:type="dxa"/>
            <w:tcBorders>
              <w:top w:val="single" w:color="auto" w:sz="4" w:space="0"/>
              <w:left w:val="nil"/>
              <w:bottom w:val="single" w:color="auto" w:sz="4" w:space="0"/>
              <w:right w:val="single" w:color="auto" w:sz="4" w:space="0"/>
            </w:tcBorders>
            <w:vAlign w:val="center"/>
          </w:tcPr>
          <w:p w14:paraId="7C533332">
            <w:pPr>
              <w:jc w:val="center"/>
              <w:rPr>
                <w:rFonts w:ascii="仿宋_GB2312" w:eastAsia="仿宋_GB2312"/>
                <w:sz w:val="24"/>
                <w:szCs w:val="24"/>
              </w:rPr>
            </w:pPr>
            <w:r>
              <w:rPr>
                <w:rFonts w:hint="eastAsia" w:ascii="仿宋_GB2312" w:eastAsia="仿宋_GB2312"/>
                <w:sz w:val="24"/>
                <w:szCs w:val="24"/>
              </w:rPr>
              <w:t>经营范围</w:t>
            </w:r>
          </w:p>
        </w:tc>
        <w:tc>
          <w:tcPr>
            <w:tcW w:w="1638" w:type="dxa"/>
            <w:tcBorders>
              <w:top w:val="single" w:color="auto" w:sz="4" w:space="0"/>
              <w:left w:val="nil"/>
              <w:bottom w:val="single" w:color="auto" w:sz="4" w:space="0"/>
              <w:right w:val="single" w:color="auto" w:sz="4" w:space="0"/>
            </w:tcBorders>
            <w:vAlign w:val="center"/>
          </w:tcPr>
          <w:p w14:paraId="4700324E">
            <w:pPr>
              <w:jc w:val="center"/>
              <w:rPr>
                <w:rFonts w:ascii="仿宋_GB2312" w:eastAsia="仿宋_GB2312"/>
                <w:sz w:val="24"/>
                <w:szCs w:val="24"/>
              </w:rPr>
            </w:pPr>
            <w:r>
              <w:rPr>
                <w:rFonts w:hint="eastAsia" w:ascii="仿宋_GB2312" w:eastAsia="仿宋_GB2312"/>
                <w:sz w:val="24"/>
                <w:szCs w:val="24"/>
              </w:rPr>
              <w:t>经营地址</w:t>
            </w:r>
          </w:p>
        </w:tc>
        <w:tc>
          <w:tcPr>
            <w:tcW w:w="456" w:type="dxa"/>
            <w:tcBorders>
              <w:top w:val="single" w:color="auto" w:sz="4" w:space="0"/>
              <w:left w:val="nil"/>
              <w:bottom w:val="single" w:color="auto" w:sz="4" w:space="0"/>
              <w:right w:val="single" w:color="auto" w:sz="4" w:space="0"/>
            </w:tcBorders>
            <w:vAlign w:val="center"/>
          </w:tcPr>
          <w:p w14:paraId="47012F65">
            <w:pPr>
              <w:jc w:val="center"/>
              <w:rPr>
                <w:rFonts w:ascii="仿宋_GB2312" w:eastAsia="仿宋_GB2312"/>
                <w:sz w:val="24"/>
                <w:szCs w:val="24"/>
              </w:rPr>
            </w:pPr>
            <w:r>
              <w:rPr>
                <w:rFonts w:hint="eastAsia" w:ascii="仿宋_GB2312" w:eastAsia="仿宋_GB2312"/>
                <w:sz w:val="24"/>
                <w:szCs w:val="24"/>
              </w:rPr>
              <w:t>法定代表人</w:t>
            </w:r>
          </w:p>
        </w:tc>
        <w:tc>
          <w:tcPr>
            <w:tcW w:w="456" w:type="dxa"/>
            <w:tcBorders>
              <w:top w:val="single" w:color="auto" w:sz="4" w:space="0"/>
              <w:left w:val="nil"/>
              <w:bottom w:val="single" w:color="auto" w:sz="4" w:space="0"/>
              <w:right w:val="single" w:color="auto" w:sz="4" w:space="0"/>
            </w:tcBorders>
            <w:vAlign w:val="center"/>
          </w:tcPr>
          <w:p w14:paraId="4EBCD363">
            <w:pPr>
              <w:jc w:val="center"/>
              <w:rPr>
                <w:rFonts w:ascii="仿宋_GB2312" w:eastAsia="仿宋_GB2312"/>
                <w:sz w:val="24"/>
                <w:szCs w:val="24"/>
              </w:rPr>
            </w:pPr>
            <w:r>
              <w:rPr>
                <w:rFonts w:hint="eastAsia" w:ascii="仿宋_GB2312" w:eastAsia="仿宋_GB2312"/>
                <w:sz w:val="24"/>
                <w:szCs w:val="24"/>
              </w:rPr>
              <w:t>企业负责人</w:t>
            </w:r>
          </w:p>
        </w:tc>
        <w:tc>
          <w:tcPr>
            <w:tcW w:w="696" w:type="dxa"/>
            <w:tcBorders>
              <w:top w:val="single" w:color="auto" w:sz="4" w:space="0"/>
              <w:left w:val="nil"/>
              <w:bottom w:val="single" w:color="auto" w:sz="4" w:space="0"/>
              <w:right w:val="single" w:color="auto" w:sz="4" w:space="0"/>
            </w:tcBorders>
            <w:vAlign w:val="center"/>
          </w:tcPr>
          <w:p w14:paraId="7E69BA52">
            <w:pPr>
              <w:jc w:val="center"/>
              <w:rPr>
                <w:rFonts w:ascii="仿宋_GB2312" w:eastAsia="仿宋_GB2312"/>
                <w:sz w:val="24"/>
                <w:szCs w:val="24"/>
              </w:rPr>
            </w:pPr>
            <w:r>
              <w:rPr>
                <w:rFonts w:hint="eastAsia" w:ascii="仿宋_GB2312" w:eastAsia="仿宋_GB2312"/>
                <w:sz w:val="24"/>
                <w:szCs w:val="24"/>
              </w:rPr>
              <w:t>备案时间</w:t>
            </w:r>
          </w:p>
        </w:tc>
      </w:tr>
      <w:tr w14:paraId="7F2D2B85">
        <w:tblPrEx>
          <w:tblCellMar>
            <w:top w:w="0" w:type="dxa"/>
            <w:left w:w="108" w:type="dxa"/>
            <w:bottom w:w="0" w:type="dxa"/>
            <w:right w:w="108" w:type="dxa"/>
          </w:tblCellMar>
        </w:tblPrEx>
        <w:trPr>
          <w:trHeight w:val="1503" w:hRule="atLeast"/>
        </w:trPr>
        <w:tc>
          <w:tcPr>
            <w:tcW w:w="456" w:type="dxa"/>
            <w:tcBorders>
              <w:top w:val="single" w:color="auto" w:sz="4" w:space="0"/>
              <w:left w:val="single" w:color="auto" w:sz="4" w:space="0"/>
              <w:bottom w:val="single" w:color="auto" w:sz="4" w:space="0"/>
              <w:right w:val="single" w:color="auto" w:sz="4" w:space="0"/>
            </w:tcBorders>
            <w:vAlign w:val="center"/>
          </w:tcPr>
          <w:p w14:paraId="776B9B2B">
            <w:pPr>
              <w:rPr>
                <w:rFonts w:ascii="仿宋_GB2312" w:eastAsia="仿宋_GB2312"/>
                <w:sz w:val="24"/>
                <w:szCs w:val="24"/>
              </w:rPr>
            </w:pPr>
            <w:r>
              <w:rPr>
                <w:rFonts w:ascii="仿宋_GB2312" w:eastAsia="仿宋_GB2312"/>
                <w:sz w:val="24"/>
                <w:szCs w:val="24"/>
              </w:rPr>
              <w:t>1</w:t>
            </w:r>
          </w:p>
        </w:tc>
        <w:tc>
          <w:tcPr>
            <w:tcW w:w="1316" w:type="dxa"/>
            <w:tcBorders>
              <w:top w:val="single" w:color="auto" w:sz="4" w:space="0"/>
              <w:left w:val="nil"/>
              <w:bottom w:val="single" w:color="auto" w:sz="4" w:space="0"/>
              <w:right w:val="single" w:color="auto" w:sz="4" w:space="0"/>
            </w:tcBorders>
            <w:vAlign w:val="center"/>
          </w:tcPr>
          <w:p w14:paraId="36DA1F25">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云南百姓康药业有限公司峨山分公司</w:t>
            </w:r>
          </w:p>
        </w:tc>
        <w:tc>
          <w:tcPr>
            <w:tcW w:w="491" w:type="dxa"/>
            <w:tcBorders>
              <w:top w:val="single" w:color="auto" w:sz="4" w:space="0"/>
              <w:left w:val="nil"/>
              <w:bottom w:val="single" w:color="auto" w:sz="4" w:space="0"/>
              <w:right w:val="single" w:color="auto" w:sz="4" w:space="0"/>
            </w:tcBorders>
            <w:vAlign w:val="center"/>
          </w:tcPr>
          <w:p w14:paraId="261A4362">
            <w:pPr>
              <w:jc w:val="center"/>
              <w:rPr>
                <w:rFonts w:hint="eastAsia" w:ascii="仿宋_GB2312" w:eastAsia="仿宋_GB2312"/>
                <w:sz w:val="24"/>
                <w:szCs w:val="24"/>
                <w:lang w:eastAsia="zh-CN"/>
              </w:rPr>
            </w:pPr>
            <w:r>
              <w:rPr>
                <w:rFonts w:hint="eastAsia" w:ascii="仿宋_GB2312" w:eastAsia="仿宋_GB2312"/>
                <w:sz w:val="24"/>
                <w:szCs w:val="24"/>
              </w:rPr>
              <w:t>零售</w:t>
            </w:r>
          </w:p>
        </w:tc>
        <w:tc>
          <w:tcPr>
            <w:tcW w:w="3777" w:type="dxa"/>
            <w:tcBorders>
              <w:top w:val="single" w:color="auto" w:sz="4" w:space="0"/>
              <w:left w:val="nil"/>
              <w:bottom w:val="single" w:color="auto" w:sz="4" w:space="0"/>
              <w:right w:val="single" w:color="auto" w:sz="4" w:space="0"/>
            </w:tcBorders>
            <w:vAlign w:val="center"/>
          </w:tcPr>
          <w:p w14:paraId="515DC070">
            <w:pPr>
              <w:rPr>
                <w:rFonts w:hint="eastAsia" w:ascii="仿宋_GB2312" w:eastAsia="仿宋_GB2312"/>
                <w:sz w:val="24"/>
                <w:szCs w:val="24"/>
              </w:rPr>
            </w:pPr>
            <w:r>
              <w:rPr>
                <w:rFonts w:hint="eastAsia" w:ascii="仿宋_GB2312" w:eastAsia="仿宋_GB2312"/>
                <w:sz w:val="24"/>
                <w:szCs w:val="24"/>
              </w:rPr>
              <w:t>2002分类目录：6801、6820、6821、6826、6827、6840（诊断试剂不需低温冷藏运输贮存）、6841、6854、6855、6856、6863、6864、6866</w:t>
            </w:r>
          </w:p>
          <w:p w14:paraId="64E797CC">
            <w:pPr>
              <w:rPr>
                <w:rFonts w:ascii="仿宋_GB2312" w:eastAsia="仿宋_GB2312"/>
                <w:sz w:val="24"/>
                <w:szCs w:val="24"/>
              </w:rPr>
            </w:pPr>
            <w:r>
              <w:rPr>
                <w:rFonts w:hint="eastAsia" w:ascii="仿宋_GB2312" w:eastAsia="仿宋_GB2312"/>
                <w:sz w:val="24"/>
                <w:szCs w:val="24"/>
              </w:rPr>
              <w:t>2017分类目录：01、07、08、09、14、16、17、18、19、20、22、6840（不需冷链运输、贮存）</w:t>
            </w:r>
          </w:p>
        </w:tc>
        <w:tc>
          <w:tcPr>
            <w:tcW w:w="1638" w:type="dxa"/>
            <w:tcBorders>
              <w:top w:val="single" w:color="auto" w:sz="4" w:space="0"/>
              <w:left w:val="nil"/>
              <w:bottom w:val="single" w:color="auto" w:sz="4" w:space="0"/>
              <w:right w:val="single" w:color="auto" w:sz="4" w:space="0"/>
            </w:tcBorders>
            <w:vAlign w:val="center"/>
          </w:tcPr>
          <w:p w14:paraId="510A87BB">
            <w:pPr>
              <w:jc w:val="center"/>
              <w:rPr>
                <w:rFonts w:hint="default" w:ascii="仿宋_GB2312" w:eastAsia="仿宋_GB2312"/>
                <w:sz w:val="24"/>
                <w:szCs w:val="24"/>
                <w:lang w:val="en-US" w:eastAsia="zh-CN"/>
              </w:rPr>
            </w:pPr>
            <w:r>
              <w:rPr>
                <w:rFonts w:hint="default" w:ascii="仿宋_GB2312" w:eastAsia="仿宋_GB2312"/>
                <w:sz w:val="24"/>
                <w:szCs w:val="24"/>
                <w:lang w:val="en-US" w:eastAsia="zh-CN"/>
              </w:rPr>
              <w:t>云南省玉溪市峨山彝族自治县塔甸镇塔甸村委会农贸市场烟厂公司旁</w:t>
            </w:r>
          </w:p>
        </w:tc>
        <w:tc>
          <w:tcPr>
            <w:tcW w:w="456" w:type="dxa"/>
            <w:tcBorders>
              <w:top w:val="single" w:color="auto" w:sz="4" w:space="0"/>
              <w:left w:val="nil"/>
              <w:bottom w:val="single" w:color="auto" w:sz="4" w:space="0"/>
              <w:right w:val="single" w:color="auto" w:sz="4" w:space="0"/>
            </w:tcBorders>
            <w:vAlign w:val="center"/>
          </w:tcPr>
          <w:p w14:paraId="5FBBD2DB">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施艳梅</w:t>
            </w:r>
          </w:p>
        </w:tc>
        <w:tc>
          <w:tcPr>
            <w:tcW w:w="456" w:type="dxa"/>
            <w:tcBorders>
              <w:top w:val="single" w:color="auto" w:sz="4" w:space="0"/>
              <w:left w:val="nil"/>
              <w:bottom w:val="single" w:color="auto" w:sz="4" w:space="0"/>
              <w:right w:val="single" w:color="auto" w:sz="4" w:space="0"/>
            </w:tcBorders>
            <w:vAlign w:val="center"/>
          </w:tcPr>
          <w:p w14:paraId="26CD2165">
            <w:pPr>
              <w:jc w:val="center"/>
              <w:rPr>
                <w:rFonts w:hint="eastAsia" w:ascii="仿宋_GB2312" w:eastAsia="仿宋_GB2312"/>
                <w:sz w:val="24"/>
                <w:szCs w:val="24"/>
                <w:lang w:eastAsia="zh-CN"/>
              </w:rPr>
            </w:pPr>
            <w:r>
              <w:rPr>
                <w:rFonts w:hint="eastAsia" w:ascii="仿宋_GB2312" w:eastAsia="仿宋_GB2312"/>
                <w:sz w:val="24"/>
                <w:szCs w:val="24"/>
                <w:lang w:eastAsia="zh-CN"/>
              </w:rPr>
              <w:t>万婷</w:t>
            </w:r>
          </w:p>
        </w:tc>
        <w:tc>
          <w:tcPr>
            <w:tcW w:w="696" w:type="dxa"/>
            <w:tcBorders>
              <w:top w:val="single" w:color="auto" w:sz="4" w:space="0"/>
              <w:left w:val="nil"/>
              <w:bottom w:val="single" w:color="auto" w:sz="4" w:space="0"/>
              <w:right w:val="single" w:color="auto" w:sz="4" w:space="0"/>
            </w:tcBorders>
            <w:vAlign w:val="center"/>
          </w:tcPr>
          <w:p w14:paraId="50784566">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2025年9月1日</w:t>
            </w:r>
          </w:p>
        </w:tc>
      </w:tr>
      <w:tr w14:paraId="1752D812">
        <w:tblPrEx>
          <w:tblCellMar>
            <w:top w:w="0" w:type="dxa"/>
            <w:left w:w="108" w:type="dxa"/>
            <w:bottom w:w="0" w:type="dxa"/>
            <w:right w:w="108" w:type="dxa"/>
          </w:tblCellMar>
        </w:tblPrEx>
        <w:trPr>
          <w:trHeight w:val="1503" w:hRule="atLeast"/>
        </w:trPr>
        <w:tc>
          <w:tcPr>
            <w:tcW w:w="456" w:type="dxa"/>
            <w:tcBorders>
              <w:top w:val="single" w:color="auto" w:sz="4" w:space="0"/>
              <w:left w:val="single" w:color="auto" w:sz="4" w:space="0"/>
              <w:bottom w:val="single" w:color="auto" w:sz="4" w:space="0"/>
              <w:right w:val="single" w:color="auto" w:sz="4" w:space="0"/>
            </w:tcBorders>
            <w:vAlign w:val="center"/>
          </w:tcPr>
          <w:p w14:paraId="79E1FD82">
            <w:pPr>
              <w:rPr>
                <w:rFonts w:hint="eastAsia" w:ascii="仿宋_GB2312" w:eastAsia="仿宋_GB2312"/>
                <w:sz w:val="24"/>
                <w:szCs w:val="24"/>
                <w:lang w:val="en-US" w:eastAsia="zh-CN"/>
              </w:rPr>
            </w:pPr>
            <w:r>
              <w:rPr>
                <w:rFonts w:hint="eastAsia" w:ascii="仿宋_GB2312" w:eastAsia="仿宋_GB2312"/>
                <w:sz w:val="24"/>
                <w:szCs w:val="24"/>
                <w:lang w:val="en-US" w:eastAsia="zh-CN"/>
              </w:rPr>
              <w:t>2</w:t>
            </w:r>
          </w:p>
        </w:tc>
        <w:tc>
          <w:tcPr>
            <w:tcW w:w="1316" w:type="dxa"/>
            <w:tcBorders>
              <w:top w:val="single" w:color="auto" w:sz="4" w:space="0"/>
              <w:left w:val="nil"/>
              <w:bottom w:val="single" w:color="auto" w:sz="4" w:space="0"/>
              <w:right w:val="single" w:color="auto" w:sz="4" w:space="0"/>
            </w:tcBorders>
            <w:vAlign w:val="center"/>
          </w:tcPr>
          <w:p w14:paraId="1FA6B169">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云南白药大药房有限公司峨山连锁店</w:t>
            </w:r>
          </w:p>
        </w:tc>
        <w:tc>
          <w:tcPr>
            <w:tcW w:w="491" w:type="dxa"/>
            <w:tcBorders>
              <w:top w:val="single" w:color="auto" w:sz="4" w:space="0"/>
              <w:left w:val="nil"/>
              <w:bottom w:val="single" w:color="auto" w:sz="4" w:space="0"/>
              <w:right w:val="single" w:color="auto" w:sz="4" w:space="0"/>
            </w:tcBorders>
            <w:vAlign w:val="center"/>
          </w:tcPr>
          <w:p w14:paraId="5074CF2B">
            <w:pPr>
              <w:jc w:val="center"/>
              <w:rPr>
                <w:rFonts w:hint="eastAsia" w:ascii="仿宋_GB2312" w:eastAsia="仿宋_GB2312"/>
                <w:sz w:val="24"/>
                <w:szCs w:val="24"/>
              </w:rPr>
            </w:pPr>
            <w:r>
              <w:rPr>
                <w:rFonts w:hint="eastAsia" w:ascii="仿宋_GB2312" w:eastAsia="仿宋_GB2312"/>
                <w:sz w:val="24"/>
                <w:szCs w:val="24"/>
              </w:rPr>
              <w:t>零售</w:t>
            </w:r>
          </w:p>
        </w:tc>
        <w:tc>
          <w:tcPr>
            <w:tcW w:w="3777" w:type="dxa"/>
            <w:tcBorders>
              <w:top w:val="single" w:color="auto" w:sz="4" w:space="0"/>
              <w:left w:val="nil"/>
              <w:bottom w:val="single" w:color="auto" w:sz="4" w:space="0"/>
              <w:right w:val="single" w:color="auto" w:sz="4" w:space="0"/>
            </w:tcBorders>
            <w:vAlign w:val="center"/>
          </w:tcPr>
          <w:p w14:paraId="5F64F4C0">
            <w:pPr>
              <w:rPr>
                <w:rFonts w:hint="default" w:ascii="仿宋_GB2312" w:eastAsia="仿宋_GB2312"/>
                <w:sz w:val="24"/>
                <w:szCs w:val="24"/>
              </w:rPr>
            </w:pPr>
            <w:r>
              <w:rPr>
                <w:rFonts w:hint="default" w:ascii="仿宋_GB2312" w:eastAsia="仿宋_GB2312"/>
                <w:sz w:val="24"/>
                <w:szCs w:val="24"/>
              </w:rPr>
              <w:t>2002年分类目录：6820，6821，6822，6823，6826，6827，6840（诊断试剂不需低温冷藏运输贮存），6841，6846，6854，6856，6863，6864，6866</w:t>
            </w:r>
          </w:p>
          <w:p w14:paraId="2681A1B1">
            <w:pPr>
              <w:rPr>
                <w:rFonts w:hint="default" w:ascii="仿宋_GB2312" w:eastAsia="仿宋_GB2312"/>
                <w:sz w:val="24"/>
                <w:szCs w:val="24"/>
              </w:rPr>
            </w:pPr>
            <w:r>
              <w:rPr>
                <w:rFonts w:hint="default" w:ascii="仿宋_GB2312" w:eastAsia="仿宋_GB2312"/>
                <w:sz w:val="24"/>
                <w:szCs w:val="24"/>
              </w:rPr>
              <w:t>2017年分类目录：07，08，09，10，14，15，16，17，18，19，20，22，6840（不需冷链运输、贮存）</w:t>
            </w:r>
          </w:p>
        </w:tc>
        <w:tc>
          <w:tcPr>
            <w:tcW w:w="1638" w:type="dxa"/>
            <w:tcBorders>
              <w:top w:val="single" w:color="auto" w:sz="4" w:space="0"/>
              <w:left w:val="nil"/>
              <w:bottom w:val="single" w:color="auto" w:sz="4" w:space="0"/>
              <w:right w:val="single" w:color="auto" w:sz="4" w:space="0"/>
            </w:tcBorders>
            <w:vAlign w:val="center"/>
          </w:tcPr>
          <w:p w14:paraId="77EC1D36">
            <w:pPr>
              <w:jc w:val="center"/>
              <w:rPr>
                <w:rFonts w:hint="default" w:ascii="仿宋_GB2312" w:eastAsia="仿宋_GB2312"/>
                <w:sz w:val="24"/>
                <w:szCs w:val="24"/>
                <w:lang w:val="en-US" w:eastAsia="zh-CN"/>
              </w:rPr>
            </w:pPr>
            <w:r>
              <w:rPr>
                <w:rFonts w:hint="default" w:ascii="仿宋_GB2312" w:eastAsia="仿宋_GB2312"/>
                <w:sz w:val="24"/>
                <w:szCs w:val="24"/>
                <w:lang w:val="en-US" w:eastAsia="zh-CN"/>
              </w:rPr>
              <w:t>云南省峨山县双江镇练江南路15号</w:t>
            </w:r>
          </w:p>
        </w:tc>
        <w:tc>
          <w:tcPr>
            <w:tcW w:w="456" w:type="dxa"/>
            <w:tcBorders>
              <w:top w:val="single" w:color="auto" w:sz="4" w:space="0"/>
              <w:left w:val="nil"/>
              <w:bottom w:val="single" w:color="auto" w:sz="4" w:space="0"/>
              <w:right w:val="single" w:color="auto" w:sz="4" w:space="0"/>
            </w:tcBorders>
            <w:vAlign w:val="center"/>
          </w:tcPr>
          <w:p w14:paraId="68476FD1">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无</w:t>
            </w:r>
          </w:p>
        </w:tc>
        <w:tc>
          <w:tcPr>
            <w:tcW w:w="456" w:type="dxa"/>
            <w:tcBorders>
              <w:top w:val="single" w:color="auto" w:sz="4" w:space="0"/>
              <w:left w:val="nil"/>
              <w:bottom w:val="single" w:color="auto" w:sz="4" w:space="0"/>
              <w:right w:val="single" w:color="auto" w:sz="4" w:space="0"/>
            </w:tcBorders>
            <w:vAlign w:val="center"/>
          </w:tcPr>
          <w:p w14:paraId="032C33A6">
            <w:pPr>
              <w:jc w:val="center"/>
              <w:rPr>
                <w:rFonts w:hint="eastAsia" w:ascii="仿宋_GB2312" w:eastAsia="仿宋_GB2312"/>
                <w:sz w:val="24"/>
                <w:szCs w:val="24"/>
                <w:lang w:eastAsia="zh-CN"/>
              </w:rPr>
            </w:pPr>
            <w:r>
              <w:rPr>
                <w:rFonts w:hint="eastAsia" w:ascii="仿宋_GB2312" w:eastAsia="仿宋_GB2312"/>
                <w:sz w:val="24"/>
                <w:szCs w:val="24"/>
                <w:lang w:eastAsia="zh-CN"/>
              </w:rPr>
              <w:t>李梅祖</w:t>
            </w:r>
          </w:p>
        </w:tc>
        <w:tc>
          <w:tcPr>
            <w:tcW w:w="696" w:type="dxa"/>
            <w:tcBorders>
              <w:top w:val="single" w:color="auto" w:sz="4" w:space="0"/>
              <w:left w:val="nil"/>
              <w:bottom w:val="single" w:color="auto" w:sz="4" w:space="0"/>
              <w:right w:val="single" w:color="auto" w:sz="4" w:space="0"/>
            </w:tcBorders>
            <w:vAlign w:val="center"/>
          </w:tcPr>
          <w:p w14:paraId="7EB5A4D1">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2025年11月18日</w:t>
            </w:r>
          </w:p>
        </w:tc>
      </w:tr>
      <w:tr w14:paraId="466D54C2">
        <w:tblPrEx>
          <w:tblCellMar>
            <w:top w:w="0" w:type="dxa"/>
            <w:left w:w="108" w:type="dxa"/>
            <w:bottom w:w="0" w:type="dxa"/>
            <w:right w:w="108" w:type="dxa"/>
          </w:tblCellMar>
        </w:tblPrEx>
        <w:trPr>
          <w:trHeight w:val="1503" w:hRule="atLeast"/>
        </w:trPr>
        <w:tc>
          <w:tcPr>
            <w:tcW w:w="456" w:type="dxa"/>
            <w:tcBorders>
              <w:top w:val="single" w:color="auto" w:sz="4" w:space="0"/>
              <w:left w:val="single" w:color="auto" w:sz="4" w:space="0"/>
              <w:bottom w:val="single" w:color="auto" w:sz="4" w:space="0"/>
              <w:right w:val="single" w:color="auto" w:sz="4" w:space="0"/>
            </w:tcBorders>
            <w:vAlign w:val="center"/>
          </w:tcPr>
          <w:p w14:paraId="527ECAB6">
            <w:pPr>
              <w:rPr>
                <w:rFonts w:hint="default" w:ascii="仿宋_GB2312" w:eastAsia="仿宋_GB2312"/>
                <w:sz w:val="24"/>
                <w:szCs w:val="24"/>
                <w:lang w:val="en-US" w:eastAsia="zh-CN"/>
              </w:rPr>
            </w:pPr>
            <w:r>
              <w:rPr>
                <w:rFonts w:hint="eastAsia" w:ascii="仿宋_GB2312" w:eastAsia="仿宋_GB2312"/>
                <w:sz w:val="24"/>
                <w:szCs w:val="24"/>
                <w:lang w:val="en-US" w:eastAsia="zh-CN"/>
              </w:rPr>
              <w:t>3</w:t>
            </w:r>
          </w:p>
        </w:tc>
        <w:tc>
          <w:tcPr>
            <w:tcW w:w="1316" w:type="dxa"/>
            <w:tcBorders>
              <w:top w:val="single" w:color="auto" w:sz="4" w:space="0"/>
              <w:left w:val="nil"/>
              <w:bottom w:val="single" w:color="auto" w:sz="4" w:space="0"/>
              <w:right w:val="single" w:color="auto" w:sz="4" w:space="0"/>
            </w:tcBorders>
            <w:vAlign w:val="center"/>
          </w:tcPr>
          <w:p w14:paraId="1A8C3DFF">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峨山县岔河街慧明药品门市</w:t>
            </w:r>
          </w:p>
        </w:tc>
        <w:tc>
          <w:tcPr>
            <w:tcW w:w="491" w:type="dxa"/>
            <w:tcBorders>
              <w:top w:val="single" w:color="auto" w:sz="4" w:space="0"/>
              <w:left w:val="nil"/>
              <w:bottom w:val="single" w:color="auto" w:sz="4" w:space="0"/>
              <w:right w:val="single" w:color="auto" w:sz="4" w:space="0"/>
            </w:tcBorders>
            <w:vAlign w:val="center"/>
          </w:tcPr>
          <w:p w14:paraId="41420FE0">
            <w:pPr>
              <w:jc w:val="center"/>
              <w:rPr>
                <w:rFonts w:hint="eastAsia" w:ascii="仿宋_GB2312" w:eastAsia="仿宋_GB2312"/>
                <w:sz w:val="24"/>
                <w:szCs w:val="24"/>
              </w:rPr>
            </w:pPr>
            <w:r>
              <w:rPr>
                <w:rFonts w:hint="eastAsia" w:ascii="仿宋_GB2312" w:eastAsia="仿宋_GB2312"/>
                <w:sz w:val="24"/>
                <w:szCs w:val="24"/>
              </w:rPr>
              <w:t>零售</w:t>
            </w:r>
          </w:p>
        </w:tc>
        <w:tc>
          <w:tcPr>
            <w:tcW w:w="3777" w:type="dxa"/>
            <w:tcBorders>
              <w:top w:val="single" w:color="auto" w:sz="4" w:space="0"/>
              <w:left w:val="nil"/>
              <w:bottom w:val="single" w:color="auto" w:sz="4" w:space="0"/>
              <w:right w:val="single" w:color="auto" w:sz="4" w:space="0"/>
            </w:tcBorders>
            <w:vAlign w:val="center"/>
          </w:tcPr>
          <w:p w14:paraId="7005F714">
            <w:pPr>
              <w:rPr>
                <w:rFonts w:hint="eastAsia" w:ascii="仿宋_GB2312" w:eastAsia="仿宋_GB2312"/>
                <w:sz w:val="24"/>
                <w:szCs w:val="24"/>
                <w:lang w:val="en-US" w:eastAsia="zh-CN"/>
              </w:rPr>
            </w:pPr>
            <w:r>
              <w:rPr>
                <w:rFonts w:hint="default" w:ascii="仿宋_GB2312" w:eastAsia="仿宋_GB2312"/>
                <w:sz w:val="24"/>
                <w:szCs w:val="24"/>
              </w:rPr>
              <w:t xml:space="preserve">2002年分类目录:6801，6806，6820，6826，6827，6840(诊断试剂不需低温冷藏运输贮存)，6846，6854，6855，6856，6857，6863，6864，6865 </w:t>
            </w:r>
            <w:r>
              <w:rPr>
                <w:rFonts w:hint="eastAsia" w:ascii="仿宋_GB2312" w:eastAsia="仿宋_GB2312"/>
                <w:sz w:val="24"/>
                <w:szCs w:val="24"/>
                <w:lang w:val="en-US" w:eastAsia="zh-CN"/>
              </w:rPr>
              <w:t xml:space="preserve">  </w:t>
            </w:r>
          </w:p>
          <w:p w14:paraId="0743B6D3">
            <w:pPr>
              <w:rPr>
                <w:rFonts w:hint="default" w:ascii="仿宋_GB2312" w:eastAsia="仿宋_GB2312"/>
                <w:sz w:val="24"/>
                <w:szCs w:val="24"/>
              </w:rPr>
            </w:pPr>
            <w:r>
              <w:rPr>
                <w:rFonts w:hint="default" w:ascii="仿宋_GB2312" w:eastAsia="仿宋_GB2312"/>
                <w:sz w:val="24"/>
                <w:szCs w:val="24"/>
              </w:rPr>
              <w:t>2017年分类目录:02，07，08，09，11，14，15，18，19，20，22，6840体外诊断试剂(不需冷链运输、贮存)</w:t>
            </w:r>
          </w:p>
        </w:tc>
        <w:tc>
          <w:tcPr>
            <w:tcW w:w="1638" w:type="dxa"/>
            <w:tcBorders>
              <w:top w:val="single" w:color="auto" w:sz="4" w:space="0"/>
              <w:left w:val="nil"/>
              <w:bottom w:val="single" w:color="auto" w:sz="4" w:space="0"/>
              <w:right w:val="single" w:color="auto" w:sz="4" w:space="0"/>
            </w:tcBorders>
            <w:vAlign w:val="center"/>
          </w:tcPr>
          <w:p w14:paraId="64859D8F">
            <w:pPr>
              <w:jc w:val="center"/>
              <w:rPr>
                <w:rFonts w:hint="default" w:ascii="仿宋_GB2312" w:eastAsia="仿宋_GB2312"/>
                <w:sz w:val="24"/>
                <w:szCs w:val="24"/>
                <w:lang w:val="en-US" w:eastAsia="zh-CN"/>
              </w:rPr>
            </w:pPr>
            <w:r>
              <w:rPr>
                <w:rFonts w:hint="default" w:ascii="仿宋_GB2312" w:eastAsia="仿宋_GB2312"/>
                <w:sz w:val="24"/>
                <w:szCs w:val="24"/>
                <w:lang w:val="en-US" w:eastAsia="zh-CN"/>
              </w:rPr>
              <w:t>云南省玉溪市峨山彝族自治县岔河乡岔河新街</w:t>
            </w:r>
          </w:p>
        </w:tc>
        <w:tc>
          <w:tcPr>
            <w:tcW w:w="456" w:type="dxa"/>
            <w:tcBorders>
              <w:top w:val="single" w:color="auto" w:sz="4" w:space="0"/>
              <w:left w:val="nil"/>
              <w:bottom w:val="single" w:color="auto" w:sz="4" w:space="0"/>
              <w:right w:val="single" w:color="auto" w:sz="4" w:space="0"/>
            </w:tcBorders>
            <w:vAlign w:val="center"/>
          </w:tcPr>
          <w:p w14:paraId="27B1B13A">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柏兴光</w:t>
            </w:r>
          </w:p>
        </w:tc>
        <w:tc>
          <w:tcPr>
            <w:tcW w:w="456" w:type="dxa"/>
            <w:tcBorders>
              <w:top w:val="single" w:color="auto" w:sz="4" w:space="0"/>
              <w:left w:val="nil"/>
              <w:bottom w:val="single" w:color="auto" w:sz="4" w:space="0"/>
              <w:right w:val="single" w:color="auto" w:sz="4" w:space="0"/>
            </w:tcBorders>
            <w:vAlign w:val="center"/>
          </w:tcPr>
          <w:p w14:paraId="5FCAE629">
            <w:pPr>
              <w:jc w:val="center"/>
              <w:rPr>
                <w:rFonts w:hint="eastAsia" w:ascii="仿宋_GB2312" w:eastAsia="仿宋_GB2312"/>
                <w:sz w:val="24"/>
                <w:szCs w:val="24"/>
                <w:lang w:eastAsia="zh-CN"/>
              </w:rPr>
            </w:pPr>
            <w:r>
              <w:rPr>
                <w:rFonts w:hint="eastAsia" w:ascii="仿宋_GB2312" w:eastAsia="仿宋_GB2312"/>
                <w:sz w:val="24"/>
                <w:szCs w:val="24"/>
                <w:lang w:eastAsia="zh-CN"/>
              </w:rPr>
              <w:t>师晓文</w:t>
            </w:r>
          </w:p>
        </w:tc>
        <w:tc>
          <w:tcPr>
            <w:tcW w:w="696" w:type="dxa"/>
            <w:tcBorders>
              <w:top w:val="single" w:color="auto" w:sz="4" w:space="0"/>
              <w:left w:val="nil"/>
              <w:bottom w:val="single" w:color="auto" w:sz="4" w:space="0"/>
              <w:right w:val="single" w:color="auto" w:sz="4" w:space="0"/>
            </w:tcBorders>
            <w:vAlign w:val="center"/>
          </w:tcPr>
          <w:p w14:paraId="758783A8">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2025年12月18日</w:t>
            </w:r>
          </w:p>
        </w:tc>
      </w:tr>
    </w:tbl>
    <w:p w14:paraId="2DD9EDC1">
      <w:pPr>
        <w:jc w:val="center"/>
        <w:rPr>
          <w:rFonts w:ascii="宋体" w:hAnsi="宋体"/>
        </w:rPr>
      </w:pPr>
      <w:r>
        <w:rPr>
          <w:rFonts w:ascii="宋体" w:hAnsi="宋体"/>
        </w:rPr>
        <w:t xml:space="preserve"> </w:t>
      </w:r>
    </w:p>
    <w:p w14:paraId="01CE79A0">
      <w:pPr>
        <w:jc w:val="both"/>
        <w:rPr>
          <w:rFonts w:ascii="宋体" w:hAnsi="宋体"/>
        </w:rPr>
      </w:pPr>
    </w:p>
    <w:p w14:paraId="33027183">
      <w:pPr>
        <w:jc w:val="center"/>
        <w:rPr>
          <w:rFonts w:ascii="宋体" w:hAnsi="宋体"/>
        </w:rPr>
      </w:pPr>
    </w:p>
    <w:p w14:paraId="21F6F985">
      <w:pPr>
        <w:spacing w:line="500" w:lineRule="exact"/>
        <w:ind w:firstLine="280" w:firstLineChars="100"/>
        <w:rPr>
          <w:rFonts w:ascii="仿宋_GB2312" w:eastAsia="仿宋_GB2312"/>
          <w:sz w:val="28"/>
          <w:szCs w:val="28"/>
        </w:rPr>
      </w:pPr>
      <w:r>
        <w:rPr>
          <w:rFonts w:hint="eastAsia" w:ascii="仿宋_GB2312" w:eastAsia="仿宋_GB2312"/>
          <w:sz w:val="28"/>
          <w:szCs w:val="28"/>
        </w:rPr>
        <w:t>特此公告</w:t>
      </w:r>
    </w:p>
    <w:p w14:paraId="6B29BBC6">
      <w:pPr>
        <w:spacing w:line="500" w:lineRule="exact"/>
        <w:ind w:firstLine="840" w:firstLineChars="300"/>
        <w:rPr>
          <w:rFonts w:ascii="仿宋_GB2312" w:eastAsia="仿宋_GB2312"/>
          <w:sz w:val="28"/>
          <w:szCs w:val="28"/>
        </w:rPr>
      </w:pPr>
    </w:p>
    <w:p w14:paraId="06B282D9">
      <w:pPr>
        <w:spacing w:line="500" w:lineRule="exact"/>
        <w:jc w:val="right"/>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rPr>
        <w:t>峨山县市场监督管理局</w:t>
      </w:r>
    </w:p>
    <w:p w14:paraId="1F3E3388">
      <w:pPr>
        <w:spacing w:line="500" w:lineRule="exact"/>
        <w:jc w:val="right"/>
        <w:rPr>
          <w:sz w:val="28"/>
          <w:szCs w:val="28"/>
        </w:rPr>
      </w:pPr>
      <w:r>
        <w:rPr>
          <w:rFonts w:ascii="仿宋_GB2312" w:eastAsia="仿宋_GB2312"/>
          <w:sz w:val="28"/>
          <w:szCs w:val="28"/>
        </w:rPr>
        <w:t>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30</w:t>
      </w:r>
      <w:r>
        <w:rPr>
          <w:rFonts w:hint="eastAsia" w:ascii="仿宋_GB2312" w:eastAsia="仿宋_GB2312"/>
          <w:sz w:val="28"/>
          <w:szCs w:val="28"/>
        </w:rPr>
        <w:t>日</w:t>
      </w:r>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4ZjM5YjQyNGMzYmZkZjI5N2VmMWUxOTgyYWU1ZDQifQ=="/>
  </w:docVars>
  <w:rsids>
    <w:rsidRoot w:val="02B04052"/>
    <w:rsid w:val="00096373"/>
    <w:rsid w:val="000A55D8"/>
    <w:rsid w:val="000E0A33"/>
    <w:rsid w:val="00184AAE"/>
    <w:rsid w:val="001C384D"/>
    <w:rsid w:val="00202088"/>
    <w:rsid w:val="002B23C8"/>
    <w:rsid w:val="003F3FC0"/>
    <w:rsid w:val="004B03C1"/>
    <w:rsid w:val="004F75B1"/>
    <w:rsid w:val="00576A01"/>
    <w:rsid w:val="005A697B"/>
    <w:rsid w:val="00631E6A"/>
    <w:rsid w:val="006C28E3"/>
    <w:rsid w:val="006C3AFC"/>
    <w:rsid w:val="0079128D"/>
    <w:rsid w:val="007D21D3"/>
    <w:rsid w:val="008725C7"/>
    <w:rsid w:val="00907C32"/>
    <w:rsid w:val="009104BE"/>
    <w:rsid w:val="009C0310"/>
    <w:rsid w:val="00B01599"/>
    <w:rsid w:val="00B24205"/>
    <w:rsid w:val="00B331EC"/>
    <w:rsid w:val="00C31B77"/>
    <w:rsid w:val="00CD4C64"/>
    <w:rsid w:val="00CF1A47"/>
    <w:rsid w:val="00EE163D"/>
    <w:rsid w:val="00F24D22"/>
    <w:rsid w:val="00F36B35"/>
    <w:rsid w:val="00FA16D6"/>
    <w:rsid w:val="02B04052"/>
    <w:rsid w:val="02CA25F0"/>
    <w:rsid w:val="14D26E56"/>
    <w:rsid w:val="192D122F"/>
    <w:rsid w:val="208D3E4B"/>
    <w:rsid w:val="213F50D9"/>
    <w:rsid w:val="245B74D9"/>
    <w:rsid w:val="248C6A95"/>
    <w:rsid w:val="34016A2C"/>
    <w:rsid w:val="35482A37"/>
    <w:rsid w:val="379E220F"/>
    <w:rsid w:val="39250143"/>
    <w:rsid w:val="413E7019"/>
    <w:rsid w:val="41CE5A93"/>
    <w:rsid w:val="44CD326F"/>
    <w:rsid w:val="4E223C74"/>
    <w:rsid w:val="4FAB739D"/>
    <w:rsid w:val="507044BA"/>
    <w:rsid w:val="530F29A0"/>
    <w:rsid w:val="532612F1"/>
    <w:rsid w:val="57F40CD0"/>
    <w:rsid w:val="5932751A"/>
    <w:rsid w:val="5AE96B3E"/>
    <w:rsid w:val="5B4D3F87"/>
    <w:rsid w:val="5C344B4D"/>
    <w:rsid w:val="5C714F5F"/>
    <w:rsid w:val="60546D1A"/>
    <w:rsid w:val="70D37BB5"/>
    <w:rsid w:val="73460036"/>
    <w:rsid w:val="76A074CC"/>
    <w:rsid w:val="79D471C7"/>
    <w:rsid w:val="7AAD037B"/>
    <w:rsid w:val="7AEF4048"/>
    <w:rsid w:val="7B997A38"/>
    <w:rsid w:val="7CCB55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620</Words>
  <Characters>838</Characters>
  <Lines>3</Lines>
  <Paragraphs>1</Paragraphs>
  <TotalTime>5</TotalTime>
  <ScaleCrop>false</ScaleCrop>
  <LinksUpToDate>false</LinksUpToDate>
  <CharactersWithSpaces>852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2021-11-30T01:34:00Z</dcterms:created>
  <dc:creator>Administrator</dc:creator>
  <cp:lastModifiedBy>12345</cp:lastModifiedBy>
  <dcterms:modified xsi:type="dcterms:W3CDTF">2025-12-30T07:20:19Z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E5B83C1A8E764B0CAA4CC6AAFE74E546_13</vt:lpwstr>
  </property>
  <property fmtid="{D5CDD505-2E9C-101B-9397-08002B2CF9AE}" pid="4" name="KSOTemplateDocerSaveRecord">
    <vt:lpwstr>eyJoZGlkIjoiOTU4ZjM5YjQyNGMzYmZkZjI5N2VmMWUxOTgyYWU1ZDQiLCJ1c2VySWQiOiI2ODE5NDA4MDMifQ==</vt:lpwstr>
  </property>
</Properties>
</file>