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4C00">
      <w:pPr>
        <w:jc w:val="center"/>
        <w:outlineLvl w:val="0"/>
        <w:rPr>
          <w:rFonts w:ascii="Times New Roman" w:hAnsi="Times New Roman" w:eastAsia="黑体"/>
          <w:sz w:val="28"/>
        </w:rPr>
      </w:pPr>
      <w:r>
        <w:rPr>
          <w:rFonts w:hint="eastAsia" w:ascii="Times New Roman" w:hAnsi="Times New Roman" w:eastAsia="黑体"/>
          <w:sz w:val="28"/>
        </w:rPr>
        <w:t xml:space="preserve">附件3 </w:t>
      </w:r>
      <w:r>
        <w:rPr>
          <w:rFonts w:hint="eastAsia" w:ascii="Times New Roman" w:hAnsi="Times New Roman" w:eastAsia="黑体"/>
          <w:sz w:val="28"/>
          <w:lang w:val="en-US" w:eastAsia="zh-CN"/>
        </w:rPr>
        <w:t>峨山县</w:t>
      </w:r>
      <w:bookmarkStart w:id="0" w:name="_GoBack"/>
      <w:bookmarkEnd w:id="0"/>
      <w:r>
        <w:rPr>
          <w:rFonts w:ascii="Times New Roman" w:hAnsi="Times New Roman" w:eastAsia="黑体"/>
          <w:sz w:val="28"/>
        </w:rPr>
        <w:t>禁止开垦陡坡地面积统计表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330"/>
        <w:gridCol w:w="2841"/>
        <w:gridCol w:w="1858"/>
        <w:gridCol w:w="799"/>
      </w:tblGrid>
      <w:tr w14:paraId="5C4C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禁止开垦陡坡地面积（hm²）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国土面积（hm²）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28C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岔河乡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7903.71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18577.04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B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6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大龙潭乡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4322.58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21315.97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3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D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甸中镇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3764.24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18867.70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8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1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富良棚乡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4819.93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24864.90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0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化念镇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13216.83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28524.81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6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双江街道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13452.43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32168.90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C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塔甸镇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5138.63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24974.11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2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小街街道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6619.74 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23878.29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59238.1 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B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193171.72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798B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1BF0DB8"/>
    <w:rsid w:val="2579458D"/>
    <w:rsid w:val="4DE92ECF"/>
    <w:rsid w:val="5E9C7013"/>
    <w:rsid w:val="65DC2937"/>
    <w:rsid w:val="A1BF0DB8"/>
    <w:rsid w:val="B8FD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6">
    <w:name w:val="font31"/>
    <w:basedOn w:val="3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paragraph" w:customStyle="1" w:styleId="7">
    <w:name w:val="0表内容8"/>
    <w:basedOn w:val="1"/>
    <w:next w:val="1"/>
    <w:qFormat/>
    <w:uiPriority w:val="9"/>
    <w:pPr>
      <w:spacing w:line="240" w:lineRule="auto"/>
      <w:ind w:firstLine="0" w:firstLineChars="0"/>
      <w:jc w:val="center"/>
    </w:pPr>
    <w:rPr>
      <w:rFonts w:cs="Times New Roman"/>
      <w:bCs/>
      <w:sz w:val="18"/>
      <w:szCs w:val="15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168</Characters>
  <Lines>0</Lines>
  <Paragraphs>0</Paragraphs>
  <TotalTime>2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2025-11-04T00:17:00Z</dcterms:created>
  <dc:creator>mljy</dc:creator>
  <cp:lastModifiedBy>Bella</cp:lastModifiedBy>
  <dcterms:modified xsi:type="dcterms:W3CDTF">2025-12-03T03:25:26Z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ED0DA3C16F5349E399B957FE591D88B4_13</vt:lpwstr>
  </property>
  <property fmtid="{D5CDD505-2E9C-101B-9397-08002B2CF9AE}" pid="4" name="KSOTemplateDocerSaveRecord">
    <vt:lpwstr>eyJoZGlkIjoiZDMyN2U4OWQxN2RmNGJkYjhlYmFkMWZkMTIxOTE5NzYiLCJ1c2VySWQiOiIzMzM1Nzk1MDMifQ==</vt:lpwstr>
  </property>
</Properties>
</file>