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监督索引号53042600136000201000</w:t>
      </w:r>
    </w:p>
    <w:p w14:paraId="35FE2EE3">
      <w:pPr>
        <w:keepNext w:val="0"/>
        <w:keepLines w:val="0"/>
        <w:pageBreakBefore w:val="0"/>
        <w:kinsoku/>
        <w:overflowPunct/>
        <w:topLinePunct w:val="0"/>
        <w:autoSpaceDE/>
        <w:autoSpaceDN/>
        <w:bidi w:val="0"/>
        <w:adjustRightInd/>
        <w:spacing w:line="590" w:lineRule="exact"/>
        <w:jc w:val="center"/>
        <w:textAlignment w:val="auto"/>
        <w:outlineLvl w:val="0"/>
        <w:rPr>
          <w:rFonts w:ascii="Times New Roman" w:eastAsia="方正小标宋_GBK" w:hAnsi="Times New Roman" w:cs="Times New Roman" w:hint="default"/>
          <w:sz w:val="44"/>
          <w:szCs w:val="44"/>
          <w:highlight w:val="none"/>
        </w:rPr>
      </w:pPr>
      <w:r>
        <w:rPr>
          <w:rFonts w:ascii="Times New Roman" w:eastAsia="方正小标宋_GBK" w:hAnsi="Times New Roman" w:cs="Times New Roman" w:hint="default"/>
          <w:sz w:val="44"/>
          <w:szCs w:val="44"/>
          <w:lang w:val="zh-CN"/>
        </w:rPr>
        <w:t>峨山彝族自治县双江小学</w:t>
      </w:r>
      <w:r>
        <w:rPr>
          <w:rFonts w:ascii="Times New Roman" w:eastAsia="方正小标宋_GBK" w:hAnsi="Times New Roman" w:cs="Times New Roman" w:hint="default"/>
          <w:sz w:val="44"/>
          <w:szCs w:val="44"/>
          <w:highlight w:val="none"/>
          <w:lang w:val="en-US" w:eastAsia="zh-CN"/>
        </w:rPr>
        <w:t>2024</w:t>
      </w:r>
      <w:r>
        <w:rPr>
          <w:rFonts w:ascii="Times New Roman" w:eastAsia="方正小标宋_GBK" w:hAnsi="Times New Roman" w:cs="Times New Roman" w:hint="default"/>
          <w:sz w:val="44"/>
          <w:szCs w:val="44"/>
          <w:highlight w:val="none"/>
        </w:rPr>
        <w:t>年度部门决算</w:t>
      </w:r>
    </w:p>
    <w:p w14:paraId="6CDC21CB">
      <w:pPr>
        <w:keepNext w:val="0"/>
        <w:keepLines w:val="0"/>
        <w:pageBreakBefore w:val="0"/>
        <w:kinsoku/>
        <w:overflowPunct/>
        <w:topLinePunct w:val="0"/>
        <w:autoSpaceDE/>
        <w:autoSpaceDN/>
        <w:bidi w:val="0"/>
        <w:adjustRightInd/>
        <w:spacing w:line="590" w:lineRule="exact"/>
        <w:jc w:val="center"/>
        <w:textAlignment w:val="auto"/>
        <w:rPr>
          <w:rFonts w:ascii="Times New Roman" w:eastAsia="方正小标宋简体" w:hAnsi="Times New Roman" w:cs="Times New Roman" w:hint="default"/>
          <w:sz w:val="36"/>
          <w:szCs w:val="36"/>
          <w:highlight w:val="none"/>
        </w:rPr>
      </w:pPr>
    </w:p>
    <w:p w14:paraId="2B7AFF91">
      <w:pPr>
        <w:keepNext w:val="0"/>
        <w:keepLines w:val="0"/>
        <w:pageBreakBefore w:val="0"/>
        <w:kinsoku/>
        <w:overflowPunct/>
        <w:topLinePunct w:val="0"/>
        <w:autoSpaceDE/>
        <w:autoSpaceDN/>
        <w:bidi w:val="0"/>
        <w:adjustRightInd/>
        <w:spacing w:line="590" w:lineRule="exact"/>
        <w:jc w:val="center"/>
        <w:textAlignment w:val="auto"/>
        <w:outlineLvl w:val="0"/>
        <w:rPr>
          <w:rFonts w:ascii="Times New Roman" w:eastAsia="方正黑体_GBK" w:hAnsi="Times New Roman" w:cs="Times New Roman" w:hint="default"/>
          <w:sz w:val="32"/>
          <w:szCs w:val="32"/>
          <w:highlight w:val="none"/>
          <w:lang w:eastAsia="zh-CN"/>
        </w:rPr>
      </w:pPr>
      <w:r>
        <w:rPr>
          <w:rFonts w:ascii="Times New Roman" w:eastAsia="方正黑体_GBK" w:hAnsi="Times New Roman" w:cs="Times New Roman" w:hint="default"/>
          <w:sz w:val="32"/>
          <w:szCs w:val="32"/>
          <w:highlight w:val="none"/>
          <w:lang w:eastAsia="zh-CN"/>
        </w:rPr>
        <w:t>目录</w:t>
      </w:r>
    </w:p>
    <w:p w14:paraId="55ABF070">
      <w:pPr>
        <w:keepNext w:val="0"/>
        <w:keepLines w:val="0"/>
        <w:pageBreakBefore w:val="0"/>
        <w:kinsoku/>
        <w:overflowPunct/>
        <w:topLinePunct w:val="0"/>
        <w:autoSpaceDE/>
        <w:autoSpaceDN/>
        <w:bidi w:val="0"/>
        <w:adjustRightInd/>
        <w:spacing w:line="590" w:lineRule="exact"/>
        <w:jc w:val="left"/>
        <w:textAlignment w:val="auto"/>
        <w:rPr>
          <w:rFonts w:ascii="Times New Roman" w:eastAsia="黑体" w:hAnsi="Times New Roman" w:cs="Times New Roman" w:hint="default"/>
          <w:sz w:val="30"/>
          <w:szCs w:val="30"/>
          <w:highlight w:val="none"/>
        </w:rPr>
      </w:pPr>
    </w:p>
    <w:p w14:paraId="394FC799">
      <w:pPr>
        <w:keepNext w:val="0"/>
        <w:keepLines w:val="0"/>
        <w:pageBreakBefore w:val="0"/>
        <w:kinsoku/>
        <w:overflowPunct/>
        <w:topLinePunct w:val="0"/>
        <w:autoSpaceDE/>
        <w:autoSpaceDN/>
        <w:bidi w:val="0"/>
        <w:adjustRightInd/>
        <w:spacing w:line="590" w:lineRule="exact"/>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 xml:space="preserve">第一部分  </w:t>
      </w:r>
      <w:r>
        <w:rPr>
          <w:rFonts w:ascii="Times New Roman" w:eastAsia="方正黑体_GBK" w:hAnsi="Times New Roman" w:cs="Times New Roman" w:hint="default"/>
          <w:sz w:val="32"/>
          <w:szCs w:val="32"/>
          <w:highlight w:val="none"/>
          <w:lang w:eastAsia="zh-CN"/>
        </w:rPr>
        <w:t>单位</w:t>
      </w:r>
      <w:r>
        <w:rPr>
          <w:rFonts w:ascii="Times New Roman" w:eastAsia="方正黑体_GBK" w:hAnsi="Times New Roman" w:cs="Times New Roman" w:hint="default"/>
          <w:sz w:val="32"/>
          <w:szCs w:val="32"/>
          <w:highlight w:val="none"/>
        </w:rPr>
        <w:t>概况</w:t>
      </w:r>
    </w:p>
    <w:p w14:paraId="43CDC109">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rPr>
        <w:t>一、主要职</w:t>
      </w:r>
      <w:r>
        <w:rPr>
          <w:rFonts w:ascii="Times New Roman" w:eastAsia="方正楷体_GBK" w:hAnsi="Times New Roman" w:cs="Times New Roman" w:hint="default"/>
          <w:sz w:val="32"/>
          <w:szCs w:val="32"/>
          <w:highlight w:val="none"/>
          <w:lang w:eastAsia="zh-CN"/>
        </w:rPr>
        <w:t>责</w:t>
      </w:r>
    </w:p>
    <w:p w14:paraId="69EEFEB0">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rPr>
        <w:t>二、</w:t>
      </w:r>
      <w:r>
        <w:rPr>
          <w:rFonts w:ascii="Times New Roman" w:eastAsia="方正楷体_GBK" w:hAnsi="Times New Roman" w:cs="Times New Roman" w:hint="default"/>
          <w:sz w:val="32"/>
          <w:szCs w:val="32"/>
          <w:highlight w:val="none"/>
          <w:lang w:eastAsia="zh-CN"/>
        </w:rPr>
        <w:t>基本情况</w:t>
      </w:r>
    </w:p>
    <w:p w14:paraId="3A37FEA7">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lang w:eastAsia="zh-CN"/>
        </w:rPr>
        <w:t>三、重点工作概述</w:t>
      </w:r>
    </w:p>
    <w:p w14:paraId="6C970248">
      <w:pPr>
        <w:keepNext w:val="0"/>
        <w:keepLines w:val="0"/>
        <w:pageBreakBefore w:val="0"/>
        <w:kinsoku/>
        <w:overflowPunct/>
        <w:topLinePunct w:val="0"/>
        <w:autoSpaceDE/>
        <w:autoSpaceDN/>
        <w:bidi w:val="0"/>
        <w:adjustRightInd/>
        <w:spacing w:line="590" w:lineRule="exact"/>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 xml:space="preserve">第二部分  </w:t>
      </w:r>
      <w:r>
        <w:rPr>
          <w:rFonts w:ascii="Times New Roman" w:eastAsia="方正黑体_GBK" w:hAnsi="Times New Roman" w:cs="Times New Roman" w:hint="default"/>
          <w:sz w:val="32"/>
          <w:szCs w:val="32"/>
          <w:highlight w:val="none"/>
          <w:lang w:val="en-US" w:eastAsia="zh-CN"/>
        </w:rPr>
        <w:t>2024</w:t>
      </w:r>
      <w:r>
        <w:rPr>
          <w:rFonts w:ascii="Times New Roman" w:eastAsia="方正黑体_GBK" w:hAnsi="Times New Roman" w:cs="Times New Roman" w:hint="default"/>
          <w:sz w:val="32"/>
          <w:szCs w:val="32"/>
          <w:highlight w:val="none"/>
        </w:rPr>
        <w:t>年度部门决算表</w:t>
      </w:r>
    </w:p>
    <w:p w14:paraId="27389FA0">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一、收入支出决算表</w:t>
      </w:r>
    </w:p>
    <w:p w14:paraId="1A9FCEE4">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二、收入决算表</w:t>
      </w:r>
    </w:p>
    <w:p w14:paraId="37CF7C9D">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三、支出决算表</w:t>
      </w:r>
    </w:p>
    <w:p w14:paraId="6574784B">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四、财政拨款收入支出决算表</w:t>
      </w:r>
    </w:p>
    <w:p w14:paraId="317C0A8E">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五、一般公共预算财政拨款收入支出决算表</w:t>
      </w:r>
    </w:p>
    <w:p w14:paraId="5F05A109">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六、一般公共预算财政拨款基本支出决算表</w:t>
      </w:r>
    </w:p>
    <w:p w14:paraId="038E3F5C">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rPr>
        <w:t>七、</w:t>
      </w:r>
      <w:r>
        <w:rPr>
          <w:rFonts w:ascii="Times New Roman" w:eastAsia="方正楷体_GBK" w:hAnsi="Times New Roman" w:cs="Times New Roman" w:hint="default"/>
          <w:sz w:val="32"/>
          <w:szCs w:val="32"/>
          <w:highlight w:val="none"/>
          <w:lang w:eastAsia="zh-CN"/>
        </w:rPr>
        <w:t>一般公共预算财政拨款项目支出决算表</w:t>
      </w:r>
    </w:p>
    <w:p w14:paraId="43EE9FE4">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lang w:eastAsia="zh-CN"/>
        </w:rPr>
        <w:t>八</w:t>
      </w:r>
      <w:r>
        <w:rPr>
          <w:rFonts w:ascii="Times New Roman" w:eastAsia="方正楷体_GBK" w:hAnsi="Times New Roman" w:cs="Times New Roman" w:hint="default"/>
          <w:sz w:val="32"/>
          <w:szCs w:val="32"/>
          <w:highlight w:val="none"/>
        </w:rPr>
        <w:t>、政府性基金预算财政拨款收入支出决算表</w:t>
      </w:r>
    </w:p>
    <w:p w14:paraId="30E427C0">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val="en-US" w:eastAsia="zh-CN"/>
        </w:rPr>
      </w:pPr>
      <w:r>
        <w:rPr>
          <w:rFonts w:ascii="Times New Roman" w:eastAsia="方正楷体_GBK" w:hAnsi="Times New Roman" w:cs="Times New Roman" w:hint="default"/>
          <w:sz w:val="32"/>
          <w:szCs w:val="32"/>
          <w:highlight w:val="none"/>
          <w:lang w:val="en-US" w:eastAsia="zh-CN"/>
        </w:rPr>
        <w:t>九、国有资本经营预算财政拨款收入支出决算表</w:t>
      </w:r>
    </w:p>
    <w:p w14:paraId="30D96A4E">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lang w:eastAsia="zh-CN"/>
        </w:rPr>
        <w:t>十</w:t>
      </w:r>
      <w:r>
        <w:rPr>
          <w:rFonts w:ascii="Times New Roman" w:eastAsia="方正楷体_GBK" w:hAnsi="Times New Roman" w:cs="Times New Roman" w:hint="default"/>
          <w:sz w:val="32"/>
          <w:szCs w:val="32"/>
          <w:highlight w:val="none"/>
        </w:rPr>
        <w:t>、</w:t>
      </w:r>
      <w:r>
        <w:rPr>
          <w:rFonts w:ascii="Times New Roman" w:eastAsia="方正楷体_GBK" w:hAnsi="Times New Roman" w:cs="Times New Roman" w:hint="default"/>
          <w:sz w:val="32"/>
          <w:szCs w:val="32"/>
          <w:highlight w:val="none"/>
          <w:lang w:eastAsia="zh-CN"/>
        </w:rPr>
        <w:t>财政拨款</w:t>
      </w:r>
      <w:r>
        <w:rPr>
          <w:rFonts w:ascii="Times New Roman" w:eastAsia="方正楷体_GBK" w:hAnsi="Times New Roman" w:cs="Times New Roman" w:hint="default"/>
          <w:sz w:val="32"/>
          <w:szCs w:val="32"/>
          <w:highlight w:val="none"/>
        </w:rPr>
        <w:t>“三公”经费、行政参公单位机关运行经费情况表</w:t>
      </w:r>
    </w:p>
    <w:p w14:paraId="63A60845">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楷体" w:hAnsi="Times New Roman" w:cs="Times New Roman" w:hint="default"/>
          <w:sz w:val="30"/>
          <w:szCs w:val="30"/>
          <w:highlight w:val="none"/>
        </w:rPr>
      </w:pPr>
      <w:r>
        <w:rPr>
          <w:rFonts w:ascii="Times New Roman" w:eastAsia="方正楷体_GBK" w:hAnsi="Times New Roman" w:cs="Times New Roman" w:hint="default"/>
          <w:sz w:val="32"/>
          <w:szCs w:val="32"/>
          <w:highlight w:val="none"/>
          <w:lang w:val="en-US" w:eastAsia="zh-CN"/>
        </w:rPr>
        <w:t>十一、一般公共预算财政拨款“三公”经费情况表</w:t>
      </w:r>
    </w:p>
    <w:p w14:paraId="5A2F19B0">
      <w:pPr>
        <w:keepNext w:val="0"/>
        <w:keepLines w:val="0"/>
        <w:pageBreakBefore w:val="0"/>
        <w:kinsoku/>
        <w:overflowPunct/>
        <w:topLinePunct w:val="0"/>
        <w:autoSpaceDE/>
        <w:autoSpaceDN/>
        <w:bidi w:val="0"/>
        <w:adjustRightInd/>
        <w:spacing w:line="590" w:lineRule="exact"/>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第三部</w:t>
      </w:r>
      <w:r>
        <w:rPr>
          <w:rFonts w:ascii="Times New Roman" w:eastAsia="方正黑体_GBK" w:hAnsi="Times New Roman" w:cs="Times New Roman" w:hint="default"/>
          <w:sz w:val="32"/>
          <w:szCs w:val="32"/>
          <w:highlight w:val="none"/>
          <w:lang w:eastAsia="zh-CN"/>
        </w:rPr>
        <w:t>分</w:t>
      </w:r>
      <w:r>
        <w:rPr>
          <w:rFonts w:ascii="Times New Roman" w:eastAsia="方正黑体_GBK" w:hAnsi="Times New Roman" w:cs="Times New Roman" w:hint="default"/>
          <w:sz w:val="32"/>
          <w:szCs w:val="32"/>
          <w:highlight w:val="none"/>
        </w:rPr>
        <w:t xml:space="preserve">  </w:t>
      </w:r>
      <w:r>
        <w:rPr>
          <w:rFonts w:ascii="Times New Roman" w:eastAsia="方正黑体_GBK" w:hAnsi="Times New Roman" w:cs="Times New Roman" w:hint="default"/>
          <w:sz w:val="32"/>
          <w:szCs w:val="32"/>
          <w:highlight w:val="none"/>
          <w:lang w:val="en-US" w:eastAsia="zh-CN"/>
        </w:rPr>
        <w:t>2024</w:t>
      </w:r>
      <w:r>
        <w:rPr>
          <w:rFonts w:ascii="Times New Roman" w:eastAsia="方正黑体_GBK" w:hAnsi="Times New Roman" w:cs="Times New Roman" w:hint="default"/>
          <w:sz w:val="32"/>
          <w:szCs w:val="32"/>
          <w:highlight w:val="none"/>
        </w:rPr>
        <w:t>年度部门决算情况说明</w:t>
      </w:r>
    </w:p>
    <w:p w14:paraId="7B95B583">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一、收入决算情况说明</w:t>
      </w:r>
    </w:p>
    <w:p w14:paraId="68A2B279">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二、支出决算情况说明</w:t>
      </w:r>
    </w:p>
    <w:p w14:paraId="7FC2CB2D">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三、一般公共预算财政拨款支出决算情况说明</w:t>
      </w:r>
    </w:p>
    <w:p w14:paraId="7061F882">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四、财政拨款“三公”经费支出决算情况说明</w:t>
      </w:r>
    </w:p>
    <w:p w14:paraId="39E81416">
      <w:pPr>
        <w:keepNext w:val="0"/>
        <w:keepLines w:val="0"/>
        <w:pageBreakBefore w:val="0"/>
        <w:kinsoku/>
        <w:overflowPunct/>
        <w:topLinePunct w:val="0"/>
        <w:autoSpaceDE/>
        <w:autoSpaceDN/>
        <w:bidi w:val="0"/>
        <w:adjustRightInd/>
        <w:spacing w:line="590" w:lineRule="exact"/>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lang w:eastAsia="zh-CN"/>
        </w:rPr>
        <w:t>第四部分</w:t>
      </w:r>
      <w:r>
        <w:rPr>
          <w:rFonts w:ascii="Times New Roman" w:eastAsia="方正黑体_GBK" w:hAnsi="Times New Roman" w:cs="Times New Roman" w:hint="default"/>
          <w:sz w:val="32"/>
          <w:szCs w:val="32"/>
          <w:highlight w:val="none"/>
          <w:lang w:val="en-US" w:eastAsia="zh-CN"/>
        </w:rPr>
        <w:t xml:space="preserve">  </w:t>
      </w:r>
      <w:r>
        <w:rPr>
          <w:rFonts w:ascii="Times New Roman" w:eastAsia="方正黑体_GBK" w:hAnsi="Times New Roman" w:cs="Times New Roman" w:hint="default"/>
          <w:sz w:val="32"/>
          <w:szCs w:val="32"/>
          <w:highlight w:val="none"/>
        </w:rPr>
        <w:t>其他重要事项及相关口径情况说明</w:t>
      </w:r>
    </w:p>
    <w:p w14:paraId="77D1AB73">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lang w:eastAsia="zh-CN"/>
        </w:rPr>
        <w:t>一、</w:t>
      </w:r>
      <w:r>
        <w:rPr>
          <w:rFonts w:ascii="Times New Roman" w:eastAsia="方正楷体_GBK" w:hAnsi="Times New Roman" w:cs="Times New Roman" w:hint="default"/>
          <w:sz w:val="32"/>
          <w:szCs w:val="32"/>
          <w:highlight w:val="none"/>
        </w:rPr>
        <w:t>机关运行经费支出情况</w:t>
      </w:r>
    </w:p>
    <w:p w14:paraId="06C5A301">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lang w:eastAsia="zh-CN"/>
        </w:rPr>
        <w:t>二、</w:t>
      </w:r>
      <w:r>
        <w:rPr>
          <w:rFonts w:ascii="Times New Roman" w:eastAsia="方正楷体_GBK" w:hAnsi="Times New Roman" w:cs="Times New Roman" w:hint="default"/>
          <w:sz w:val="32"/>
          <w:szCs w:val="32"/>
          <w:highlight w:val="none"/>
        </w:rPr>
        <w:t>国有资产占用情况</w:t>
      </w:r>
    </w:p>
    <w:p w14:paraId="676A8155">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lang w:eastAsia="zh-CN"/>
        </w:rPr>
        <w:t>三、</w:t>
      </w:r>
      <w:r>
        <w:rPr>
          <w:rFonts w:ascii="Times New Roman" w:eastAsia="方正楷体_GBK" w:hAnsi="Times New Roman" w:cs="Times New Roman" w:hint="default"/>
          <w:sz w:val="32"/>
          <w:szCs w:val="32"/>
          <w:highlight w:val="none"/>
        </w:rPr>
        <w:t>政府采购支出情况</w:t>
      </w:r>
    </w:p>
    <w:p w14:paraId="0D1DD46C">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val="en-US" w:eastAsia="zh-CN"/>
        </w:rPr>
      </w:pPr>
      <w:r>
        <w:rPr>
          <w:rFonts w:ascii="Times New Roman" w:eastAsia="方正楷体_GBK" w:hAnsi="Times New Roman" w:cs="Times New Roman" w:hint="default"/>
          <w:sz w:val="32"/>
          <w:szCs w:val="32"/>
          <w:highlight w:val="none"/>
          <w:lang w:eastAsia="zh-CN"/>
        </w:rPr>
        <w:t>四、</w:t>
      </w:r>
      <w:r>
        <w:rPr>
          <w:rFonts w:ascii="Times New Roman" w:eastAsia="方正楷体_GBK" w:hAnsi="Times New Roman" w:cs="Times New Roman" w:hint="default"/>
          <w:sz w:val="32"/>
          <w:szCs w:val="32"/>
          <w:highlight w:val="none"/>
          <w:lang w:val="en-US" w:eastAsia="zh-CN"/>
        </w:rPr>
        <w:t>单位绩效自评情况</w:t>
      </w:r>
    </w:p>
    <w:p w14:paraId="5D688B52">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val="en-US" w:eastAsia="zh-CN"/>
        </w:rPr>
      </w:pPr>
      <w:r>
        <w:rPr>
          <w:rFonts w:ascii="Times New Roman" w:eastAsia="方正楷体_GBK" w:hAnsi="Times New Roman" w:cs="Times New Roman" w:hint="default"/>
          <w:sz w:val="32"/>
          <w:szCs w:val="32"/>
          <w:highlight w:val="none"/>
          <w:lang w:eastAsia="zh-CN"/>
        </w:rPr>
        <w:t>五、</w:t>
      </w:r>
      <w:r>
        <w:rPr>
          <w:rFonts w:ascii="Times New Roman" w:eastAsia="方正楷体_GBK" w:hAnsi="Times New Roman" w:cs="Times New Roman" w:hint="default"/>
          <w:sz w:val="32"/>
          <w:szCs w:val="32"/>
          <w:highlight w:val="none"/>
          <w:lang w:val="en-US" w:eastAsia="zh-CN"/>
        </w:rPr>
        <w:t>其他重要事项情况说明</w:t>
      </w:r>
    </w:p>
    <w:p w14:paraId="1D4DEB5C">
      <w:pPr>
        <w:keepNext w:val="0"/>
        <w:keepLines w:val="0"/>
        <w:pageBreakBefore w:val="0"/>
        <w:kinsoku/>
        <w:overflowPunct/>
        <w:topLinePunct w:val="0"/>
        <w:autoSpaceDE/>
        <w:autoSpaceDN/>
        <w:bidi w:val="0"/>
        <w:adjustRightInd/>
        <w:spacing w:line="590" w:lineRule="exact"/>
        <w:jc w:val="left"/>
        <w:textAlignment w:val="auto"/>
        <w:outlineLvl w:val="1"/>
        <w:rPr>
          <w:rFonts w:ascii="Times New Roman" w:eastAsia="方正楷体_GBK" w:hAnsi="Times New Roman" w:cs="Times New Roman" w:hint="default"/>
          <w:sz w:val="32"/>
          <w:szCs w:val="32"/>
          <w:highlight w:val="none"/>
          <w:lang w:val="en-US" w:eastAsia="zh-CN"/>
        </w:rPr>
      </w:pPr>
      <w:r>
        <w:rPr>
          <w:rFonts w:ascii="Times New Roman" w:eastAsia="方正楷体_GBK" w:hAnsi="Times New Roman" w:cs="Times New Roman" w:hint="default"/>
          <w:sz w:val="32"/>
          <w:szCs w:val="32"/>
          <w:highlight w:val="none"/>
          <w:lang w:val="en-US" w:eastAsia="zh-CN"/>
        </w:rPr>
        <w:t>六、相关口径说明</w:t>
      </w:r>
    </w:p>
    <w:p w14:paraId="0F599FE1">
      <w:pPr>
        <w:keepNext w:val="0"/>
        <w:keepLines w:val="0"/>
        <w:pageBreakBefore w:val="0"/>
        <w:kinsoku/>
        <w:overflowPunct/>
        <w:topLinePunct w:val="0"/>
        <w:autoSpaceDE/>
        <w:autoSpaceDN/>
        <w:bidi w:val="0"/>
        <w:adjustRightInd/>
        <w:spacing w:line="590" w:lineRule="exact"/>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第</w:t>
      </w:r>
      <w:r>
        <w:rPr>
          <w:rFonts w:ascii="Times New Roman" w:eastAsia="方正黑体_GBK" w:hAnsi="Times New Roman" w:cs="Times New Roman" w:hint="default"/>
          <w:sz w:val="32"/>
          <w:szCs w:val="32"/>
          <w:highlight w:val="none"/>
          <w:lang w:eastAsia="zh-CN"/>
        </w:rPr>
        <w:t>五</w:t>
      </w:r>
      <w:r>
        <w:rPr>
          <w:rFonts w:ascii="Times New Roman" w:eastAsia="方正黑体_GBK" w:hAnsi="Times New Roman" w:cs="Times New Roman" w:hint="default"/>
          <w:sz w:val="32"/>
          <w:szCs w:val="32"/>
          <w:highlight w:val="none"/>
        </w:rPr>
        <w:t>部分  名词解释</w:t>
      </w:r>
    </w:p>
    <w:p w14:paraId="5EDE342A">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122215A9">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7FE67836">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0BB0B89A">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15E3CDA9">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41D48038">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19F60BD4">
      <w:pPr>
        <w:keepNext w:val="0"/>
        <w:keepLines w:val="0"/>
        <w:pageBreakBefore w:val="0"/>
        <w:kinsoku/>
        <w:overflowPunct/>
        <w:topLinePunct w:val="0"/>
        <w:autoSpaceDE/>
        <w:autoSpaceDN/>
        <w:bidi w:val="0"/>
        <w:adjustRightInd/>
        <w:spacing w:line="590" w:lineRule="exact"/>
        <w:jc w:val="center"/>
        <w:textAlignment w:val="auto"/>
        <w:rPr>
          <w:rFonts w:ascii="Times New Roman" w:eastAsia="黑体" w:hAnsi="Times New Roman" w:cs="Times New Roman" w:hint="default"/>
          <w:sz w:val="32"/>
          <w:szCs w:val="32"/>
          <w:highlight w:val="none"/>
        </w:rPr>
      </w:pPr>
    </w:p>
    <w:p w14:paraId="6C9853AD">
      <w:pPr>
        <w:keepNext w:val="0"/>
        <w:keepLines w:val="0"/>
        <w:pageBreakBefore w:val="0"/>
        <w:kinsoku/>
        <w:overflowPunct/>
        <w:topLinePunct w:val="0"/>
        <w:autoSpaceDE/>
        <w:autoSpaceDN/>
        <w:bidi w:val="0"/>
        <w:adjustRightInd/>
        <w:spacing w:line="590" w:lineRule="exact"/>
        <w:jc w:val="both"/>
        <w:textAlignment w:val="auto"/>
        <w:rPr>
          <w:rFonts w:ascii="Times New Roman" w:eastAsia="黑体" w:hAnsi="Times New Roman" w:cs="Times New Roman" w:hint="default"/>
          <w:sz w:val="32"/>
          <w:szCs w:val="32"/>
          <w:highlight w:val="none"/>
        </w:rPr>
      </w:pPr>
    </w:p>
    <w:p w14:paraId="546E5334">
      <w:pPr>
        <w:keepNext w:val="0"/>
        <w:keepLines w:val="0"/>
        <w:pageBreakBefore w:val="0"/>
        <w:kinsoku/>
        <w:overflowPunct/>
        <w:topLinePunct w:val="0"/>
        <w:autoSpaceDE/>
        <w:autoSpaceDN/>
        <w:bidi w:val="0"/>
        <w:adjustRightInd/>
        <w:spacing w:line="590" w:lineRule="exact"/>
        <w:jc w:val="center"/>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 xml:space="preserve">第一部分  </w:t>
      </w:r>
      <w:r>
        <w:rPr>
          <w:rFonts w:ascii="Times New Roman" w:eastAsia="方正黑体_GBK" w:hAnsi="Times New Roman" w:cs="Times New Roman" w:hint="default"/>
          <w:sz w:val="32"/>
          <w:szCs w:val="32"/>
          <w:highlight w:val="none"/>
          <w:lang w:eastAsia="zh-CN"/>
        </w:rPr>
        <w:t>单位</w:t>
      </w:r>
      <w:r>
        <w:rPr>
          <w:rFonts w:ascii="Times New Roman" w:eastAsia="方正黑体_GBK" w:hAnsi="Times New Roman" w:cs="Times New Roman" w:hint="default"/>
          <w:sz w:val="32"/>
          <w:szCs w:val="32"/>
          <w:highlight w:val="none"/>
        </w:rPr>
        <w:t>概况</w:t>
      </w:r>
    </w:p>
    <w:p w14:paraId="0C7163A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0"/>
        <w:rPr>
          <w:rFonts w:ascii="Times New Roman" w:eastAsia="方正黑体_GBK" w:hAnsi="Times New Roman" w:cs="Times New Roman" w:hint="default"/>
          <w:sz w:val="32"/>
          <w:szCs w:val="32"/>
          <w:highlight w:val="none"/>
          <w:lang w:eastAsia="zh-CN"/>
        </w:rPr>
      </w:pPr>
      <w:r>
        <w:rPr>
          <w:rFonts w:ascii="Times New Roman" w:eastAsia="方正黑体_GBK" w:hAnsi="Times New Roman" w:cs="Times New Roman" w:hint="default"/>
          <w:sz w:val="32"/>
          <w:szCs w:val="32"/>
          <w:highlight w:val="none"/>
        </w:rPr>
        <w:t>一、主要</w:t>
      </w:r>
      <w:r>
        <w:rPr>
          <w:rFonts w:ascii="Times New Roman" w:eastAsia="方正黑体_GBK" w:hAnsi="Times New Roman" w:cs="Times New Roman" w:hint="default"/>
          <w:sz w:val="32"/>
          <w:szCs w:val="32"/>
          <w:highlight w:val="none"/>
          <w:lang w:eastAsia="zh-CN"/>
        </w:rPr>
        <w:t>职责</w:t>
      </w:r>
    </w:p>
    <w:p w14:paraId="03A1FE91">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lang w:eastAsia="zh-CN"/>
        </w:rPr>
        <w:t>1.负责贯彻执行党的教育路线方针政策，执行上级教育部门的各种工作指导。</w:t>
      </w:r>
    </w:p>
    <w:p w14:paraId="1BEC95AD">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lang w:eastAsia="zh-CN"/>
        </w:rPr>
        <w:t>2.负责实施义务教育（小学阶段）的教育教学工作及学前教育的教学工作。</w:t>
      </w:r>
    </w:p>
    <w:p w14:paraId="461E66E7">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lang w:eastAsia="zh-CN"/>
        </w:rPr>
        <w:t>3.负责制定和实施学校发展规划和学年工作计划。</w:t>
      </w:r>
    </w:p>
    <w:p w14:paraId="0F6032F7">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lang w:eastAsia="zh-CN"/>
        </w:rPr>
        <w:t>4.负责组织和领导教职工和学生的思想政治教育工作，充分发挥党支部、工会、妇女、共青团、少先队、班主任等组织的作用。</w:t>
      </w:r>
    </w:p>
    <w:p w14:paraId="1728A248">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ascii="Times New Roman" w:eastAsia="仿宋_GB2312" w:hAnsi="Times New Roman" w:cs="Times New Roman" w:hint="default"/>
          <w:sz w:val="30"/>
          <w:szCs w:val="30"/>
          <w:highlight w:val="none"/>
          <w:lang w:eastAsia="zh-CN"/>
        </w:rPr>
      </w:pPr>
      <w:r>
        <w:rPr>
          <w:rFonts w:ascii="Times New Roman" w:eastAsia="方正仿宋_GBK" w:hAnsi="Times New Roman" w:cs="Times New Roman" w:hint="default"/>
          <w:sz w:val="32"/>
          <w:szCs w:val="32"/>
          <w:highlight w:val="none"/>
          <w:lang w:eastAsia="zh-CN"/>
        </w:rPr>
        <w:t>5.负责组织和领导学校的各项教育教学工作及安全工作。</w:t>
      </w:r>
    </w:p>
    <w:p w14:paraId="7D5C2D1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二、基本情况</w:t>
      </w:r>
    </w:p>
    <w:p w14:paraId="4CB6DA5D">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（一）机构设置情况</w:t>
      </w:r>
    </w:p>
    <w:p w14:paraId="60795FDE">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sz w:val="32"/>
          <w:szCs w:val="32"/>
          <w:highlight w:val="none"/>
          <w:lang w:val="en-US" w:eastAsia="zh-CN"/>
        </w:rPr>
        <w:t>峨山彝族自治县双江小学共设置7个内设机构，包括：</w:t>
      </w:r>
      <w:r>
        <w:rPr>
          <w:rFonts w:ascii="Times New Roman" w:eastAsia="方正仿宋_GBK" w:hAnsi="Times New Roman" w:cs="Times New Roman" w:hint="default"/>
          <w:sz w:val="32"/>
          <w:szCs w:val="32"/>
          <w:highlight w:val="none"/>
        </w:rPr>
        <w:t>办公室、教务处、德育处、总务处、安全处、体艺处、教科室。</w:t>
      </w:r>
    </w:p>
    <w:p w14:paraId="4B656B67">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峨山彝族自治县双江小学为基层预算单位，无下属单位。</w:t>
      </w:r>
    </w:p>
    <w:p w14:paraId="56811EC4">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lang w:eastAsia="zh-CN"/>
        </w:rPr>
        <w:t>（二）</w:t>
      </w:r>
      <w:r>
        <w:rPr>
          <w:rFonts w:ascii="Times New Roman" w:eastAsia="方正楷体_GBK" w:hAnsi="Times New Roman" w:cs="Times New Roman" w:hint="default"/>
          <w:sz w:val="32"/>
          <w:szCs w:val="32"/>
          <w:highlight w:val="none"/>
        </w:rPr>
        <w:t>决算单位构成</w:t>
      </w:r>
    </w:p>
    <w:p w14:paraId="67346B86">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峨山彝族自治县双江小学作为峨山县教育体育局的二级预算单位纳入2024年度部门决算编报范围。</w:t>
      </w:r>
    </w:p>
    <w:p w14:paraId="4E2F0782">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lang w:eastAsia="zh-CN"/>
        </w:rPr>
        <w:t xml:space="preserve">（三）单位人员和车辆的编制及实有情况 </w:t>
      </w:r>
    </w:p>
    <w:p w14:paraId="2490AE53">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sz w:val="32"/>
          <w:szCs w:val="32"/>
          <w:highlight w:val="none"/>
          <w:lang w:eastAsia="zh-CN"/>
        </w:rPr>
        <w:t>峨山彝族自治县双江小学</w:t>
      </w: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年末</w:t>
      </w:r>
      <w:r>
        <w:rPr>
          <w:rFonts w:ascii="Times New Roman" w:eastAsia="方正仿宋_GBK" w:hAnsi="Times New Roman" w:cs="Times New Roman" w:hint="default"/>
          <w:sz w:val="32"/>
          <w:szCs w:val="32"/>
          <w:highlight w:val="none"/>
          <w:lang w:eastAsia="zh-CN"/>
        </w:rPr>
        <w:t>编制内</w:t>
      </w:r>
      <w:r>
        <w:rPr>
          <w:rFonts w:ascii="Times New Roman" w:eastAsia="方正仿宋_GBK" w:hAnsi="Times New Roman" w:cs="Times New Roman" w:hint="default"/>
          <w:sz w:val="32"/>
          <w:szCs w:val="32"/>
          <w:highlight w:val="none"/>
        </w:rPr>
        <w:t>实有人员</w:t>
      </w:r>
      <w:r>
        <w:rPr>
          <w:rFonts w:ascii="Times New Roman" w:eastAsia="方正仿宋_GBK" w:hAnsi="Times New Roman" w:cs="Times New Roman" w:hint="default"/>
          <w:color w:val="auto"/>
          <w:sz w:val="32"/>
          <w:szCs w:val="32"/>
          <w:lang w:val="en-US" w:eastAsia="zh-CN"/>
        </w:rPr>
        <w:t>120</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b w:val="0"/>
          <w:bCs w:val="0"/>
          <w:kern w:val="0"/>
          <w:sz w:val="32"/>
          <w:szCs w:val="32"/>
          <w:highlight w:val="none"/>
          <w:lang w:eastAsia="zh-CN"/>
        </w:rPr>
        <w:t>包括</w:t>
      </w:r>
      <w:r>
        <w:rPr>
          <w:rFonts w:ascii="Times New Roman" w:eastAsia="方正仿宋_GBK" w:hAnsi="Times New Roman" w:cs="Times New Roman" w:hint="default"/>
          <w:kern w:val="0"/>
          <w:sz w:val="32"/>
          <w:szCs w:val="32"/>
          <w:highlight w:val="none"/>
          <w:lang w:eastAsia="zh-CN"/>
        </w:rPr>
        <w:t>财政拨款开支经费的</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公务员</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参照公务员法管理人员</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w:t>
      </w:r>
      <w:r>
        <w:rPr>
          <w:rFonts w:ascii="Times New Roman" w:eastAsia="方正仿宋_GBK" w:hAnsi="Times New Roman" w:cs="Times New Roman" w:hint="default"/>
          <w:kern w:val="0"/>
          <w:sz w:val="32"/>
          <w:szCs w:val="32"/>
          <w:highlight w:val="none"/>
        </w:rPr>
        <w:t>事业管理人员和专业技术人员</w:t>
      </w:r>
      <w:r>
        <w:rPr>
          <w:rFonts w:ascii="Times New Roman" w:eastAsia="方正仿宋_GBK" w:hAnsi="Times New Roman" w:cs="Times New Roman" w:hint="default"/>
          <w:color w:val="auto"/>
          <w:sz w:val="32"/>
          <w:szCs w:val="32"/>
          <w:lang w:val="en-US" w:eastAsia="zh-CN"/>
        </w:rPr>
        <w:t>118</w:t>
      </w:r>
      <w:r>
        <w:rPr>
          <w:rFonts w:ascii="Times New Roman" w:eastAsia="方正仿宋_GBK" w:hAnsi="Times New Roman" w:cs="Times New Roman" w:hint="default"/>
          <w:kern w:val="0"/>
          <w:sz w:val="32"/>
          <w:szCs w:val="32"/>
          <w:highlight w:val="none"/>
        </w:rPr>
        <w:t>人，机关和事业工人</w:t>
      </w:r>
      <w:r>
        <w:rPr>
          <w:rFonts w:ascii="Times New Roman" w:eastAsia="方正仿宋_GBK" w:hAnsi="Times New Roman" w:cs="Times New Roman" w:hint="default"/>
          <w:color w:val="auto"/>
          <w:sz w:val="32"/>
          <w:szCs w:val="32"/>
          <w:lang w:val="en-US" w:eastAsia="zh-CN"/>
        </w:rPr>
        <w:t>2</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；经费自理人员</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w:t>
      </w:r>
    </w:p>
    <w:p w14:paraId="10A726BF">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kern w:val="0"/>
          <w:sz w:val="32"/>
          <w:szCs w:val="32"/>
          <w:highlight w:val="none"/>
          <w:lang w:val="en-US" w:eastAsia="zh-CN"/>
        </w:rPr>
      </w:pPr>
      <w:r>
        <w:rPr>
          <w:rFonts w:ascii="Times New Roman" w:eastAsia="方正仿宋_GBK" w:hAnsi="Times New Roman" w:cs="Times New Roman" w:hint="default"/>
          <w:sz w:val="32"/>
          <w:szCs w:val="32"/>
          <w:highlight w:val="none"/>
          <w:lang w:eastAsia="zh-CN"/>
        </w:rPr>
        <w:t>峨山彝族自治县双江小学</w:t>
      </w:r>
      <w:bookmarkStart w:id="0" w:name="_GoBack"/>
      <w:bookmarkEnd w:id="0"/>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年末</w:t>
      </w:r>
      <w:r>
        <w:rPr>
          <w:rFonts w:ascii="Times New Roman" w:eastAsia="方正仿宋_GBK" w:hAnsi="Times New Roman" w:cs="Times New Roman" w:hint="default"/>
          <w:sz w:val="32"/>
          <w:szCs w:val="32"/>
          <w:highlight w:val="none"/>
          <w:lang w:eastAsia="zh-CN"/>
        </w:rPr>
        <w:t>其他人员</w:t>
      </w:r>
      <w:r>
        <w:rPr>
          <w:rFonts w:ascii="Times New Roman" w:eastAsia="方正仿宋_GBK" w:hAnsi="Times New Roman" w:cs="Times New Roman" w:hint="default"/>
          <w:color w:val="auto"/>
          <w:sz w:val="32"/>
          <w:szCs w:val="32"/>
          <w:lang w:val="en-US" w:eastAsia="zh-CN"/>
        </w:rPr>
        <w:t>3</w:t>
      </w:r>
      <w:r>
        <w:rPr>
          <w:rFonts w:ascii="Times New Roman" w:eastAsia="方正仿宋_GBK" w:hAnsi="Times New Roman" w:cs="Times New Roman" w:hint="default"/>
          <w:sz w:val="32"/>
          <w:szCs w:val="32"/>
          <w:highlight w:val="none"/>
          <w:lang w:val="en-US" w:eastAsia="zh-CN"/>
        </w:rPr>
        <w:t>人。包括财政拨款开支经费的人员</w:t>
      </w:r>
      <w:r>
        <w:rPr>
          <w:rFonts w:ascii="Times New Roman" w:eastAsia="方正仿宋_GBK" w:hAnsi="Times New Roman" w:cs="Times New Roman" w:hint="default"/>
          <w:color w:val="auto"/>
          <w:sz w:val="32"/>
          <w:szCs w:val="32"/>
          <w:lang w:val="en-US" w:eastAsia="zh-CN"/>
        </w:rPr>
        <w:t>3</w:t>
      </w:r>
      <w:r>
        <w:rPr>
          <w:rFonts w:ascii="Times New Roman" w:eastAsia="方正仿宋_GBK" w:hAnsi="Times New Roman" w:cs="Times New Roman" w:hint="default"/>
          <w:sz w:val="32"/>
          <w:szCs w:val="32"/>
          <w:highlight w:val="none"/>
          <w:lang w:eastAsia="zh-CN"/>
        </w:rPr>
        <w:t>人；经费自理人员</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sz w:val="32"/>
          <w:szCs w:val="32"/>
          <w:highlight w:val="none"/>
          <w:lang w:eastAsia="zh-CN"/>
        </w:rPr>
        <w:t>人。</w:t>
      </w:r>
    </w:p>
    <w:p w14:paraId="1CF81388">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color w:val="FF0000"/>
          <w:kern w:val="0"/>
          <w:sz w:val="32"/>
          <w:szCs w:val="32"/>
          <w:highlight w:val="none"/>
          <w:lang w:val="en-US" w:eastAsia="zh-CN"/>
        </w:rPr>
      </w:pPr>
      <w:r>
        <w:rPr>
          <w:rFonts w:ascii="Times New Roman" w:eastAsia="方正仿宋_GBK" w:hAnsi="Times New Roman" w:cs="Times New Roman" w:hint="default"/>
          <w:kern w:val="0"/>
          <w:sz w:val="32"/>
          <w:szCs w:val="32"/>
          <w:highlight w:val="none"/>
          <w:lang w:eastAsia="zh-CN"/>
        </w:rPr>
        <w:t>年末尚未移交</w:t>
      </w:r>
      <w:r>
        <w:rPr>
          <w:rFonts w:ascii="Times New Roman" w:eastAsia="方正仿宋_GBK" w:hAnsi="Times New Roman" w:cs="Times New Roman" w:hint="default"/>
          <w:kern w:val="0"/>
          <w:sz w:val="32"/>
          <w:szCs w:val="32"/>
          <w:highlight w:val="none"/>
        </w:rPr>
        <w:t>养老保险基金发放养老金的离退休人员</w:t>
      </w:r>
      <w:r>
        <w:rPr>
          <w:rFonts w:ascii="Times New Roman" w:eastAsia="方正仿宋_GBK" w:hAnsi="Times New Roman" w:cs="Times New Roman" w:hint="default"/>
          <w:kern w:val="0"/>
          <w:sz w:val="32"/>
          <w:szCs w:val="32"/>
          <w:highlight w:val="none"/>
          <w:lang w:eastAsia="zh-CN"/>
        </w:rPr>
        <w:t>共计</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w:t>
      </w:r>
      <w:r>
        <w:rPr>
          <w:rFonts w:ascii="Times New Roman" w:eastAsia="方正仿宋_GBK" w:hAnsi="Times New Roman" w:cs="Times New Roman" w:hint="default"/>
          <w:kern w:val="0"/>
          <w:sz w:val="32"/>
          <w:szCs w:val="32"/>
          <w:highlight w:val="none"/>
        </w:rPr>
        <w:t>离休</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人，退休</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）。年末</w:t>
      </w:r>
      <w:r>
        <w:rPr>
          <w:rFonts w:ascii="Times New Roman" w:eastAsia="方正仿宋_GBK" w:hAnsi="Times New Roman" w:cs="Times New Roman" w:hint="default"/>
          <w:kern w:val="0"/>
          <w:sz w:val="32"/>
          <w:szCs w:val="32"/>
          <w:highlight w:val="none"/>
        </w:rPr>
        <w:t>由养老保险基金发放养老金的离退休人员</w:t>
      </w:r>
      <w:r>
        <w:rPr>
          <w:rFonts w:ascii="Times New Roman" w:eastAsia="方正仿宋_GBK" w:hAnsi="Times New Roman" w:cs="Times New Roman" w:hint="default"/>
          <w:color w:val="auto"/>
          <w:sz w:val="32"/>
          <w:szCs w:val="32"/>
          <w:lang w:val="en-US" w:eastAsia="zh-CN"/>
        </w:rPr>
        <w:t>92</w:t>
      </w:r>
      <w:r>
        <w:rPr>
          <w:rFonts w:ascii="Times New Roman" w:eastAsia="方正仿宋_GBK" w:hAnsi="Times New Roman" w:cs="Times New Roman" w:hint="default"/>
          <w:kern w:val="0"/>
          <w:sz w:val="32"/>
          <w:szCs w:val="32"/>
          <w:highlight w:val="none"/>
          <w:lang w:val="en-US" w:eastAsia="zh-CN"/>
        </w:rPr>
        <w:t>人</w:t>
      </w:r>
      <w:r>
        <w:rPr>
          <w:rFonts w:ascii="Times New Roman" w:eastAsia="方正仿宋_GBK" w:hAnsi="Times New Roman" w:cs="Times New Roman" w:hint="default"/>
          <w:kern w:val="0"/>
          <w:sz w:val="32"/>
          <w:szCs w:val="32"/>
          <w:highlight w:val="none"/>
          <w:lang w:eastAsia="zh-CN"/>
        </w:rPr>
        <w:t>（</w:t>
      </w:r>
      <w:r>
        <w:rPr>
          <w:rFonts w:ascii="Times New Roman" w:eastAsia="方正仿宋_GBK" w:hAnsi="Times New Roman" w:cs="Times New Roman" w:hint="default"/>
          <w:kern w:val="0"/>
          <w:sz w:val="32"/>
          <w:szCs w:val="32"/>
          <w:highlight w:val="none"/>
        </w:rPr>
        <w:t>离休</w:t>
      </w:r>
      <w:r>
        <w:rPr>
          <w:rFonts w:ascii="Times New Roman" w:eastAsia="方正仿宋_GBK" w:hAnsi="Times New Roman" w:cs="Times New Roman" w:hint="default"/>
          <w:color w:val="auto"/>
          <w:sz w:val="32"/>
          <w:szCs w:val="32"/>
          <w:lang w:val="en-US" w:eastAsia="zh-CN"/>
        </w:rPr>
        <w:t>0</w:t>
      </w:r>
      <w:r>
        <w:rPr>
          <w:rFonts w:ascii="Times New Roman" w:eastAsia="方正仿宋_GBK" w:hAnsi="Times New Roman" w:cs="Times New Roman" w:hint="default"/>
          <w:kern w:val="0"/>
          <w:sz w:val="32"/>
          <w:szCs w:val="32"/>
          <w:highlight w:val="none"/>
        </w:rPr>
        <w:t>人，退休</w:t>
      </w:r>
      <w:r>
        <w:rPr>
          <w:rFonts w:ascii="Times New Roman" w:eastAsia="方正仿宋_GBK" w:hAnsi="Times New Roman" w:cs="Times New Roman" w:hint="default"/>
          <w:color w:val="auto"/>
          <w:sz w:val="32"/>
          <w:szCs w:val="32"/>
          <w:lang w:val="en-US" w:eastAsia="zh-CN"/>
        </w:rPr>
        <w:t>92</w:t>
      </w:r>
      <w:r>
        <w:rPr>
          <w:rFonts w:ascii="Times New Roman" w:eastAsia="方正仿宋_GBK" w:hAnsi="Times New Roman" w:cs="Times New Roman" w:hint="default"/>
          <w:kern w:val="0"/>
          <w:sz w:val="32"/>
          <w:szCs w:val="32"/>
          <w:highlight w:val="none"/>
        </w:rPr>
        <w:t>人</w:t>
      </w:r>
      <w:r>
        <w:rPr>
          <w:rFonts w:ascii="Times New Roman" w:eastAsia="方正仿宋_GBK" w:hAnsi="Times New Roman" w:cs="Times New Roman" w:hint="default"/>
          <w:kern w:val="0"/>
          <w:sz w:val="32"/>
          <w:szCs w:val="32"/>
          <w:highlight w:val="none"/>
          <w:lang w:eastAsia="zh-CN"/>
        </w:rPr>
        <w:t>）</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val="en-US" w:eastAsia="zh-CN"/>
        </w:rPr>
        <w:t>年末学生</w:t>
      </w:r>
      <w:r>
        <w:rPr>
          <w:rFonts w:ascii="Times New Roman" w:eastAsia="方正仿宋_GBK" w:hAnsi="Times New Roman" w:cs="Times New Roman" w:hint="default"/>
          <w:color w:val="auto"/>
          <w:sz w:val="32"/>
          <w:szCs w:val="32"/>
          <w:lang w:val="en-US" w:eastAsia="zh-CN"/>
        </w:rPr>
        <w:t>1939</w:t>
      </w:r>
      <w:r>
        <w:rPr>
          <w:rFonts w:ascii="Times New Roman" w:eastAsia="方正仿宋_GBK" w:hAnsi="Times New Roman" w:cs="Times New Roman" w:hint="default"/>
          <w:kern w:val="0"/>
          <w:sz w:val="32"/>
          <w:szCs w:val="32"/>
          <w:highlight w:val="none"/>
          <w:lang w:val="en-US" w:eastAsia="zh-CN"/>
        </w:rPr>
        <w:t>人。年末遗属</w:t>
      </w:r>
      <w:r>
        <w:rPr>
          <w:rFonts w:ascii="Times New Roman" w:eastAsia="方正仿宋_GBK" w:hAnsi="Times New Roman" w:cs="Times New Roman" w:hint="default"/>
          <w:color w:val="auto"/>
          <w:sz w:val="32"/>
          <w:szCs w:val="32"/>
          <w:lang w:val="en-US" w:eastAsia="zh-CN"/>
        </w:rPr>
        <w:t>1</w:t>
      </w:r>
      <w:r>
        <w:rPr>
          <w:rFonts w:ascii="Times New Roman" w:eastAsia="方正仿宋_GBK" w:hAnsi="Times New Roman" w:cs="Times New Roman" w:hint="default"/>
          <w:kern w:val="0"/>
          <w:sz w:val="32"/>
          <w:szCs w:val="32"/>
          <w:highlight w:val="none"/>
          <w:lang w:val="en-US" w:eastAsia="zh-CN"/>
        </w:rPr>
        <w:t>人。</w:t>
      </w:r>
    </w:p>
    <w:p w14:paraId="17FF5D51">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color w:val="FF0000"/>
          <w:kern w:val="0"/>
          <w:sz w:val="32"/>
          <w:szCs w:val="32"/>
          <w:highlight w:val="none"/>
        </w:rPr>
      </w:pPr>
      <w:r>
        <w:rPr>
          <w:rFonts w:ascii="Times New Roman" w:eastAsia="方正仿宋_GBK" w:hAnsi="Times New Roman" w:cs="Times New Roman" w:hint="default"/>
          <w:b w:val="0"/>
          <w:bCs w:val="0"/>
          <w:sz w:val="32"/>
          <w:szCs w:val="32"/>
          <w:highlight w:val="none"/>
          <w:u w:val="none"/>
          <w:lang w:val="en-US" w:eastAsia="zh-CN"/>
        </w:rPr>
        <w:t>车辆编制0辆，在编实有车辆0辆，超编0辆。</w:t>
      </w:r>
    </w:p>
    <w:p w14:paraId="4B4DF07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0"/>
        <w:rPr>
          <w:rFonts w:ascii="Times New Roman" w:eastAsia="方正黑体_GBK" w:hAnsi="Times New Roman" w:cs="Times New Roman" w:hint="default"/>
          <w:sz w:val="32"/>
          <w:szCs w:val="32"/>
          <w:highlight w:val="none"/>
          <w:lang w:eastAsia="zh-CN"/>
        </w:rPr>
      </w:pPr>
      <w:r>
        <w:rPr>
          <w:rFonts w:ascii="Times New Roman" w:eastAsia="方正黑体_GBK" w:hAnsi="Times New Roman" w:cs="Times New Roman" w:hint="default"/>
          <w:sz w:val="32"/>
          <w:szCs w:val="32"/>
          <w:highlight w:val="none"/>
          <w:lang w:eastAsia="zh-CN"/>
        </w:rPr>
        <w:t>三、重点工作概述</w:t>
      </w:r>
    </w:p>
    <w:p w14:paraId="774D59CC">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kern w:val="0"/>
          <w:sz w:val="32"/>
          <w:szCs w:val="32"/>
          <w:highlight w:val="none"/>
          <w:lang w:val="en-US" w:eastAsia="zh-CN"/>
        </w:rPr>
        <w:t>(1)</w:t>
      </w:r>
      <w:r>
        <w:rPr>
          <w:rFonts w:ascii="Times New Roman" w:eastAsia="方正仿宋_GBK" w:hAnsi="Times New Roman" w:cs="Times New Roman" w:hint="default"/>
          <w:kern w:val="0"/>
          <w:sz w:val="32"/>
          <w:szCs w:val="32"/>
          <w:highlight w:val="none"/>
        </w:rPr>
        <w:t>教学方面</w:t>
      </w:r>
    </w:p>
    <w:p w14:paraId="05B3D116">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kern w:val="0"/>
          <w:sz w:val="32"/>
          <w:szCs w:val="32"/>
          <w:highlight w:val="none"/>
        </w:rPr>
        <w:t>本学年峨山彝族自治县双江小学全面贯彻了党和国家的教育方针，实行了评定考核争优制，抓学生良好学习习惯的养成训练保质量，采用多媒体辅助教学等多种手段提高教学效率。根据学校教师的结构现状，努力做好青年教师的培养和新老教师的传、帮、带工作，教学质量有了稳步的上升。</w:t>
      </w:r>
    </w:p>
    <w:p w14:paraId="0BD2D947">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kern w:val="0"/>
          <w:sz w:val="32"/>
          <w:szCs w:val="32"/>
          <w:highlight w:val="none"/>
          <w:lang w:val="en-US" w:eastAsia="zh-CN"/>
        </w:rPr>
        <w:t>(2)</w:t>
      </w:r>
      <w:r>
        <w:rPr>
          <w:rFonts w:ascii="Times New Roman" w:eastAsia="方正仿宋_GBK" w:hAnsi="Times New Roman" w:cs="Times New Roman" w:hint="default"/>
          <w:kern w:val="0"/>
          <w:sz w:val="32"/>
          <w:szCs w:val="32"/>
          <w:highlight w:val="none"/>
        </w:rPr>
        <w:t>教研工作方面</w:t>
      </w:r>
    </w:p>
    <w:p w14:paraId="3522367A">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kern w:val="0"/>
          <w:sz w:val="32"/>
          <w:szCs w:val="32"/>
          <w:highlight w:val="none"/>
        </w:rPr>
        <w:t>根据峨山彝族自治县双江小学的实际情况，在上学年已结题的基础上积极进行新课题的申报并稳步推进课题研究活动。</w:t>
      </w:r>
    </w:p>
    <w:p w14:paraId="57911678">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kern w:val="0"/>
          <w:sz w:val="32"/>
          <w:szCs w:val="32"/>
          <w:highlight w:val="none"/>
        </w:rPr>
        <w:t>学期初，各教研组确定好一个研究主题，设计出各自切实可行的教学设计</w:t>
      </w:r>
      <w:r>
        <w:rPr>
          <w:rFonts w:eastAsia="方正仿宋_GBK" w:cs="Times New Roman" w:hint="eastAsia"/>
          <w:kern w:val="0"/>
          <w:sz w:val="32"/>
          <w:szCs w:val="32"/>
          <w:highlight w:val="none"/>
          <w:lang w:eastAsia="zh-CN"/>
        </w:rPr>
        <w:t>，</w:t>
      </w:r>
      <w:r>
        <w:rPr>
          <w:rFonts w:ascii="Times New Roman" w:eastAsia="方正仿宋_GBK" w:hAnsi="Times New Roman" w:cs="Times New Roman" w:hint="default"/>
          <w:kern w:val="0"/>
          <w:sz w:val="32"/>
          <w:szCs w:val="32"/>
          <w:highlight w:val="none"/>
        </w:rPr>
        <w:t>再在组内进行同一课题教学研讨，各位教师采纳集体智慧修改自己的教学设计。教学设计确定后进行组内公开课汇报。同时，本着人人参与，人人有长进，互相学习，共同提高的原则。峨山彝族自治县双江小学组织开展了一至六年级各学科教师教学大练兵活动。通过本活动的开展，充分调动了各教研组的教研积极性，为全体教师提供了一个学习借鉴共同研讨的机会，使教师们在课堂教学、说课和评课方面的能力得到了较大的提高。为组与组之间合作交流、相互促进搭建了一个很好平台。</w:t>
      </w:r>
    </w:p>
    <w:p w14:paraId="7C2B1894">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kern w:val="0"/>
          <w:sz w:val="32"/>
          <w:szCs w:val="32"/>
          <w:highlight w:val="none"/>
          <w:lang w:val="en-US" w:eastAsia="zh-CN"/>
        </w:rPr>
        <w:t>(3)</w:t>
      </w:r>
      <w:r>
        <w:rPr>
          <w:rFonts w:ascii="Times New Roman" w:eastAsia="方正仿宋_GBK" w:hAnsi="Times New Roman" w:cs="Times New Roman" w:hint="default"/>
          <w:kern w:val="0"/>
          <w:sz w:val="32"/>
          <w:szCs w:val="32"/>
          <w:highlight w:val="none"/>
        </w:rPr>
        <w:t>坚决贯彻“安全第一，预防为主”的方针，树立“安全第一，健康第一”的思想，积极落实“党政同责、一岗双责”的工作举措，克服学校安全工作的主观随意性，最大限度地遏制、减少直至杜绝安全事故的发生，确保师生平安，学校稳定。学校建立了安全工作领导小组。在安全工作中，做到有组织、有纪律、有制度、有预案。本学年进一步强化了门卫、保安、值周教师工作职责，施行了周检、月检制度有力保障了校园安全。</w:t>
      </w:r>
    </w:p>
    <w:p w14:paraId="763B2625">
      <w:pPr>
        <w:keepNext w:val="0"/>
        <w:keepLines w:val="0"/>
        <w:pageBreakBefore w:val="0"/>
        <w:kinsoku/>
        <w:overflowPunct/>
        <w:topLinePunct w:val="0"/>
        <w:autoSpaceDE/>
        <w:autoSpaceDN/>
        <w:bidi w:val="0"/>
        <w:adjustRightInd/>
        <w:spacing w:line="590" w:lineRule="exact"/>
        <w:jc w:val="center"/>
        <w:textAlignment w:val="auto"/>
        <w:outlineLvl w:val="0"/>
        <w:rPr>
          <w:rFonts w:ascii="Times New Roman" w:eastAsia="黑体" w:hAnsi="Times New Roman" w:cs="Times New Roman" w:hint="default"/>
          <w:sz w:val="32"/>
          <w:szCs w:val="32"/>
          <w:highlight w:val="none"/>
        </w:rPr>
      </w:pPr>
      <w:r>
        <w:rPr>
          <w:rFonts w:ascii="Times New Roman" w:eastAsia="黑体" w:hAnsi="Times New Roman" w:cs="Times New Roman" w:hint="default"/>
          <w:sz w:val="32"/>
          <w:szCs w:val="32"/>
          <w:highlight w:val="none"/>
        </w:rPr>
        <w:t xml:space="preserve">第二部分  </w:t>
      </w:r>
      <w:r>
        <w:rPr>
          <w:rFonts w:ascii="Times New Roman" w:eastAsia="黑体" w:hAnsi="Times New Roman" w:cs="Times New Roman" w:hint="default"/>
          <w:sz w:val="32"/>
          <w:szCs w:val="32"/>
          <w:highlight w:val="none"/>
          <w:lang w:val="en-US" w:eastAsia="zh-CN"/>
        </w:rPr>
        <w:t>2024</w:t>
      </w:r>
      <w:r>
        <w:rPr>
          <w:rFonts w:ascii="Times New Roman" w:eastAsia="黑体" w:hAnsi="Times New Roman" w:cs="Times New Roman" w:hint="default"/>
          <w:sz w:val="32"/>
          <w:szCs w:val="32"/>
          <w:highlight w:val="none"/>
        </w:rPr>
        <w:t>年度部门决算表</w:t>
      </w:r>
    </w:p>
    <w:p w14:paraId="401CD8B7">
      <w:pPr>
        <w:keepNext w:val="0"/>
        <w:keepLines w:val="0"/>
        <w:pageBreakBefore w:val="0"/>
        <w:kinsoku/>
        <w:overflowPunct/>
        <w:topLinePunct w:val="0"/>
        <w:autoSpaceDE/>
        <w:autoSpaceDN/>
        <w:bidi w:val="0"/>
        <w:adjustRightInd/>
        <w:spacing w:line="590" w:lineRule="exact"/>
        <w:ind w:firstLine="640" w:firstLineChars="200"/>
        <w:jc w:val="center"/>
        <w:textAlignment w:val="auto"/>
        <w:outlineLvl w:val="1"/>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sz w:val="32"/>
          <w:szCs w:val="32"/>
          <w:highlight w:val="none"/>
        </w:rPr>
        <w:t>（详见附件）</w:t>
      </w:r>
    </w:p>
    <w:p w14:paraId="756054FC">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仿宋_GB2312" w:hAnsi="Times New Roman" w:cs="Times New Roman" w:hint="default"/>
          <w:sz w:val="30"/>
          <w:szCs w:val="30"/>
          <w:highlight w:val="none"/>
          <w:lang w:eastAsia="zh-CN"/>
        </w:rPr>
      </w:pPr>
      <w:r>
        <w:rPr>
          <w:rFonts w:ascii="Times New Roman" w:eastAsia="方正仿宋_GBK" w:hAnsi="Times New Roman" w:cs="Times New Roman" w:hint="default"/>
          <w:sz w:val="32"/>
          <w:szCs w:val="32"/>
          <w:highlight w:val="none"/>
          <w:lang w:eastAsia="zh-CN"/>
        </w:rPr>
        <w:t>峨山彝族自治县双江小学202</w:t>
      </w:r>
      <w:r>
        <w:rPr>
          <w:rFonts w:ascii="Times New Roman" w:eastAsia="方正仿宋_GBK" w:hAnsi="Times New Roman" w:cs="Times New Roman" w:hint="default"/>
          <w:sz w:val="32"/>
          <w:szCs w:val="32"/>
          <w:highlight w:val="none"/>
          <w:lang w:val="en-US" w:eastAsia="zh-CN"/>
        </w:rPr>
        <w:t>4</w:t>
      </w:r>
      <w:r>
        <w:rPr>
          <w:rFonts w:ascii="Times New Roman" w:eastAsia="方正仿宋_GBK" w:hAnsi="Times New Roman" w:cs="Times New Roman" w:hint="default"/>
          <w:sz w:val="32"/>
          <w:szCs w:val="32"/>
          <w:highlight w:val="none"/>
          <w:lang w:eastAsia="zh-CN"/>
        </w:rPr>
        <w:t>年度无政府性基金预算财政拨款收入，《政府性基金预算财政拨款收入支出决算表》为空表；无国有资本经营预算财政拨款收入，《国有资本经营预算财政拨款收入支出决算表》为空表；无“三公”经费、行政参公单位机关运行经费支出，《财政拨款“三公”经费、行政参公单位机关运行经费情况表》、《 一般公共预算财政拨款“三公”经费情况表》为空表；未进行部门整体支出绩效自评，《202</w:t>
      </w:r>
      <w:r>
        <w:rPr>
          <w:rFonts w:ascii="Times New Roman" w:eastAsia="方正仿宋_GBK" w:hAnsi="Times New Roman" w:cs="Times New Roman" w:hint="default"/>
          <w:sz w:val="32"/>
          <w:szCs w:val="32"/>
          <w:highlight w:val="none"/>
          <w:lang w:val="en-US" w:eastAsia="zh-CN"/>
        </w:rPr>
        <w:t>4</w:t>
      </w:r>
      <w:r>
        <w:rPr>
          <w:rFonts w:ascii="Times New Roman" w:eastAsia="方正仿宋_GBK" w:hAnsi="Times New Roman" w:cs="Times New Roman" w:hint="default"/>
          <w:sz w:val="32"/>
          <w:szCs w:val="32"/>
          <w:highlight w:val="none"/>
          <w:lang w:eastAsia="zh-CN"/>
        </w:rPr>
        <w:t>年度部门整体支出绩效自评情况》、《202</w:t>
      </w:r>
      <w:r>
        <w:rPr>
          <w:rFonts w:ascii="Times New Roman" w:eastAsia="方正仿宋_GBK" w:hAnsi="Times New Roman" w:cs="Times New Roman" w:hint="default"/>
          <w:sz w:val="32"/>
          <w:szCs w:val="32"/>
          <w:highlight w:val="none"/>
          <w:lang w:val="en-US" w:eastAsia="zh-CN"/>
        </w:rPr>
        <w:t>4</w:t>
      </w:r>
      <w:r>
        <w:rPr>
          <w:rFonts w:ascii="Times New Roman" w:eastAsia="方正仿宋_GBK" w:hAnsi="Times New Roman" w:cs="Times New Roman" w:hint="default"/>
          <w:sz w:val="32"/>
          <w:szCs w:val="32"/>
          <w:highlight w:val="none"/>
          <w:lang w:eastAsia="zh-CN"/>
        </w:rPr>
        <w:t>年度部门整体支出绩效自评表》为空表。</w:t>
      </w:r>
    </w:p>
    <w:p w14:paraId="1FE42F50">
      <w:pPr>
        <w:keepNext w:val="0"/>
        <w:keepLines w:val="0"/>
        <w:pageBreakBefore w:val="0"/>
        <w:kinsoku/>
        <w:overflowPunct/>
        <w:topLinePunct w:val="0"/>
        <w:autoSpaceDE/>
        <w:autoSpaceDN/>
        <w:bidi w:val="0"/>
        <w:adjustRightInd/>
        <w:spacing w:line="590" w:lineRule="exact"/>
        <w:jc w:val="center"/>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第三部</w:t>
      </w:r>
      <w:r>
        <w:rPr>
          <w:rFonts w:ascii="Times New Roman" w:eastAsia="方正黑体_GBK" w:hAnsi="Times New Roman" w:cs="Times New Roman" w:hint="default"/>
          <w:sz w:val="32"/>
          <w:szCs w:val="32"/>
          <w:highlight w:val="none"/>
          <w:lang w:eastAsia="zh-CN"/>
        </w:rPr>
        <w:t>分</w:t>
      </w:r>
      <w:r>
        <w:rPr>
          <w:rFonts w:ascii="Times New Roman" w:eastAsia="方正黑体_GBK" w:hAnsi="Times New Roman" w:cs="Times New Roman" w:hint="default"/>
          <w:sz w:val="32"/>
          <w:szCs w:val="32"/>
          <w:highlight w:val="none"/>
        </w:rPr>
        <w:t xml:space="preserve">  </w:t>
      </w:r>
      <w:r>
        <w:rPr>
          <w:rFonts w:ascii="Times New Roman" w:eastAsia="方正黑体_GBK" w:hAnsi="Times New Roman" w:cs="Times New Roman" w:hint="default"/>
          <w:sz w:val="32"/>
          <w:szCs w:val="32"/>
          <w:highlight w:val="none"/>
          <w:lang w:val="en-US" w:eastAsia="zh-CN"/>
        </w:rPr>
        <w:t>2024</w:t>
      </w:r>
      <w:r>
        <w:rPr>
          <w:rFonts w:ascii="Times New Roman" w:eastAsia="方正黑体_GBK" w:hAnsi="Times New Roman" w:cs="Times New Roman" w:hint="default"/>
          <w:sz w:val="32"/>
          <w:szCs w:val="32"/>
          <w:highlight w:val="none"/>
        </w:rPr>
        <w:t>年度部门决算情况说明</w:t>
      </w:r>
    </w:p>
    <w:p w14:paraId="28C55A7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一、收入决算情况说明</w:t>
      </w:r>
    </w:p>
    <w:p w14:paraId="545C29F4">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年度收入合计</w:t>
      </w:r>
      <w:r>
        <w:rPr>
          <w:rFonts w:ascii="Times New Roman" w:eastAsia="方正仿宋_GBK" w:hAnsi="Times New Roman" w:cs="Times New Roman" w:hint="default"/>
          <w:color w:val="auto"/>
          <w:sz w:val="32"/>
          <w:szCs w:val="32"/>
          <w:lang w:val="zh-CN"/>
        </w:rPr>
        <w:t>25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974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074.62</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。其中：财政拨款收入</w:t>
      </w:r>
      <w:r>
        <w:rPr>
          <w:rFonts w:ascii="Times New Roman" w:eastAsia="方正仿宋_GBK" w:hAnsi="Times New Roman" w:cs="Times New Roman" w:hint="default"/>
          <w:color w:val="auto"/>
          <w:sz w:val="32"/>
          <w:szCs w:val="32"/>
          <w:lang w:val="zh-CN"/>
        </w:rPr>
        <w:t>24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823</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097.97</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，占总收入的</w:t>
      </w:r>
      <w:r>
        <w:rPr>
          <w:rFonts w:ascii="Times New Roman" w:eastAsia="方正仿宋_GBK" w:hAnsi="Times New Roman" w:cs="Times New Roman" w:hint="default"/>
          <w:color w:val="auto"/>
          <w:sz w:val="32"/>
          <w:szCs w:val="32"/>
          <w:lang w:val="zh-CN"/>
        </w:rPr>
        <w:t>95.57</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无</w:t>
      </w:r>
      <w:r>
        <w:rPr>
          <w:rFonts w:ascii="Times New Roman" w:eastAsia="方正仿宋_GBK" w:hAnsi="Times New Roman" w:cs="Times New Roman" w:hint="default"/>
          <w:sz w:val="32"/>
          <w:szCs w:val="32"/>
          <w:highlight w:val="none"/>
        </w:rPr>
        <w:t>上级补助收入；</w:t>
      </w:r>
      <w:r>
        <w:rPr>
          <w:rFonts w:ascii="Times New Roman" w:eastAsia="方正仿宋_GBK" w:hAnsi="Times New Roman" w:cs="Times New Roman" w:hint="default"/>
          <w:sz w:val="32"/>
          <w:szCs w:val="32"/>
          <w:highlight w:val="none"/>
          <w:lang w:eastAsia="zh-CN"/>
        </w:rPr>
        <w:t>无</w:t>
      </w:r>
      <w:r>
        <w:rPr>
          <w:rFonts w:ascii="Times New Roman" w:eastAsia="方正仿宋_GBK" w:hAnsi="Times New Roman" w:cs="Times New Roman" w:hint="default"/>
          <w:sz w:val="32"/>
          <w:szCs w:val="32"/>
          <w:highlight w:val="none"/>
        </w:rPr>
        <w:t>事业收入；</w:t>
      </w:r>
      <w:r>
        <w:rPr>
          <w:rFonts w:ascii="Times New Roman" w:eastAsia="方正仿宋_GBK" w:hAnsi="Times New Roman" w:cs="Times New Roman" w:hint="default"/>
          <w:sz w:val="32"/>
          <w:szCs w:val="32"/>
          <w:highlight w:val="none"/>
          <w:lang w:eastAsia="zh-CN"/>
        </w:rPr>
        <w:t>无</w:t>
      </w:r>
      <w:r>
        <w:rPr>
          <w:rFonts w:ascii="Times New Roman" w:eastAsia="方正仿宋_GBK" w:hAnsi="Times New Roman" w:cs="Times New Roman" w:hint="default"/>
          <w:sz w:val="32"/>
          <w:szCs w:val="32"/>
          <w:highlight w:val="none"/>
        </w:rPr>
        <w:t>经营收入；</w:t>
      </w:r>
      <w:r>
        <w:rPr>
          <w:rFonts w:ascii="Times New Roman" w:eastAsia="方正仿宋_GBK" w:hAnsi="Times New Roman" w:cs="Times New Roman" w:hint="default"/>
          <w:sz w:val="32"/>
          <w:szCs w:val="32"/>
          <w:highlight w:val="none"/>
          <w:lang w:eastAsia="zh-CN"/>
        </w:rPr>
        <w:t>无</w:t>
      </w:r>
      <w:r>
        <w:rPr>
          <w:rFonts w:ascii="Times New Roman" w:eastAsia="方正仿宋_GBK" w:hAnsi="Times New Roman" w:cs="Times New Roman" w:hint="default"/>
          <w:sz w:val="32"/>
          <w:szCs w:val="32"/>
          <w:highlight w:val="none"/>
        </w:rPr>
        <w:t>附属单位</w:t>
      </w:r>
      <w:r>
        <w:rPr>
          <w:rFonts w:ascii="Times New Roman" w:eastAsia="方正仿宋_GBK" w:hAnsi="Times New Roman" w:cs="Times New Roman" w:hint="default"/>
          <w:sz w:val="32"/>
          <w:szCs w:val="32"/>
          <w:highlight w:val="none"/>
          <w:lang w:eastAsia="zh-CN"/>
        </w:rPr>
        <w:t>上缴</w:t>
      </w:r>
      <w:r>
        <w:rPr>
          <w:rFonts w:ascii="Times New Roman" w:eastAsia="方正仿宋_GBK" w:hAnsi="Times New Roman" w:cs="Times New Roman" w:hint="default"/>
          <w:sz w:val="32"/>
          <w:szCs w:val="32"/>
          <w:highlight w:val="none"/>
        </w:rPr>
        <w:t>收入；其他收</w:t>
      </w:r>
      <w:r>
        <w:rPr>
          <w:rFonts w:ascii="Times New Roman" w:eastAsia="方正仿宋_GBK" w:hAnsi="Times New Roman" w:cs="Times New Roman" w:hint="default"/>
          <w:sz w:val="32"/>
          <w:szCs w:val="32"/>
          <w:highlight w:val="none"/>
          <w:lang w:eastAsia="zh-CN"/>
        </w:rPr>
        <w:t>入</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150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976.65</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，占总收入的</w:t>
      </w:r>
      <w:r>
        <w:rPr>
          <w:rFonts w:ascii="Times New Roman" w:eastAsia="方正仿宋_GBK" w:hAnsi="Times New Roman" w:cs="Times New Roman" w:hint="default"/>
          <w:color w:val="auto"/>
          <w:sz w:val="32"/>
          <w:szCs w:val="32"/>
          <w:lang w:val="zh-CN"/>
        </w:rPr>
        <w:t>4.43</w:t>
      </w:r>
      <w:r>
        <w:rPr>
          <w:rFonts w:ascii="Times New Roman" w:eastAsia="方正仿宋_GBK" w:hAnsi="Times New Roman" w:cs="Times New Roman" w:hint="default"/>
          <w:sz w:val="32"/>
          <w:szCs w:val="32"/>
          <w:highlight w:val="none"/>
        </w:rPr>
        <w:t>%。</w:t>
      </w:r>
    </w:p>
    <w:p w14:paraId="70DB94DB">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ascii="Times New Roman" w:eastAsia="方正仿宋_GBK" w:hAnsi="Times New Roman" w:cs="Times New Roman" w:hint="default"/>
          <w:color w:val="FF0000"/>
          <w:sz w:val="32"/>
          <w:szCs w:val="32"/>
          <w:highlight w:val="none"/>
          <w:lang w:eastAsia="zh-CN"/>
        </w:rPr>
      </w:pPr>
      <w:r>
        <w:rPr>
          <w:rFonts w:ascii="Times New Roman" w:eastAsia="方正仿宋_GBK" w:hAnsi="Times New Roman" w:cs="Times New Roman" w:hint="default"/>
          <w:sz w:val="32"/>
          <w:szCs w:val="32"/>
          <w:highlight w:val="none"/>
        </w:rPr>
        <w:t>与上年</w:t>
      </w:r>
      <w:r>
        <w:rPr>
          <w:rFonts w:ascii="Times New Roman" w:eastAsia="方正仿宋_GBK" w:hAnsi="Times New Roman" w:cs="Times New Roman" w:hint="default"/>
          <w:sz w:val="32"/>
          <w:szCs w:val="32"/>
          <w:highlight w:val="none"/>
          <w:lang w:eastAsia="zh-CN"/>
        </w:rPr>
        <w:t>相比，</w:t>
      </w:r>
      <w:r>
        <w:rPr>
          <w:rFonts w:ascii="Times New Roman" w:eastAsia="方正仿宋_GBK" w:hAnsi="Times New Roman" w:cs="Times New Roman" w:hint="default"/>
          <w:sz w:val="32"/>
          <w:szCs w:val="32"/>
          <w:highlight w:val="none"/>
        </w:rPr>
        <w:t>收入合计</w:t>
      </w:r>
      <w:r>
        <w:rPr>
          <w:rFonts w:ascii="Times New Roman" w:eastAsia="方正仿宋_GBK" w:hAnsi="Times New Roman" w:cs="Times New Roman" w:hint="default"/>
          <w:sz w:val="32"/>
          <w:szCs w:val="32"/>
          <w:highlight w:val="none"/>
          <w:lang w:val="en-US" w:eastAsia="zh-CN"/>
        </w:rPr>
        <w:t>减少</w:t>
      </w:r>
      <w:r>
        <w:rPr>
          <w:rFonts w:ascii="Times New Roman" w:eastAsia="方正仿宋_GBK" w:hAnsi="Times New Roman" w:cs="Times New Roman" w:hint="default"/>
          <w:color w:val="auto"/>
          <w:sz w:val="32"/>
          <w:szCs w:val="32"/>
          <w:lang w:val="zh-CN"/>
        </w:rPr>
        <w:t>844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267.60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lang w:val="en-US" w:eastAsia="zh-CN"/>
        </w:rPr>
        <w:t>下降</w:t>
      </w:r>
      <w:r>
        <w:rPr>
          <w:rFonts w:ascii="Times New Roman" w:eastAsia="方正仿宋_GBK" w:hAnsi="Times New Roman" w:cs="Times New Roman" w:hint="default"/>
          <w:color w:val="auto"/>
          <w:sz w:val="32"/>
          <w:szCs w:val="32"/>
          <w:lang w:val="zh-CN"/>
        </w:rPr>
        <w:t>3.15</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。其中：</w:t>
      </w:r>
      <w:r>
        <w:rPr>
          <w:rFonts w:ascii="Times New Roman" w:eastAsia="方正仿宋_GBK" w:hAnsi="Times New Roman" w:cs="Times New Roman" w:hint="default"/>
          <w:sz w:val="32"/>
          <w:szCs w:val="32"/>
          <w:highlight w:val="none"/>
        </w:rPr>
        <w:t>财政拨款收入</w:t>
      </w:r>
      <w:r>
        <w:rPr>
          <w:rFonts w:ascii="Times New Roman" w:eastAsia="方正仿宋_GBK" w:hAnsi="Times New Roman" w:cs="Times New Roman" w:hint="default"/>
          <w:sz w:val="32"/>
          <w:szCs w:val="32"/>
          <w:highlight w:val="none"/>
          <w:lang w:val="en-US" w:eastAsia="zh-CN"/>
        </w:rPr>
        <w:t>减少</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995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244.25</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lang w:val="en-US" w:eastAsia="zh-CN"/>
        </w:rPr>
        <w:t>下降</w:t>
      </w:r>
      <w:r>
        <w:rPr>
          <w:rFonts w:ascii="Times New Roman" w:eastAsia="方正仿宋_GBK" w:hAnsi="Times New Roman" w:cs="Times New Roman" w:hint="default"/>
          <w:color w:val="auto"/>
          <w:sz w:val="32"/>
          <w:szCs w:val="32"/>
          <w:lang w:val="zh-CN"/>
        </w:rPr>
        <w:t>7.44</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；其他收入增加</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150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976.65</w:t>
      </w:r>
      <w:r>
        <w:rPr>
          <w:rFonts w:ascii="Times New Roman" w:eastAsia="方正仿宋_GBK" w:hAnsi="Times New Roman" w:cs="Times New Roman" w:hint="default"/>
          <w:sz w:val="32"/>
          <w:szCs w:val="32"/>
          <w:highlight w:val="none"/>
          <w:lang w:eastAsia="zh-CN"/>
        </w:rPr>
        <w:t>元，增长</w:t>
      </w:r>
      <w:r>
        <w:rPr>
          <w:rFonts w:ascii="Times New Roman" w:eastAsia="方正仿宋_GBK" w:hAnsi="Times New Roman" w:cs="Times New Roman" w:hint="default"/>
          <w:sz w:val="32"/>
          <w:szCs w:val="32"/>
          <w:highlight w:val="none"/>
          <w:lang w:val="en-US" w:eastAsia="zh-CN"/>
        </w:rPr>
        <w:t>100.00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w:t>
      </w:r>
      <w:r>
        <w:rPr>
          <w:rFonts w:ascii="Times New Roman" w:eastAsia="方正仿宋_GBK" w:hAnsi="Times New Roman" w:cs="Times New Roman" w:hint="default"/>
          <w:sz w:val="32"/>
          <w:szCs w:val="32"/>
          <w:highlight w:val="none"/>
        </w:rPr>
        <w:t>主要原因</w:t>
      </w:r>
      <w:r>
        <w:rPr>
          <w:rFonts w:ascii="Times New Roman" w:eastAsia="方正仿宋_GBK" w:hAnsi="Times New Roman" w:cs="Times New Roman" w:hint="default"/>
          <w:sz w:val="32"/>
          <w:szCs w:val="32"/>
          <w:highlight w:val="none"/>
          <w:lang w:eastAsia="zh-CN"/>
        </w:rPr>
        <w:t>是本年度开展课后服务，收取学生课后服务费且暂未发放教师课后服务费，导致其他收入大幅增加。</w:t>
      </w:r>
    </w:p>
    <w:p w14:paraId="78A6F277">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二、支出决算情况说明</w:t>
      </w:r>
    </w:p>
    <w:p w14:paraId="2DEFD871">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年度支出合计</w:t>
      </w:r>
      <w:r>
        <w:rPr>
          <w:rFonts w:ascii="Times New Roman" w:eastAsia="方正仿宋_GBK" w:hAnsi="Times New Roman" w:cs="Times New Roman" w:hint="default"/>
          <w:color w:val="auto"/>
          <w:sz w:val="32"/>
          <w:szCs w:val="32"/>
          <w:lang w:val="zh-CN"/>
        </w:rPr>
        <w:t>24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916</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518.24</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。其中：</w:t>
      </w:r>
      <w:r>
        <w:rPr>
          <w:rFonts w:ascii="Times New Roman" w:eastAsia="方正仿宋_GBK" w:hAnsi="Times New Roman" w:cs="Times New Roman" w:hint="default"/>
          <w:kern w:val="0"/>
          <w:sz w:val="32"/>
          <w:szCs w:val="32"/>
          <w:highlight w:val="none"/>
        </w:rPr>
        <w:t>基本支出</w:t>
      </w:r>
      <w:r>
        <w:rPr>
          <w:rFonts w:ascii="Times New Roman" w:eastAsia="方正仿宋_GBK" w:hAnsi="Times New Roman" w:cs="Times New Roman" w:hint="default"/>
          <w:color w:val="auto"/>
          <w:sz w:val="32"/>
          <w:szCs w:val="32"/>
          <w:lang w:val="zh-CN"/>
        </w:rPr>
        <w:t>22</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985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393.76</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，占总支出的</w:t>
      </w:r>
      <w:r>
        <w:rPr>
          <w:rFonts w:ascii="Times New Roman" w:eastAsia="方正仿宋_GBK" w:hAnsi="Times New Roman" w:cs="Times New Roman" w:hint="default"/>
          <w:color w:val="auto"/>
          <w:sz w:val="32"/>
          <w:szCs w:val="32"/>
          <w:lang w:val="zh-CN"/>
        </w:rPr>
        <w:t>92.25</w:t>
      </w:r>
      <w:r>
        <w:rPr>
          <w:rFonts w:ascii="Times New Roman" w:eastAsia="方正仿宋_GBK" w:hAnsi="Times New Roman" w:cs="Times New Roman" w:hint="default"/>
          <w:kern w:val="0"/>
          <w:sz w:val="32"/>
          <w:szCs w:val="32"/>
          <w:highlight w:val="none"/>
        </w:rPr>
        <w:t>％；项目支出</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931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124.48</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，占总支出的</w:t>
      </w:r>
      <w:r>
        <w:rPr>
          <w:rFonts w:ascii="Times New Roman" w:eastAsia="方正仿宋_GBK" w:hAnsi="Times New Roman" w:cs="Times New Roman" w:hint="default"/>
          <w:color w:val="auto"/>
          <w:sz w:val="32"/>
          <w:szCs w:val="32"/>
          <w:lang w:val="zh-CN"/>
        </w:rPr>
        <w:t>7.75</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无</w:t>
      </w:r>
      <w:r>
        <w:rPr>
          <w:rFonts w:ascii="Times New Roman" w:eastAsia="方正仿宋_GBK" w:hAnsi="Times New Roman" w:cs="Times New Roman" w:hint="default"/>
          <w:kern w:val="0"/>
          <w:sz w:val="32"/>
          <w:szCs w:val="32"/>
          <w:highlight w:val="none"/>
        </w:rPr>
        <w:t>上缴上级支出；</w:t>
      </w:r>
      <w:r>
        <w:rPr>
          <w:rFonts w:ascii="Times New Roman" w:eastAsia="方正仿宋_GBK" w:hAnsi="Times New Roman" w:cs="Times New Roman" w:hint="default"/>
          <w:kern w:val="0"/>
          <w:sz w:val="32"/>
          <w:szCs w:val="32"/>
          <w:highlight w:val="none"/>
          <w:lang w:eastAsia="zh-CN"/>
        </w:rPr>
        <w:t>无</w:t>
      </w:r>
      <w:r>
        <w:rPr>
          <w:rFonts w:ascii="Times New Roman" w:eastAsia="方正仿宋_GBK" w:hAnsi="Times New Roman" w:cs="Times New Roman" w:hint="default"/>
          <w:kern w:val="0"/>
          <w:sz w:val="32"/>
          <w:szCs w:val="32"/>
          <w:highlight w:val="none"/>
        </w:rPr>
        <w:t>经营支出；</w:t>
      </w:r>
      <w:r>
        <w:rPr>
          <w:rFonts w:ascii="Times New Roman" w:eastAsia="方正仿宋_GBK" w:hAnsi="Times New Roman" w:cs="Times New Roman" w:hint="default"/>
          <w:kern w:val="0"/>
          <w:sz w:val="32"/>
          <w:szCs w:val="32"/>
          <w:highlight w:val="none"/>
          <w:lang w:eastAsia="zh-CN"/>
        </w:rPr>
        <w:t>无</w:t>
      </w:r>
      <w:r>
        <w:rPr>
          <w:rFonts w:ascii="Times New Roman" w:eastAsia="方正仿宋_GBK" w:hAnsi="Times New Roman" w:cs="Times New Roman" w:hint="default"/>
          <w:kern w:val="0"/>
          <w:sz w:val="32"/>
          <w:szCs w:val="32"/>
          <w:highlight w:val="none"/>
        </w:rPr>
        <w:t>对附属单位补助支出。</w:t>
      </w:r>
    </w:p>
    <w:p w14:paraId="45BDC17F">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color w:val="FF0000"/>
          <w:sz w:val="32"/>
          <w:szCs w:val="32"/>
          <w:highlight w:val="none"/>
          <w:lang w:eastAsia="zh-CN"/>
        </w:rPr>
      </w:pPr>
      <w:r>
        <w:rPr>
          <w:rFonts w:ascii="Times New Roman" w:eastAsia="方正仿宋_GBK" w:hAnsi="Times New Roman" w:cs="Times New Roman" w:hint="default"/>
          <w:sz w:val="32"/>
          <w:szCs w:val="32"/>
          <w:highlight w:val="none"/>
        </w:rPr>
        <w:t>与上年</w:t>
      </w:r>
      <w:r>
        <w:rPr>
          <w:rFonts w:ascii="Times New Roman" w:eastAsia="方正仿宋_GBK" w:hAnsi="Times New Roman" w:cs="Times New Roman" w:hint="default"/>
          <w:sz w:val="32"/>
          <w:szCs w:val="32"/>
          <w:highlight w:val="none"/>
          <w:lang w:eastAsia="zh-CN"/>
        </w:rPr>
        <w:t>相比，支出</w:t>
      </w:r>
      <w:r>
        <w:rPr>
          <w:rFonts w:ascii="Times New Roman" w:eastAsia="方正仿宋_GBK" w:hAnsi="Times New Roman" w:cs="Times New Roman" w:hint="default"/>
          <w:sz w:val="32"/>
          <w:szCs w:val="32"/>
          <w:highlight w:val="none"/>
        </w:rPr>
        <w:t>合计</w:t>
      </w:r>
      <w:r>
        <w:rPr>
          <w:rFonts w:ascii="Times New Roman" w:eastAsia="方正仿宋_GBK" w:hAnsi="Times New Roman" w:cs="Times New Roman" w:hint="default"/>
          <w:sz w:val="32"/>
          <w:szCs w:val="32"/>
          <w:highlight w:val="none"/>
          <w:lang w:val="en-US" w:eastAsia="zh-CN"/>
        </w:rPr>
        <w:t>减少</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901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823.98</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lang w:val="en-US" w:eastAsia="zh-CN"/>
        </w:rPr>
        <w:t>下降</w:t>
      </w:r>
      <w:r>
        <w:rPr>
          <w:rFonts w:ascii="Times New Roman" w:eastAsia="方正仿宋_GBK" w:hAnsi="Times New Roman" w:cs="Times New Roman" w:hint="default"/>
          <w:color w:val="auto"/>
          <w:sz w:val="32"/>
          <w:szCs w:val="32"/>
          <w:lang w:val="zh-CN"/>
        </w:rPr>
        <w:t>7.09</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。其中：</w:t>
      </w:r>
      <w:r>
        <w:rPr>
          <w:rFonts w:ascii="Times New Roman" w:eastAsia="方正仿宋_GBK" w:hAnsi="Times New Roman" w:cs="Times New Roman" w:hint="default"/>
          <w:kern w:val="0"/>
          <w:sz w:val="32"/>
          <w:szCs w:val="32"/>
          <w:highlight w:val="none"/>
        </w:rPr>
        <w:t>基本支出</w:t>
      </w:r>
      <w:r>
        <w:rPr>
          <w:rFonts w:ascii="Times New Roman" w:eastAsia="方正仿宋_GBK" w:hAnsi="Times New Roman" w:cs="Times New Roman" w:hint="default"/>
          <w:sz w:val="32"/>
          <w:szCs w:val="32"/>
          <w:highlight w:val="none"/>
          <w:lang w:val="en-US" w:eastAsia="zh-CN"/>
        </w:rPr>
        <w:t>减少</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576</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016.06</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lang w:val="en-US" w:eastAsia="zh-CN"/>
        </w:rPr>
        <w:t>下降</w:t>
      </w:r>
      <w:r>
        <w:rPr>
          <w:rFonts w:ascii="Times New Roman" w:eastAsia="方正仿宋_GBK" w:hAnsi="Times New Roman" w:cs="Times New Roman" w:hint="default"/>
          <w:color w:val="auto"/>
          <w:sz w:val="32"/>
          <w:szCs w:val="32"/>
          <w:lang w:val="zh-CN"/>
        </w:rPr>
        <w:t>6.42</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；项目支出</w:t>
      </w:r>
      <w:r>
        <w:rPr>
          <w:rFonts w:ascii="Times New Roman" w:eastAsia="方正仿宋_GBK" w:hAnsi="Times New Roman" w:cs="Times New Roman" w:hint="default"/>
          <w:sz w:val="32"/>
          <w:szCs w:val="32"/>
          <w:highlight w:val="none"/>
          <w:lang w:val="en-US" w:eastAsia="zh-CN"/>
        </w:rPr>
        <w:t>减少</w:t>
      </w:r>
      <w:r>
        <w:rPr>
          <w:rFonts w:ascii="Times New Roman" w:eastAsia="方正仿宋_GBK" w:hAnsi="Times New Roman" w:cs="Times New Roman" w:hint="default"/>
          <w:color w:val="auto"/>
          <w:sz w:val="32"/>
          <w:szCs w:val="32"/>
          <w:lang w:val="zh-CN"/>
        </w:rPr>
        <w:t>325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807.92</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lang w:val="en-US" w:eastAsia="zh-CN"/>
        </w:rPr>
        <w:t>下降</w:t>
      </w:r>
      <w:r>
        <w:rPr>
          <w:rFonts w:ascii="Times New Roman" w:eastAsia="方正仿宋_GBK" w:hAnsi="Times New Roman" w:cs="Times New Roman" w:hint="default"/>
          <w:color w:val="auto"/>
          <w:sz w:val="32"/>
          <w:szCs w:val="32"/>
          <w:lang w:val="zh-CN"/>
        </w:rPr>
        <w:t>14.44</w:t>
      </w:r>
      <w:r>
        <w:rPr>
          <w:rFonts w:ascii="Times New Roman" w:eastAsia="方正仿宋_GBK" w:hAnsi="Times New Roman" w:cs="Times New Roman" w:hint="default"/>
          <w:sz w:val="32"/>
          <w:szCs w:val="32"/>
          <w:highlight w:val="none"/>
        </w:rPr>
        <w:t>%</w:t>
      </w:r>
      <w:r>
        <w:rPr>
          <w:rFonts w:eastAsia="方正仿宋_GBK" w:cs="Times New Roman" w:hint="eastAsia"/>
          <w:sz w:val="32"/>
          <w:szCs w:val="32"/>
          <w:highlight w:val="none"/>
          <w:lang w:eastAsia="zh-CN"/>
        </w:rPr>
        <w:t>。</w:t>
      </w:r>
      <w:r>
        <w:rPr>
          <w:rFonts w:ascii="Times New Roman" w:eastAsia="方正仿宋_GBK" w:hAnsi="Times New Roman" w:cs="Times New Roman" w:hint="default"/>
          <w:sz w:val="32"/>
          <w:szCs w:val="32"/>
          <w:highlight w:val="none"/>
        </w:rPr>
        <w:t>主要原因</w:t>
      </w:r>
      <w:r>
        <w:rPr>
          <w:rFonts w:ascii="Times New Roman" w:eastAsia="方正仿宋_GBK" w:hAnsi="Times New Roman" w:cs="Times New Roman" w:hint="default"/>
          <w:sz w:val="32"/>
          <w:szCs w:val="32"/>
          <w:highlight w:val="none"/>
          <w:lang w:eastAsia="zh-CN"/>
        </w:rPr>
        <w:t>是本年度编外人员劳务费体现在工资福利支出，未纳入公用经费导致公用经费变动幅度大，上年度校舍建设工程项目已支付100</w:t>
      </w:r>
      <w:r>
        <w:rPr>
          <w:rFonts w:ascii="Times New Roman" w:eastAsia="方正仿宋_GBK" w:hAnsi="Times New Roman" w:cs="Times New Roman" w:hint="default"/>
          <w:sz w:val="32"/>
          <w:szCs w:val="32"/>
          <w:highlight w:val="none"/>
          <w:lang w:val="en-US" w:eastAsia="zh-CN"/>
        </w:rPr>
        <w:t>.00</w:t>
      </w:r>
      <w:r>
        <w:rPr>
          <w:rFonts w:ascii="Times New Roman" w:eastAsia="方正仿宋_GBK" w:hAnsi="Times New Roman" w:cs="Times New Roman" w:hint="default"/>
          <w:sz w:val="32"/>
          <w:szCs w:val="32"/>
          <w:highlight w:val="none"/>
          <w:lang w:eastAsia="zh-CN"/>
        </w:rPr>
        <w:t>万元，本年度工程项目支出大幅减少</w:t>
      </w:r>
      <w:r>
        <w:rPr>
          <w:rFonts w:ascii="Times New Roman" w:eastAsia="方正仿宋_GBK" w:hAnsi="Times New Roman" w:cs="Times New Roman" w:hint="default"/>
          <w:sz w:val="32"/>
          <w:szCs w:val="32"/>
          <w:highlight w:val="none"/>
        </w:rPr>
        <w:t>。</w:t>
      </w:r>
    </w:p>
    <w:p w14:paraId="25E7AD61">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（一）基本支出情况</w:t>
      </w:r>
    </w:p>
    <w:p w14:paraId="597D5BD4">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color w:val="FF0000"/>
          <w:sz w:val="32"/>
          <w:szCs w:val="32"/>
          <w:highlight w:val="none"/>
        </w:rPr>
      </w:pP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年度用于保障</w:t>
      </w: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rPr>
        <w:t>机构正常运转的日常支出</w:t>
      </w:r>
      <w:r>
        <w:rPr>
          <w:rFonts w:ascii="Times New Roman" w:eastAsia="方正仿宋_GBK" w:hAnsi="Times New Roman" w:cs="Times New Roman" w:hint="default"/>
          <w:color w:val="auto"/>
          <w:sz w:val="32"/>
          <w:szCs w:val="32"/>
          <w:lang w:val="zh-CN"/>
        </w:rPr>
        <w:t>22</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985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393.76</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其中：</w:t>
      </w:r>
      <w:r>
        <w:rPr>
          <w:rFonts w:ascii="Times New Roman" w:eastAsia="方正仿宋_GBK" w:hAnsi="Times New Roman" w:cs="Times New Roman" w:hint="default"/>
          <w:sz w:val="32"/>
          <w:szCs w:val="32"/>
          <w:highlight w:val="none"/>
        </w:rPr>
        <w:t>基本工资、津贴补贴等人员经费支出</w:t>
      </w:r>
      <w:r>
        <w:rPr>
          <w:rFonts w:ascii="Times New Roman" w:eastAsia="方正仿宋_GBK" w:hAnsi="Times New Roman" w:cs="Times New Roman" w:hint="default"/>
          <w:color w:val="auto"/>
          <w:sz w:val="32"/>
          <w:szCs w:val="32"/>
          <w:lang w:val="zh-CN"/>
        </w:rPr>
        <w:t>22</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934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593.76</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占基本支出的</w:t>
      </w:r>
      <w:r>
        <w:rPr>
          <w:rFonts w:ascii="Times New Roman" w:eastAsia="方正仿宋_GBK" w:hAnsi="Times New Roman" w:cs="Times New Roman" w:hint="default"/>
          <w:color w:val="auto"/>
          <w:sz w:val="32"/>
          <w:szCs w:val="32"/>
          <w:lang w:val="zh-CN"/>
        </w:rPr>
        <w:t>99.78</w:t>
      </w:r>
      <w:r>
        <w:rPr>
          <w:rFonts w:ascii="Times New Roman" w:eastAsia="方正仿宋_GBK" w:hAnsi="Times New Roman" w:cs="Times New Roman" w:hint="default"/>
          <w:sz w:val="32"/>
          <w:szCs w:val="32"/>
          <w:highlight w:val="none"/>
        </w:rPr>
        <w:t>％；办公费、印刷费、水电费、办公设备购置等公用经费</w:t>
      </w:r>
      <w:r>
        <w:rPr>
          <w:rFonts w:ascii="Times New Roman" w:eastAsia="方正仿宋_GBK" w:hAnsi="Times New Roman" w:cs="Times New Roman" w:hint="default"/>
          <w:color w:val="auto"/>
          <w:sz w:val="32"/>
          <w:szCs w:val="32"/>
          <w:lang w:val="zh-CN"/>
        </w:rPr>
        <w:t>50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800.00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占基本支出的</w:t>
      </w:r>
      <w:r>
        <w:rPr>
          <w:rFonts w:ascii="Times New Roman" w:eastAsia="方正仿宋_GBK" w:hAnsi="Times New Roman" w:cs="Times New Roman" w:hint="default"/>
          <w:color w:val="auto"/>
          <w:sz w:val="32"/>
          <w:szCs w:val="32"/>
          <w:lang w:val="zh-CN"/>
        </w:rPr>
        <w:t>0.22</w:t>
      </w:r>
      <w:r>
        <w:rPr>
          <w:rFonts w:ascii="Times New Roman" w:eastAsia="方正仿宋_GBK" w:hAnsi="Times New Roman" w:cs="Times New Roman" w:hint="default"/>
          <w:sz w:val="32"/>
          <w:szCs w:val="32"/>
          <w:highlight w:val="none"/>
        </w:rPr>
        <w:t>％。</w:t>
      </w:r>
    </w:p>
    <w:p w14:paraId="03105003">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（二）项目支出情况</w:t>
      </w:r>
    </w:p>
    <w:p w14:paraId="1A86F4A9">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年度用于保障</w:t>
      </w: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rPr>
        <w:t>为完成特定的行政工作任务或事业发展目标，用于专项业务工作的经费支出</w:t>
      </w:r>
      <w:r>
        <w:rPr>
          <w:rFonts w:ascii="Times New Roman" w:eastAsia="方正仿宋_GBK" w:hAnsi="Times New Roman" w:cs="Times New Roman" w:hint="default"/>
          <w:color w:val="auto"/>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931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124.48</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其中：基本建设类项目支出</w:t>
      </w:r>
      <w:r>
        <w:rPr>
          <w:rFonts w:ascii="Times New Roman" w:eastAsia="方正仿宋_GBK" w:hAnsi="Times New Roman" w:cs="Times New Roman" w:hint="default"/>
          <w:color w:val="auto"/>
          <w:sz w:val="32"/>
          <w:szCs w:val="32"/>
          <w:lang w:val="zh-CN"/>
        </w:rPr>
        <w:t>30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000.00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w:t>
      </w:r>
    </w:p>
    <w:p w14:paraId="7970F9BD">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sz w:val="32"/>
          <w:szCs w:val="32"/>
          <w:highlight w:val="none"/>
        </w:rPr>
        <w:t>玉财教〔2024〕26号城乡义务教育阶段公用经费专项经费项目经费152</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rPr>
        <w:t>699.86元，主要用于</w:t>
      </w:r>
      <w:r>
        <w:rPr>
          <w:rFonts w:ascii="Times New Roman" w:eastAsia="方正仿宋_GBK" w:hAnsi="Times New Roman" w:cs="Times New Roman" w:hint="default"/>
          <w:sz w:val="32"/>
          <w:szCs w:val="32"/>
          <w:highlight w:val="none"/>
          <w:lang w:eastAsia="zh-CN"/>
        </w:rPr>
        <w:t>日常办公费、水费、电费、电话费的支出。</w:t>
      </w:r>
    </w:p>
    <w:p w14:paraId="4B5C7CEF">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sz w:val="32"/>
          <w:szCs w:val="32"/>
          <w:highlight w:val="none"/>
        </w:rPr>
        <w:t>玉财教〔2023〕8号城乡义务教育阶段公用经费专项资金项目经费37</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rPr>
        <w:t>032.35元，主要用于</w:t>
      </w:r>
      <w:r>
        <w:rPr>
          <w:rFonts w:ascii="Times New Roman" w:eastAsia="方正仿宋_GBK" w:hAnsi="Times New Roman" w:cs="Times New Roman" w:hint="default"/>
          <w:sz w:val="32"/>
          <w:szCs w:val="32"/>
          <w:highlight w:val="none"/>
          <w:lang w:eastAsia="zh-CN"/>
        </w:rPr>
        <w:t>日常水费、电费、电话费的支出。</w:t>
      </w:r>
    </w:p>
    <w:p w14:paraId="1A734067">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rPr>
        <w:t>玉财教〔2023〕122号农村义务教育学生营养改善计划补助资金项目经费1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rPr>
        <w:t>334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rPr>
        <w:t>225.00元，主要用于</w:t>
      </w:r>
      <w:r>
        <w:rPr>
          <w:rFonts w:ascii="Times New Roman" w:eastAsia="方正仿宋_GBK" w:hAnsi="Times New Roman" w:cs="Times New Roman" w:hint="default"/>
          <w:sz w:val="32"/>
          <w:szCs w:val="32"/>
          <w:highlight w:val="none"/>
          <w:lang w:eastAsia="zh-CN"/>
        </w:rPr>
        <w:t>学校学生营养改善计划资金的支出。</w:t>
      </w:r>
    </w:p>
    <w:p w14:paraId="4C6FDB72">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lang w:eastAsia="zh-CN"/>
        </w:rPr>
        <w:t>玉财教〔2022〕249号双江小学教学综合楼及食堂县级补助资金项目经费30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000.00元，主要用于学校教学综合楼及食堂工程项目的支出。</w:t>
      </w:r>
    </w:p>
    <w:p w14:paraId="5E19A294">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eastAsia="zh-CN"/>
        </w:rPr>
        <w:t>峨财预〔2024〕8号机关事业单位人员死亡遗属生活困难补助资金项目经费7</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594.00</w:t>
      </w:r>
      <w:r>
        <w:rPr>
          <w:rFonts w:ascii="Times New Roman" w:eastAsia="方正仿宋_GBK" w:hAnsi="Times New Roman" w:cs="Times New Roman" w:hint="default"/>
          <w:sz w:val="32"/>
          <w:szCs w:val="32"/>
          <w:highlight w:val="none"/>
          <w:lang w:val="en-US" w:eastAsia="zh-CN"/>
        </w:rPr>
        <w:t>元，主要用于学校死亡职工遗属生活困难补助的支出。</w:t>
      </w:r>
    </w:p>
    <w:p w14:paraId="2B06E004">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玉财教〔2023〕270号义务教育课后服务资金项目经费276</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val="en-US" w:eastAsia="zh-CN"/>
        </w:rPr>
        <w:t>153.00元，主要用于开展课后服务教师的课后服务费及相关购买教学用品的支出。</w:t>
      </w:r>
    </w:p>
    <w:p w14:paraId="40A32DBF">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峨财预追〔2024〕1号双江小学2024年学生资助管理中心工作补助资金项目经费10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val="en-US" w:eastAsia="zh-CN"/>
        </w:rPr>
        <w:t>000.00元，主要用于学生资助管理工作办公用品的支出。</w:t>
      </w:r>
    </w:p>
    <w:p w14:paraId="73E4342B">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仿宋_GB2312" w:hAnsi="Times New Roman" w:cs="Times New Roman" w:hint="default"/>
          <w:sz w:val="30"/>
          <w:szCs w:val="30"/>
          <w:highlight w:val="none"/>
          <w:lang w:val="en-US" w:eastAsia="zh-CN"/>
        </w:rPr>
      </w:pPr>
      <w:r>
        <w:rPr>
          <w:rFonts w:ascii="Times New Roman" w:eastAsia="方正仿宋_GBK" w:hAnsi="Times New Roman" w:cs="Times New Roman" w:hint="default"/>
          <w:sz w:val="32"/>
          <w:szCs w:val="32"/>
          <w:highlight w:val="none"/>
          <w:lang w:val="en-US" w:eastAsia="zh-CN"/>
        </w:rPr>
        <w:t>峨财预追〔2024〕1号义务教育课后服务自有资金83</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val="en-US" w:eastAsia="zh-CN"/>
        </w:rPr>
        <w:t>420.27元，主要用于开展课后服务相关用品的支出。</w:t>
      </w:r>
    </w:p>
    <w:p w14:paraId="31DF81AC">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三、一般公共预算财政拨款支出决算情况说明</w:t>
      </w:r>
    </w:p>
    <w:p w14:paraId="76EB3A26">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（一）一般公共预算财政拨款支出决算总体情况</w:t>
      </w:r>
    </w:p>
    <w:p w14:paraId="13074A5B">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rPr>
      </w:pP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年度一般公共预算财政拨款支出</w:t>
      </w:r>
      <w:r>
        <w:rPr>
          <w:rFonts w:ascii="Times New Roman" w:eastAsia="方正仿宋_GBK" w:hAnsi="Times New Roman" w:cs="Times New Roman" w:hint="default"/>
          <w:color w:val="auto"/>
          <w:kern w:val="0"/>
          <w:sz w:val="32"/>
          <w:szCs w:val="32"/>
          <w:lang w:val="zh-CN"/>
        </w:rPr>
        <w:t>24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823</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097.97</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,占本年支出合计的</w:t>
      </w:r>
      <w:r>
        <w:rPr>
          <w:rFonts w:ascii="Times New Roman" w:eastAsia="方正仿宋_GBK" w:hAnsi="Times New Roman" w:cs="Times New Roman" w:hint="default"/>
          <w:color w:val="auto"/>
          <w:sz w:val="32"/>
          <w:szCs w:val="32"/>
          <w:lang w:val="zh-CN"/>
        </w:rPr>
        <w:t>99.63</w:t>
      </w:r>
      <w:r>
        <w:rPr>
          <w:rFonts w:ascii="Times New Roman" w:eastAsia="方正仿宋_GBK" w:hAnsi="Times New Roman" w:cs="Times New Roman" w:hint="default"/>
          <w:kern w:val="0"/>
          <w:sz w:val="32"/>
          <w:szCs w:val="32"/>
          <w:highlight w:val="none"/>
        </w:rPr>
        <w:t>%。与上年</w:t>
      </w:r>
      <w:r>
        <w:rPr>
          <w:rFonts w:ascii="Times New Roman" w:eastAsia="方正仿宋_GBK" w:hAnsi="Times New Roman" w:cs="Times New Roman" w:hint="default"/>
          <w:kern w:val="0"/>
          <w:sz w:val="32"/>
          <w:szCs w:val="32"/>
          <w:highlight w:val="none"/>
          <w:lang w:eastAsia="zh-CN"/>
        </w:rPr>
        <w:t>相比</w:t>
      </w:r>
      <w:r>
        <w:rPr>
          <w:rFonts w:ascii="Times New Roman" w:eastAsia="方正仿宋_GBK" w:hAnsi="Times New Roman" w:cs="Times New Roman" w:hint="default"/>
          <w:kern w:val="0"/>
          <w:sz w:val="32"/>
          <w:szCs w:val="32"/>
          <w:highlight w:val="none"/>
        </w:rPr>
        <w:t>减少</w:t>
      </w:r>
      <w:r>
        <w:rPr>
          <w:rFonts w:ascii="Times New Roman" w:eastAsia="方正仿宋_GBK" w:hAnsi="Times New Roman" w:cs="Times New Roman" w:hint="default"/>
          <w:color w:val="auto"/>
          <w:kern w:val="0"/>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945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244.25</w:t>
      </w:r>
      <w:r>
        <w:rPr>
          <w:rFonts w:ascii="Times New Roman" w:eastAsia="方正仿宋_GBK" w:hAnsi="Times New Roman" w:cs="Times New Roman" w:hint="default"/>
          <w:kern w:val="0"/>
          <w:sz w:val="32"/>
          <w:szCs w:val="32"/>
          <w:highlight w:val="none"/>
        </w:rPr>
        <w:t>元，下降</w:t>
      </w:r>
      <w:r>
        <w:rPr>
          <w:rFonts w:ascii="Times New Roman" w:eastAsia="方正仿宋_GBK" w:hAnsi="Times New Roman" w:cs="Times New Roman" w:hint="default"/>
          <w:color w:val="auto"/>
          <w:kern w:val="0"/>
          <w:sz w:val="32"/>
          <w:szCs w:val="32"/>
          <w:lang w:val="zh-CN"/>
        </w:rPr>
        <w:t>7.27</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完成年初预算的</w:t>
      </w:r>
      <w:r>
        <w:rPr>
          <w:rFonts w:ascii="Times New Roman" w:eastAsia="方正仿宋_GBK" w:hAnsi="Times New Roman" w:cs="Times New Roman" w:hint="default"/>
          <w:color w:val="auto"/>
          <w:sz w:val="32"/>
          <w:szCs w:val="32"/>
          <w:lang w:val="zh-CN"/>
        </w:rPr>
        <w:t>92.77</w:t>
      </w:r>
      <w:r>
        <w:rPr>
          <w:rFonts w:ascii="Times New Roman" w:eastAsia="方正仿宋_GBK" w:hAnsi="Times New Roman" w:cs="Times New Roman" w:hint="default"/>
          <w:sz w:val="32"/>
          <w:szCs w:val="32"/>
          <w:highlight w:val="none"/>
          <w:lang w:val="en-US" w:eastAsia="zh-CN"/>
        </w:rPr>
        <w:t>%</w:t>
      </w:r>
      <w:r>
        <w:rPr>
          <w:rFonts w:ascii="Times New Roman" w:eastAsia="方正仿宋_GBK" w:hAnsi="Times New Roman" w:cs="Times New Roman" w:hint="default"/>
          <w:kern w:val="0"/>
          <w:sz w:val="32"/>
          <w:szCs w:val="32"/>
          <w:highlight w:val="none"/>
        </w:rPr>
        <w:t>。</w:t>
      </w:r>
    </w:p>
    <w:p w14:paraId="6B648343">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sz w:val="32"/>
          <w:szCs w:val="32"/>
          <w:highlight w:val="none"/>
        </w:rPr>
      </w:pPr>
      <w:r>
        <w:rPr>
          <w:rFonts w:ascii="Times New Roman" w:eastAsia="方正楷体_GBK" w:hAnsi="Times New Roman" w:cs="Times New Roman" w:hint="default"/>
          <w:sz w:val="32"/>
          <w:szCs w:val="32"/>
          <w:highlight w:val="none"/>
        </w:rPr>
        <w:t>（二）一般公共预算财政拨款支出决算</w:t>
      </w:r>
      <w:r>
        <w:rPr>
          <w:rFonts w:ascii="Times New Roman" w:eastAsia="方正楷体_GBK" w:hAnsi="Times New Roman" w:cs="Times New Roman" w:hint="default"/>
          <w:sz w:val="32"/>
          <w:szCs w:val="32"/>
          <w:highlight w:val="none"/>
          <w:lang w:eastAsia="zh-CN"/>
        </w:rPr>
        <w:t>分功能分类科目情况</w:t>
      </w:r>
    </w:p>
    <w:p w14:paraId="20FA4BC2">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kern w:val="0"/>
          <w:sz w:val="32"/>
          <w:szCs w:val="32"/>
          <w:highlight w:val="none"/>
        </w:rPr>
        <w:t>1.一般公共服务（类）支出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年初无此预算</w:t>
      </w:r>
      <w:r>
        <w:rPr>
          <w:rFonts w:ascii="Times New Roman" w:eastAsia="方正仿宋_GBK" w:hAnsi="Times New Roman" w:cs="Times New Roman" w:hint="default"/>
          <w:sz w:val="32"/>
          <w:szCs w:val="32"/>
          <w:highlight w:val="none"/>
          <w:lang w:val="en-US"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19E555E0">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kern w:val="0"/>
          <w:sz w:val="32"/>
          <w:szCs w:val="32"/>
          <w:highlight w:val="none"/>
        </w:rPr>
        <w:t>2.外交（类）支出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年初无此预算</w:t>
      </w:r>
      <w:r>
        <w:rPr>
          <w:rFonts w:ascii="Times New Roman" w:eastAsia="方正仿宋_GBK" w:hAnsi="Times New Roman" w:cs="Times New Roman" w:hint="default"/>
          <w:sz w:val="32"/>
          <w:szCs w:val="32"/>
          <w:highlight w:val="none"/>
          <w:lang w:val="en-US"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1AA1C61D">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kern w:val="0"/>
          <w:sz w:val="32"/>
          <w:szCs w:val="32"/>
          <w:highlight w:val="none"/>
        </w:rPr>
        <w:t>3.国防（类）支出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年初无此预算</w:t>
      </w:r>
      <w:r>
        <w:rPr>
          <w:rFonts w:ascii="Times New Roman" w:eastAsia="方正仿宋_GBK" w:hAnsi="Times New Roman" w:cs="Times New Roman" w:hint="default"/>
          <w:sz w:val="32"/>
          <w:szCs w:val="32"/>
          <w:highlight w:val="none"/>
          <w:lang w:val="en-US"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03EB6584">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kern w:val="0"/>
          <w:sz w:val="32"/>
          <w:szCs w:val="32"/>
          <w:highlight w:val="none"/>
        </w:rPr>
        <w:t>4.公共安全（类）支出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年初无此预算</w:t>
      </w:r>
      <w:r>
        <w:rPr>
          <w:rFonts w:ascii="Times New Roman" w:eastAsia="方正仿宋_GBK" w:hAnsi="Times New Roman" w:cs="Times New Roman" w:hint="default"/>
          <w:sz w:val="32"/>
          <w:szCs w:val="32"/>
          <w:highlight w:val="none"/>
          <w:lang w:val="en-US"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3130878C">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5.教育（类）支出</w:t>
      </w:r>
      <w:r>
        <w:rPr>
          <w:rFonts w:ascii="Times New Roman" w:eastAsia="方正仿宋_GBK" w:hAnsi="Times New Roman" w:cs="Times New Roman" w:hint="default"/>
          <w:color w:val="auto"/>
          <w:kern w:val="0"/>
          <w:sz w:val="32"/>
          <w:szCs w:val="32"/>
          <w:lang w:val="en-US" w:eastAsia="zh-CN"/>
        </w:rPr>
        <w:t>19</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en-US" w:eastAsia="zh-CN"/>
        </w:rPr>
        <w:t>516</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en-US" w:eastAsia="zh-CN"/>
        </w:rPr>
        <w:t>464.57</w:t>
      </w:r>
      <w:r>
        <w:rPr>
          <w:rFonts w:ascii="Times New Roman" w:eastAsia="方正仿宋_GBK" w:hAnsi="Times New Roman" w:cs="Times New Roman" w:hint="default"/>
          <w:color w:val="auto"/>
          <w:kern w:val="0"/>
          <w:sz w:val="32"/>
          <w:szCs w:val="32"/>
          <w:lang w:val="en-US"/>
        </w:rPr>
        <w:t>元，</w:t>
      </w:r>
      <w:r>
        <w:rPr>
          <w:rFonts w:ascii="Times New Roman" w:eastAsia="方正仿宋_GBK" w:hAnsi="Times New Roman" w:cs="Times New Roman" w:hint="default"/>
          <w:color w:val="auto"/>
          <w:sz w:val="32"/>
          <w:szCs w:val="32"/>
          <w:lang w:val="en-US"/>
        </w:rPr>
        <w:t>占一般公共预算财政拨款总支出的</w:t>
      </w:r>
      <w:r>
        <w:rPr>
          <w:rFonts w:ascii="Times New Roman" w:eastAsia="方正仿宋_GBK" w:hAnsi="Times New Roman" w:cs="Times New Roman" w:hint="default"/>
          <w:color w:val="auto"/>
          <w:sz w:val="32"/>
          <w:szCs w:val="32"/>
          <w:lang w:val="en-US" w:eastAsia="zh-CN"/>
        </w:rPr>
        <w:t>78.62</w:t>
      </w:r>
      <w:r>
        <w:rPr>
          <w:rFonts w:ascii="Times New Roman" w:eastAsia="方正仿宋_GBK" w:hAnsi="Times New Roman" w:cs="Times New Roman" w:hint="default"/>
          <w:color w:val="auto"/>
          <w:sz w:val="32"/>
          <w:szCs w:val="32"/>
          <w:lang w:val="en-US"/>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完成年初预算的</w:t>
      </w:r>
      <w:r>
        <w:rPr>
          <w:rFonts w:ascii="Times New Roman" w:eastAsia="方正仿宋_GBK" w:hAnsi="Times New Roman" w:cs="Times New Roman" w:hint="default"/>
          <w:color w:val="auto"/>
          <w:kern w:val="0"/>
          <w:sz w:val="32"/>
          <w:szCs w:val="32"/>
          <w:lang w:val="zh-CN"/>
        </w:rPr>
        <w:t>106.07</w:t>
      </w:r>
      <w:r>
        <w:rPr>
          <w:rFonts w:ascii="Times New Roman" w:eastAsia="方正仿宋_GBK" w:hAnsi="Times New Roman" w:cs="Times New Roman" w:hint="default"/>
          <w:sz w:val="32"/>
          <w:szCs w:val="32"/>
          <w:highlight w:val="none"/>
          <w:lang w:val="en-US" w:eastAsia="zh-CN"/>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kern w:val="0"/>
          <w:sz w:val="32"/>
          <w:szCs w:val="32"/>
          <w:highlight w:val="none"/>
        </w:rPr>
        <w:t>主要用于</w:t>
      </w:r>
      <w:r>
        <w:rPr>
          <w:rFonts w:ascii="Times New Roman" w:eastAsia="方正仿宋_GBK" w:hAnsi="Times New Roman" w:cs="Times New Roman" w:hint="default"/>
          <w:kern w:val="0"/>
          <w:sz w:val="32"/>
          <w:szCs w:val="32"/>
          <w:highlight w:val="none"/>
          <w:lang w:eastAsia="zh-CN"/>
        </w:rPr>
        <w:t>人员工资、社保、办公费、水电费、电话费、编外人员劳务费、学生营养改善计划资金支出</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造成预决算差异的主要原因是</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决算数与预算数两项数据的口径不同</w:t>
      </w:r>
      <w:r>
        <w:rPr>
          <w:rFonts w:ascii="Times New Roman" w:eastAsia="方正仿宋_GBK" w:hAnsi="Times New Roman" w:cs="Times New Roman" w:hint="default"/>
          <w:kern w:val="0"/>
          <w:sz w:val="32"/>
          <w:szCs w:val="32"/>
          <w:highlight w:val="none"/>
          <w:lang w:eastAsia="zh-CN"/>
        </w:rPr>
        <w:t>。</w:t>
      </w:r>
    </w:p>
    <w:p w14:paraId="314A74E5">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color w:val="auto"/>
          <w:kern w:val="0"/>
          <w:sz w:val="32"/>
          <w:szCs w:val="32"/>
          <w:lang w:val="en-US"/>
        </w:rPr>
        <w:t>6.科学技术（类）支出</w:t>
      </w:r>
      <w:r>
        <w:rPr>
          <w:rFonts w:ascii="Times New Roman" w:eastAsia="方正仿宋_GBK" w:hAnsi="Times New Roman" w:cs="Times New Roman" w:hint="default"/>
          <w:color w:val="auto"/>
          <w:kern w:val="0"/>
          <w:sz w:val="32"/>
          <w:szCs w:val="32"/>
          <w:lang w:val="en-US" w:eastAsia="zh-CN"/>
        </w:rPr>
        <w:t>0.00</w:t>
      </w:r>
      <w:r>
        <w:rPr>
          <w:rFonts w:ascii="Times New Roman" w:eastAsia="方正仿宋_GBK" w:hAnsi="Times New Roman" w:cs="Times New Roman" w:hint="default"/>
          <w:color w:val="auto"/>
          <w:kern w:val="0"/>
          <w:sz w:val="32"/>
          <w:szCs w:val="32"/>
          <w:lang w:val="en-US"/>
        </w:rPr>
        <w:t>元，</w:t>
      </w:r>
      <w:r>
        <w:rPr>
          <w:rFonts w:ascii="Times New Roman" w:eastAsia="方正仿宋_GBK" w:hAnsi="Times New Roman" w:cs="Times New Roman" w:hint="default"/>
          <w:color w:val="auto"/>
          <w:sz w:val="32"/>
          <w:szCs w:val="32"/>
          <w:lang w:val="en-US"/>
        </w:rPr>
        <w:t>占一般公共预算财政拨款总支出的</w:t>
      </w:r>
      <w:r>
        <w:rPr>
          <w:rFonts w:ascii="Times New Roman" w:eastAsia="方正仿宋_GBK" w:hAnsi="Times New Roman" w:cs="Times New Roman" w:hint="default"/>
          <w:color w:val="auto"/>
          <w:sz w:val="32"/>
          <w:szCs w:val="32"/>
          <w:lang w:val="en-US" w:eastAsia="zh-CN"/>
        </w:rPr>
        <w:t>0.00</w:t>
      </w:r>
      <w:r>
        <w:rPr>
          <w:rFonts w:ascii="Times New Roman" w:eastAsia="方正仿宋_GBK" w:hAnsi="Times New Roman" w:cs="Times New Roman" w:hint="default"/>
          <w:color w:val="auto"/>
          <w:sz w:val="32"/>
          <w:szCs w:val="32"/>
          <w:lang w:val="en-US"/>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年初无此预算。</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73E376C4">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color w:val="auto"/>
          <w:kern w:val="0"/>
          <w:sz w:val="32"/>
          <w:szCs w:val="32"/>
          <w:lang w:val="en-US"/>
        </w:rPr>
        <w:t>7.文化旅游体育与传媒（类）支出</w:t>
      </w:r>
      <w:r>
        <w:rPr>
          <w:rFonts w:ascii="Times New Roman" w:eastAsia="方正仿宋_GBK" w:hAnsi="Times New Roman" w:cs="Times New Roman" w:hint="default"/>
          <w:color w:val="auto"/>
          <w:kern w:val="0"/>
          <w:sz w:val="32"/>
          <w:szCs w:val="32"/>
          <w:lang w:val="en-US" w:eastAsia="zh-CN"/>
        </w:rPr>
        <w:t>0.00</w:t>
      </w:r>
      <w:r>
        <w:rPr>
          <w:rFonts w:ascii="Times New Roman" w:eastAsia="方正仿宋_GBK" w:hAnsi="Times New Roman" w:cs="Times New Roman" w:hint="default"/>
          <w:color w:val="auto"/>
          <w:kern w:val="0"/>
          <w:sz w:val="32"/>
          <w:szCs w:val="32"/>
          <w:lang w:val="en-US"/>
        </w:rPr>
        <w:t>元，</w:t>
      </w:r>
      <w:r>
        <w:rPr>
          <w:rFonts w:ascii="Times New Roman" w:eastAsia="方正仿宋_GBK" w:hAnsi="Times New Roman" w:cs="Times New Roman" w:hint="default"/>
          <w:color w:val="auto"/>
          <w:sz w:val="32"/>
          <w:szCs w:val="32"/>
          <w:lang w:val="en-US"/>
        </w:rPr>
        <w:t>占一般公共预算财政拨款总支出的</w:t>
      </w:r>
      <w:r>
        <w:rPr>
          <w:rFonts w:ascii="Times New Roman" w:eastAsia="方正仿宋_GBK" w:hAnsi="Times New Roman" w:cs="Times New Roman" w:hint="default"/>
          <w:color w:val="auto"/>
          <w:sz w:val="32"/>
          <w:szCs w:val="32"/>
          <w:lang w:val="en-US" w:eastAsia="zh-CN"/>
        </w:rPr>
        <w:t>0.00</w:t>
      </w:r>
      <w:r>
        <w:rPr>
          <w:rFonts w:ascii="Times New Roman" w:eastAsia="方正仿宋_GBK" w:hAnsi="Times New Roman" w:cs="Times New Roman" w:hint="default"/>
          <w:color w:val="auto"/>
          <w:sz w:val="32"/>
          <w:szCs w:val="32"/>
          <w:lang w:val="en-US"/>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53921AED">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8.社会保障和就业（类）支出</w:t>
      </w:r>
      <w:r>
        <w:rPr>
          <w:rFonts w:ascii="Times New Roman" w:eastAsia="方正仿宋_GBK" w:hAnsi="Times New Roman" w:cs="Times New Roman" w:hint="default"/>
          <w:color w:val="auto"/>
          <w:kern w:val="0"/>
          <w:sz w:val="32"/>
          <w:szCs w:val="32"/>
          <w:lang w:val="en-US" w:eastAsia="zh-CN"/>
        </w:rPr>
        <w:t>3</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en-US" w:eastAsia="zh-CN"/>
        </w:rPr>
        <w:t>384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en-US" w:eastAsia="zh-CN"/>
        </w:rPr>
        <w:t>319.79</w:t>
      </w:r>
      <w:r>
        <w:rPr>
          <w:rFonts w:ascii="Times New Roman" w:eastAsia="方正仿宋_GBK" w:hAnsi="Times New Roman" w:cs="Times New Roman" w:hint="default"/>
          <w:color w:val="auto"/>
          <w:kern w:val="0"/>
          <w:sz w:val="32"/>
          <w:szCs w:val="32"/>
          <w:lang w:val="en-US"/>
        </w:rPr>
        <w:t>元，</w:t>
      </w:r>
      <w:r>
        <w:rPr>
          <w:rFonts w:ascii="Times New Roman" w:eastAsia="方正仿宋_GBK" w:hAnsi="Times New Roman" w:cs="Times New Roman" w:hint="default"/>
          <w:color w:val="auto"/>
          <w:sz w:val="32"/>
          <w:szCs w:val="32"/>
          <w:lang w:val="en-US"/>
        </w:rPr>
        <w:t>占一般公共预算财政拨款总支出的</w:t>
      </w:r>
      <w:r>
        <w:rPr>
          <w:rFonts w:ascii="Times New Roman" w:eastAsia="方正仿宋_GBK" w:hAnsi="Times New Roman" w:cs="Times New Roman" w:hint="default"/>
          <w:color w:val="auto"/>
          <w:sz w:val="32"/>
          <w:szCs w:val="32"/>
          <w:lang w:val="en-US" w:eastAsia="zh-CN"/>
        </w:rPr>
        <w:t>13.63</w:t>
      </w:r>
      <w:r>
        <w:rPr>
          <w:rFonts w:ascii="Times New Roman" w:eastAsia="方正仿宋_GBK" w:hAnsi="Times New Roman" w:cs="Times New Roman" w:hint="default"/>
          <w:color w:val="auto"/>
          <w:sz w:val="32"/>
          <w:szCs w:val="32"/>
          <w:lang w:val="en-US"/>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完成年初预算的</w:t>
      </w:r>
      <w:r>
        <w:rPr>
          <w:rFonts w:ascii="Times New Roman" w:eastAsia="方正仿宋_GBK" w:hAnsi="Times New Roman" w:cs="Times New Roman" w:hint="default"/>
          <w:color w:val="auto"/>
          <w:kern w:val="0"/>
          <w:sz w:val="32"/>
          <w:szCs w:val="32"/>
          <w:lang w:val="zh-CN"/>
        </w:rPr>
        <w:t>70.91</w:t>
      </w:r>
      <w:r>
        <w:rPr>
          <w:rFonts w:ascii="Times New Roman" w:eastAsia="方正仿宋_GBK" w:hAnsi="Times New Roman" w:cs="Times New Roman" w:hint="default"/>
          <w:sz w:val="32"/>
          <w:szCs w:val="32"/>
          <w:highlight w:val="none"/>
          <w:lang w:val="en-US" w:eastAsia="zh-CN"/>
        </w:rPr>
        <w:t>%</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主要用于职工养老保险、离退休人员工资、工伤及失业保险的支出，造成预决算差异的主要原因是</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决算数与预算数两项数据的口径不同</w:t>
      </w:r>
      <w:r>
        <w:rPr>
          <w:rFonts w:ascii="Times New Roman" w:eastAsia="方正仿宋_GBK" w:hAnsi="Times New Roman" w:cs="Times New Roman" w:hint="default"/>
          <w:kern w:val="0"/>
          <w:sz w:val="32"/>
          <w:szCs w:val="32"/>
          <w:highlight w:val="none"/>
          <w:lang w:eastAsia="zh-CN"/>
        </w:rPr>
        <w:t>。</w:t>
      </w:r>
    </w:p>
    <w:p w14:paraId="6C80CC3F">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9.卫生健康（类）支出</w:t>
      </w:r>
      <w:r>
        <w:rPr>
          <w:rFonts w:ascii="Times New Roman" w:eastAsia="方正仿宋_GBK" w:hAnsi="Times New Roman" w:cs="Times New Roman" w:hint="default"/>
          <w:color w:val="auto"/>
          <w:kern w:val="0"/>
          <w:sz w:val="32"/>
          <w:szCs w:val="32"/>
          <w:lang w:val="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532</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581.61</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6.17</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完成年初预算的</w:t>
      </w:r>
      <w:r>
        <w:rPr>
          <w:rFonts w:ascii="Times New Roman" w:eastAsia="方正仿宋_GBK" w:hAnsi="Times New Roman" w:cs="Times New Roman" w:hint="default"/>
          <w:color w:val="auto"/>
          <w:kern w:val="0"/>
          <w:sz w:val="32"/>
          <w:szCs w:val="32"/>
          <w:lang w:val="zh-CN"/>
        </w:rPr>
        <w:t>99.12</w:t>
      </w:r>
      <w:r>
        <w:rPr>
          <w:rFonts w:ascii="Times New Roman" w:eastAsia="方正仿宋_GBK" w:hAnsi="Times New Roman" w:cs="Times New Roman" w:hint="default"/>
          <w:sz w:val="32"/>
          <w:szCs w:val="32"/>
          <w:highlight w:val="none"/>
          <w:lang w:val="en-US" w:eastAsia="zh-CN"/>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kern w:val="0"/>
          <w:sz w:val="32"/>
          <w:szCs w:val="32"/>
          <w:highlight w:val="none"/>
        </w:rPr>
        <w:t>主要用于</w:t>
      </w:r>
      <w:r>
        <w:rPr>
          <w:rFonts w:ascii="Times New Roman" w:eastAsia="方正仿宋_GBK" w:hAnsi="Times New Roman" w:cs="Times New Roman" w:hint="default"/>
          <w:kern w:val="0"/>
          <w:sz w:val="32"/>
          <w:szCs w:val="32"/>
          <w:highlight w:val="none"/>
          <w:lang w:eastAsia="zh-CN"/>
        </w:rPr>
        <w:t>职工医疗保险、生育保险的支出</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造成预决算差异的主要原因是</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决算数与预算数两项数据的口径不同</w:t>
      </w:r>
      <w:r>
        <w:rPr>
          <w:rFonts w:ascii="Times New Roman" w:eastAsia="方正仿宋_GBK" w:hAnsi="Times New Roman" w:cs="Times New Roman" w:hint="default"/>
          <w:kern w:val="0"/>
          <w:sz w:val="32"/>
          <w:szCs w:val="32"/>
          <w:highlight w:val="none"/>
          <w:lang w:eastAsia="zh-CN"/>
        </w:rPr>
        <w:t>。</w:t>
      </w:r>
    </w:p>
    <w:p w14:paraId="265964D5">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color w:val="auto"/>
          <w:kern w:val="0"/>
          <w:sz w:val="32"/>
          <w:szCs w:val="32"/>
          <w:lang w:val="en-US"/>
        </w:rPr>
        <w:t>10.节能环保（类）支出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sz w:val="32"/>
          <w:szCs w:val="32"/>
          <w:highlight w:val="none"/>
          <w:lang w:val="en-US"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733B6B90">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11.城乡社区（类）支出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1AEEA5E1">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12.农林水（类）支出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383226E0">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13.交通运输（类）支出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59A4C141">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14.资源勘探工业信息等（类）支出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444A563E">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15.商业服务业等（类）支出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4E1CA3AC">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16.金融（类）支出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60CFD106">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17.援助其他地区（类）支出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060132B9">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18.自然资源海洋气象等（类）支出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bookmarkStart w:id="1" w:name="OLE_LINK1"/>
      <w:r>
        <w:rPr>
          <w:rFonts w:ascii="Times New Roman" w:eastAsia="方正仿宋_GBK" w:hAnsi="Times New Roman" w:cs="Times New Roman" w:hint="default"/>
          <w:sz w:val="32"/>
          <w:szCs w:val="32"/>
          <w:highlight w:val="none"/>
          <w:lang w:eastAsia="zh-CN"/>
        </w:rPr>
        <w:t>年初无此项预算</w:t>
      </w:r>
      <w:bookmarkEnd w:id="1"/>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1CAAEFC8">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19.住房保障（类）支出</w:t>
      </w:r>
      <w:r>
        <w:rPr>
          <w:rFonts w:ascii="Times New Roman" w:eastAsia="方正仿宋_GBK" w:hAnsi="Times New Roman" w:cs="Times New Roman" w:hint="default"/>
          <w:color w:val="auto"/>
          <w:kern w:val="0"/>
          <w:sz w:val="32"/>
          <w:szCs w:val="32"/>
          <w:lang w:val="zh-CN"/>
        </w:rPr>
        <w:t>389</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kern w:val="0"/>
          <w:sz w:val="32"/>
          <w:szCs w:val="32"/>
          <w:lang w:val="zh-CN"/>
        </w:rPr>
        <w:t>732.00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1.57</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完成年初预算的</w:t>
      </w:r>
      <w:r>
        <w:rPr>
          <w:rFonts w:ascii="Times New Roman" w:eastAsia="方正仿宋_GBK" w:hAnsi="Times New Roman" w:cs="Times New Roman" w:hint="default"/>
          <w:color w:val="auto"/>
          <w:kern w:val="0"/>
          <w:sz w:val="32"/>
          <w:szCs w:val="32"/>
          <w:lang w:val="zh-CN"/>
        </w:rPr>
        <w:t>19.11</w:t>
      </w:r>
      <w:r>
        <w:rPr>
          <w:rFonts w:ascii="Times New Roman" w:eastAsia="方正仿宋_GBK" w:hAnsi="Times New Roman" w:cs="Times New Roman" w:hint="default"/>
          <w:sz w:val="32"/>
          <w:szCs w:val="32"/>
          <w:highlight w:val="none"/>
          <w:lang w:val="en-US" w:eastAsia="zh-CN"/>
        </w:rPr>
        <w:t>%</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kern w:val="0"/>
          <w:sz w:val="32"/>
          <w:szCs w:val="32"/>
          <w:highlight w:val="none"/>
        </w:rPr>
        <w:t>主要用于</w:t>
      </w:r>
      <w:r>
        <w:rPr>
          <w:rFonts w:ascii="Times New Roman" w:eastAsia="方正仿宋_GBK" w:hAnsi="Times New Roman" w:cs="Times New Roman" w:hint="default"/>
          <w:kern w:val="0"/>
          <w:sz w:val="32"/>
          <w:szCs w:val="32"/>
          <w:highlight w:val="none"/>
          <w:lang w:eastAsia="zh-CN"/>
        </w:rPr>
        <w:t>职工住房公积金的支出</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造成预决算差异的主要原因是</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决算数与预算数两项数据的口径不同</w:t>
      </w:r>
      <w:r>
        <w:rPr>
          <w:rFonts w:ascii="Times New Roman" w:eastAsia="方正仿宋_GBK" w:hAnsi="Times New Roman" w:cs="Times New Roman" w:hint="default"/>
          <w:kern w:val="0"/>
          <w:sz w:val="32"/>
          <w:szCs w:val="32"/>
          <w:highlight w:val="none"/>
          <w:lang w:eastAsia="zh-CN"/>
        </w:rPr>
        <w:t>。</w:t>
      </w:r>
    </w:p>
    <w:p w14:paraId="20E3DED3">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20.粮油物资储备（类）支出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09F63C67">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21.国有资本经营预算（类）支出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500EEAB9">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22.灾害防治及应急管理（类）支出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6F9C5337">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23.其他（类）支出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07897D5C">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24.债务还本（类）支出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154080B8">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color w:val="auto"/>
          <w:kern w:val="0"/>
          <w:sz w:val="32"/>
          <w:szCs w:val="32"/>
          <w:lang w:val="en-US"/>
        </w:rPr>
        <w:t>25.债务付息（类）支出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0F219A36">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color w:val="FF0000"/>
          <w:sz w:val="32"/>
          <w:szCs w:val="32"/>
          <w:highlight w:val="none"/>
          <w:lang w:eastAsia="zh-CN"/>
        </w:rPr>
      </w:pPr>
      <w:r>
        <w:rPr>
          <w:rFonts w:ascii="Times New Roman" w:eastAsia="方正仿宋_GBK" w:hAnsi="Times New Roman" w:cs="Times New Roman" w:hint="default"/>
          <w:color w:val="auto"/>
          <w:kern w:val="0"/>
          <w:sz w:val="32"/>
          <w:szCs w:val="32"/>
          <w:lang w:val="en-US"/>
        </w:rPr>
        <w:t>26.抗疫特别国债安排（类）支出</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kern w:val="0"/>
          <w:sz w:val="32"/>
          <w:szCs w:val="32"/>
          <w:highlight w:val="none"/>
          <w:lang w:eastAsia="zh-CN"/>
        </w:rPr>
        <w:t>元</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sz w:val="32"/>
          <w:szCs w:val="32"/>
          <w:highlight w:val="none"/>
        </w:rPr>
        <w:t>占一般公共预算财政拨款总支出的</w:t>
      </w:r>
      <w:r>
        <w:rPr>
          <w:rFonts w:ascii="Times New Roman" w:eastAsia="方正仿宋_GBK" w:hAnsi="Times New Roman" w:cs="Times New Roman" w:hint="default"/>
          <w:color w:val="auto"/>
          <w:kern w:val="0"/>
          <w:sz w:val="32"/>
          <w:szCs w:val="32"/>
          <w:lang w:val="zh-CN"/>
        </w:rPr>
        <w:t>0.00</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年初无此项预算</w:t>
      </w:r>
      <w:r>
        <w:rPr>
          <w:rFonts w:ascii="Times New Roman" w:eastAsia="方正仿宋_GBK" w:hAnsi="Times New Roman" w:cs="Times New Roman" w:hint="default"/>
          <w:kern w:val="0"/>
          <w:sz w:val="32"/>
          <w:szCs w:val="32"/>
          <w:highlight w:val="none"/>
          <w:lang w:eastAsia="zh-CN"/>
        </w:rPr>
        <w:t>。</w:t>
      </w:r>
      <w:r>
        <w:rPr>
          <w:rFonts w:eastAsia="方正仿宋_GBK" w:cs="Times New Roman" w:hint="eastAsia"/>
          <w:color w:val="000000" w:themeColor="text1"/>
          <w:sz w:val="32"/>
          <w:szCs w:val="32"/>
          <w:highlight w:val="none"/>
          <w:lang w:eastAsia="zh-CN"/>
          <w14:textFill>
            <w14:solidFill>
              <w14:schemeClr w14:val="tx1"/>
            </w14:solidFill>
          </w14:textFill>
        </w:rPr>
        <w:t>无支出。</w:t>
      </w:r>
    </w:p>
    <w:p w14:paraId="3EB393C4">
      <w:pPr>
        <w:keepNext w:val="0"/>
        <w:keepLines w:val="0"/>
        <w:pageBreakBefore w:val="0"/>
        <w:widowControl/>
        <w:numPr>
          <w:ilvl w:val="0"/>
          <w:numId w:val="1"/>
        </w:numPr>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财政拨款“三公”经费支出决算情况说明</w:t>
      </w:r>
    </w:p>
    <w:p w14:paraId="26473D4D">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kern w:val="0"/>
          <w:sz w:val="32"/>
          <w:szCs w:val="32"/>
          <w:highlight w:val="none"/>
          <w:lang w:val="en-US" w:eastAsia="zh-CN"/>
        </w:rPr>
      </w:pPr>
      <w:r>
        <w:rPr>
          <w:rFonts w:ascii="Times New Roman" w:eastAsia="方正楷体_GBK" w:hAnsi="Times New Roman" w:cs="Times New Roman" w:hint="default"/>
          <w:kern w:val="0"/>
          <w:sz w:val="32"/>
          <w:szCs w:val="32"/>
          <w:highlight w:val="none"/>
          <w:lang w:val="en-US" w:eastAsia="zh-CN"/>
        </w:rPr>
        <w:t>（一）总体情况</w:t>
      </w:r>
    </w:p>
    <w:p w14:paraId="0661884C">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color w:val="auto"/>
          <w:sz w:val="32"/>
          <w:szCs w:val="32"/>
          <w:lang w:eastAsia="zh-CN"/>
        </w:rPr>
      </w:pPr>
      <w:r>
        <w:rPr>
          <w:rFonts w:ascii="Times New Roman" w:eastAsia="方正仿宋_GBK" w:hAnsi="Times New Roman" w:cs="Times New Roman" w:hint="default"/>
          <w:kern w:val="0"/>
          <w:sz w:val="32"/>
          <w:szCs w:val="32"/>
          <w:highlight w:val="none"/>
          <w:lang w:val="en-US" w:eastAsia="zh-CN"/>
        </w:rPr>
        <w:t>2024</w:t>
      </w:r>
      <w:r>
        <w:rPr>
          <w:rFonts w:ascii="Times New Roman" w:eastAsia="方正仿宋_GBK" w:hAnsi="Times New Roman" w:cs="Times New Roman" w:hint="default"/>
          <w:kern w:val="0"/>
          <w:sz w:val="32"/>
          <w:szCs w:val="32"/>
          <w:highlight w:val="none"/>
        </w:rPr>
        <w:t>年度财政拨款“三公”经费支出决算中，财政拨款“三公”经费支出</w:t>
      </w:r>
      <w:r>
        <w:rPr>
          <w:rFonts w:ascii="Times New Roman" w:eastAsia="方正仿宋_GBK" w:hAnsi="Times New Roman" w:cs="Times New Roman" w:hint="default"/>
          <w:kern w:val="0"/>
          <w:sz w:val="32"/>
          <w:szCs w:val="32"/>
          <w:highlight w:val="none"/>
          <w:lang w:eastAsia="zh-CN"/>
        </w:rPr>
        <w:t>年初</w:t>
      </w:r>
      <w:r>
        <w:rPr>
          <w:rFonts w:ascii="Times New Roman" w:eastAsia="方正仿宋_GBK" w:hAnsi="Times New Roman" w:cs="Times New Roman" w:hint="default"/>
          <w:kern w:val="0"/>
          <w:sz w:val="32"/>
          <w:szCs w:val="32"/>
          <w:highlight w:val="none"/>
        </w:rPr>
        <w:t>预算为</w:t>
      </w:r>
      <w:r>
        <w:rPr>
          <w:rFonts w:ascii="Times New Roman" w:eastAsia="方正仿宋_GBK" w:hAnsi="Times New Roman" w:cs="Times New Roman" w:hint="default"/>
          <w:color w:val="000000"/>
          <w:kern w:val="0"/>
          <w:sz w:val="32"/>
          <w:szCs w:val="32"/>
          <w:lang w:val="en-US" w:eastAsia="zh-CN"/>
        </w:rPr>
        <w:t>0.00</w:t>
      </w:r>
      <w:r>
        <w:rPr>
          <w:rFonts w:ascii="Times New Roman" w:eastAsia="方正仿宋_GBK" w:hAnsi="Times New Roman" w:cs="Times New Roman" w:hint="default"/>
          <w:kern w:val="0"/>
          <w:sz w:val="32"/>
          <w:szCs w:val="32"/>
          <w:highlight w:val="none"/>
        </w:rPr>
        <w:t>元，决算为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w:t>
      </w:r>
      <w:r>
        <w:rPr>
          <w:rFonts w:ascii="Times New Roman" w:eastAsia="方正仿宋_GBK" w:hAnsi="Times New Roman" w:cs="Times New Roman" w:hint="default"/>
          <w:kern w:val="0"/>
          <w:sz w:val="32"/>
          <w:szCs w:val="32"/>
          <w:highlight w:val="none"/>
          <w:lang w:eastAsia="zh-CN"/>
        </w:rPr>
        <w:t>；</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p>
    <w:p w14:paraId="04B9D888">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color w:val="FF0000"/>
          <w:sz w:val="32"/>
          <w:szCs w:val="32"/>
          <w:lang w:eastAsia="zh-CN"/>
        </w:rPr>
      </w:pPr>
      <w:r>
        <w:rPr>
          <w:rFonts w:ascii="Times New Roman" w:eastAsia="方正仿宋_GBK" w:hAnsi="Times New Roman" w:cs="Times New Roman" w:hint="default"/>
          <w:kern w:val="0"/>
          <w:sz w:val="32"/>
          <w:szCs w:val="32"/>
          <w:highlight w:val="none"/>
        </w:rPr>
        <w:t>因公出国（境）费支出</w:t>
      </w:r>
      <w:r>
        <w:rPr>
          <w:rFonts w:ascii="Times New Roman" w:eastAsia="方正仿宋_GBK" w:hAnsi="Times New Roman" w:cs="Times New Roman" w:hint="default"/>
          <w:kern w:val="0"/>
          <w:sz w:val="32"/>
          <w:szCs w:val="32"/>
          <w:highlight w:val="none"/>
          <w:lang w:eastAsia="zh-CN"/>
        </w:rPr>
        <w:t>年初</w:t>
      </w:r>
      <w:r>
        <w:rPr>
          <w:rFonts w:ascii="Times New Roman" w:eastAsia="方正仿宋_GBK" w:hAnsi="Times New Roman" w:cs="Times New Roman" w:hint="default"/>
          <w:kern w:val="0"/>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w:t>
      </w:r>
      <w:r>
        <w:rPr>
          <w:rFonts w:ascii="Times New Roman" w:eastAsia="方正仿宋_GBK" w:hAnsi="Times New Roman" w:cs="Times New Roman" w:hint="default"/>
          <w:kern w:val="0"/>
          <w:sz w:val="32"/>
          <w:szCs w:val="32"/>
          <w:highlight w:val="none"/>
          <w:lang w:eastAsia="zh-CN"/>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元，占财政拨款“三公”经费</w:t>
      </w:r>
      <w:r>
        <w:rPr>
          <w:rFonts w:ascii="Times New Roman" w:eastAsia="方正仿宋_GBK" w:hAnsi="Times New Roman" w:cs="Times New Roman" w:hint="default"/>
          <w:kern w:val="0"/>
          <w:sz w:val="32"/>
          <w:szCs w:val="32"/>
          <w:highlight w:val="none"/>
          <w:lang w:eastAsia="zh-CN"/>
        </w:rPr>
        <w:t>总支出决算的</w:t>
      </w:r>
      <w:r>
        <w:rPr>
          <w:rFonts w:eastAsia="方正仿宋_GBK" w:cs="Times New Roman" w:hint="eastAsia"/>
          <w:kern w:val="0"/>
          <w:sz w:val="32"/>
          <w:szCs w:val="32"/>
          <w:highlight w:val="none"/>
          <w:lang w:val="en-US" w:eastAsia="zh-CN"/>
        </w:rPr>
        <w:t>0.00</w:t>
      </w:r>
      <w:r>
        <w:rPr>
          <w:rFonts w:ascii="Times New Roman" w:eastAsia="方正仿宋_GBK" w:hAnsi="Times New Roman" w:cs="Times New Roman" w:hint="default"/>
          <w:kern w:val="0"/>
          <w:sz w:val="32"/>
          <w:szCs w:val="32"/>
          <w:highlight w:val="none"/>
        </w:rPr>
        <w:t>%；公务用车购置费支出</w:t>
      </w:r>
      <w:r>
        <w:rPr>
          <w:rFonts w:ascii="Times New Roman" w:eastAsia="方正仿宋_GBK" w:hAnsi="Times New Roman" w:cs="Times New Roman" w:hint="default"/>
          <w:kern w:val="0"/>
          <w:sz w:val="32"/>
          <w:szCs w:val="32"/>
          <w:highlight w:val="none"/>
          <w:lang w:eastAsia="zh-CN"/>
        </w:rPr>
        <w:t>年初</w:t>
      </w:r>
      <w:r>
        <w:rPr>
          <w:rFonts w:ascii="Times New Roman" w:eastAsia="方正仿宋_GBK" w:hAnsi="Times New Roman" w:cs="Times New Roman" w:hint="default"/>
          <w:kern w:val="0"/>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w:t>
      </w:r>
      <w:r>
        <w:rPr>
          <w:rFonts w:ascii="Times New Roman" w:eastAsia="方正仿宋_GBK" w:hAnsi="Times New Roman" w:cs="Times New Roman" w:hint="default"/>
          <w:kern w:val="0"/>
          <w:sz w:val="32"/>
          <w:szCs w:val="32"/>
          <w:highlight w:val="none"/>
          <w:lang w:eastAsia="zh-CN"/>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元，占财政拨款“三公”经费</w:t>
      </w:r>
      <w:r>
        <w:rPr>
          <w:rFonts w:ascii="Times New Roman" w:eastAsia="方正仿宋_GBK" w:hAnsi="Times New Roman" w:cs="Times New Roman" w:hint="default"/>
          <w:kern w:val="0"/>
          <w:sz w:val="32"/>
          <w:szCs w:val="32"/>
          <w:highlight w:val="none"/>
          <w:lang w:eastAsia="zh-CN"/>
        </w:rPr>
        <w:t>总支出决算的</w:t>
      </w:r>
      <w:r>
        <w:rPr>
          <w:rFonts w:ascii="Times New Roman" w:eastAsia="方正仿宋_GBK" w:hAnsi="Times New Roman" w:cs="Times New Roman" w:hint="default"/>
          <w:kern w:val="0"/>
          <w:sz w:val="32"/>
          <w:szCs w:val="32"/>
          <w:highlight w:val="none"/>
        </w:rPr>
        <w:t>%；公务用车</w:t>
      </w:r>
      <w:r>
        <w:rPr>
          <w:rFonts w:ascii="Times New Roman" w:eastAsia="方正仿宋_GBK" w:hAnsi="Times New Roman" w:cs="Times New Roman" w:hint="default"/>
          <w:kern w:val="0"/>
          <w:sz w:val="32"/>
          <w:szCs w:val="32"/>
          <w:highlight w:val="none"/>
          <w:lang w:eastAsia="zh-CN"/>
        </w:rPr>
        <w:t>运行维护</w:t>
      </w:r>
      <w:r>
        <w:rPr>
          <w:rFonts w:ascii="Times New Roman" w:eastAsia="方正仿宋_GBK" w:hAnsi="Times New Roman" w:cs="Times New Roman" w:hint="default"/>
          <w:kern w:val="0"/>
          <w:sz w:val="32"/>
          <w:szCs w:val="32"/>
          <w:highlight w:val="none"/>
        </w:rPr>
        <w:t>费支出</w:t>
      </w:r>
      <w:r>
        <w:rPr>
          <w:rFonts w:ascii="Times New Roman" w:eastAsia="方正仿宋_GBK" w:hAnsi="Times New Roman" w:cs="Times New Roman" w:hint="default"/>
          <w:kern w:val="0"/>
          <w:sz w:val="32"/>
          <w:szCs w:val="32"/>
          <w:highlight w:val="none"/>
          <w:lang w:eastAsia="zh-CN"/>
        </w:rPr>
        <w:t>年初</w:t>
      </w:r>
      <w:r>
        <w:rPr>
          <w:rFonts w:ascii="Times New Roman" w:eastAsia="方正仿宋_GBK" w:hAnsi="Times New Roman" w:cs="Times New Roman" w:hint="default"/>
          <w:kern w:val="0"/>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w:t>
      </w:r>
      <w:r>
        <w:rPr>
          <w:rFonts w:ascii="Times New Roman" w:eastAsia="方正仿宋_GBK" w:hAnsi="Times New Roman" w:cs="Times New Roman" w:hint="default"/>
          <w:kern w:val="0"/>
          <w:sz w:val="32"/>
          <w:szCs w:val="32"/>
          <w:highlight w:val="none"/>
          <w:lang w:eastAsia="zh-CN"/>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元，占财政拨款“三公”经费</w:t>
      </w:r>
      <w:r>
        <w:rPr>
          <w:rFonts w:ascii="Times New Roman" w:eastAsia="方正仿宋_GBK" w:hAnsi="Times New Roman" w:cs="Times New Roman" w:hint="default"/>
          <w:kern w:val="0"/>
          <w:sz w:val="32"/>
          <w:szCs w:val="32"/>
          <w:highlight w:val="none"/>
          <w:lang w:eastAsia="zh-CN"/>
        </w:rPr>
        <w:t>总支出决算的</w:t>
      </w:r>
      <w:r>
        <w:rPr>
          <w:rFonts w:eastAsia="方正仿宋_GBK" w:cs="Times New Roman" w:hint="eastAsia"/>
          <w:kern w:val="0"/>
          <w:sz w:val="32"/>
          <w:szCs w:val="32"/>
          <w:highlight w:val="none"/>
          <w:lang w:val="en-US" w:eastAsia="zh-CN"/>
        </w:rPr>
        <w:t>0.00</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val="en-US" w:eastAsia="zh-CN"/>
        </w:rPr>
        <w:t>；</w:t>
      </w:r>
      <w:r>
        <w:rPr>
          <w:rFonts w:ascii="Times New Roman" w:eastAsia="方正仿宋_GBK" w:hAnsi="Times New Roman" w:cs="Times New Roman" w:hint="default"/>
          <w:kern w:val="0"/>
          <w:sz w:val="32"/>
          <w:szCs w:val="32"/>
          <w:highlight w:val="none"/>
        </w:rPr>
        <w:t>公务接待费支出</w:t>
      </w:r>
      <w:r>
        <w:rPr>
          <w:rFonts w:ascii="Times New Roman" w:eastAsia="方正仿宋_GBK" w:hAnsi="Times New Roman" w:cs="Times New Roman" w:hint="default"/>
          <w:kern w:val="0"/>
          <w:sz w:val="32"/>
          <w:szCs w:val="32"/>
          <w:highlight w:val="none"/>
          <w:lang w:eastAsia="zh-CN"/>
        </w:rPr>
        <w:t>年初</w:t>
      </w:r>
      <w:r>
        <w:rPr>
          <w:rFonts w:ascii="Times New Roman" w:eastAsia="方正仿宋_GBK" w:hAnsi="Times New Roman" w:cs="Times New Roman" w:hint="default"/>
          <w:kern w:val="0"/>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w:t>
      </w:r>
      <w:r>
        <w:rPr>
          <w:rFonts w:ascii="Times New Roman" w:eastAsia="方正仿宋_GBK" w:hAnsi="Times New Roman" w:cs="Times New Roman" w:hint="default"/>
          <w:kern w:val="0"/>
          <w:sz w:val="32"/>
          <w:szCs w:val="32"/>
          <w:highlight w:val="none"/>
          <w:lang w:eastAsia="zh-CN"/>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kern w:val="0"/>
          <w:sz w:val="32"/>
          <w:szCs w:val="32"/>
          <w:highlight w:val="none"/>
        </w:rPr>
        <w:t>元，占财政拨款“三公”经费</w:t>
      </w:r>
      <w:r>
        <w:rPr>
          <w:rFonts w:ascii="Times New Roman" w:eastAsia="方正仿宋_GBK" w:hAnsi="Times New Roman" w:cs="Times New Roman" w:hint="default"/>
          <w:kern w:val="0"/>
          <w:sz w:val="32"/>
          <w:szCs w:val="32"/>
          <w:highlight w:val="none"/>
          <w:lang w:eastAsia="zh-CN"/>
        </w:rPr>
        <w:t>总支出决算的</w:t>
      </w:r>
      <w:r>
        <w:rPr>
          <w:rFonts w:ascii="Times New Roman" w:eastAsia="方正仿宋_GBK" w:hAnsi="Times New Roman" w:cs="Times New Roman" w:hint="eastAsia"/>
          <w:kern w:val="0"/>
          <w:sz w:val="32"/>
          <w:szCs w:val="32"/>
          <w:highlight w:val="none"/>
          <w:lang w:val="en-US" w:eastAsia="zh-CN"/>
        </w:rPr>
        <w:t>0.00</w:t>
      </w:r>
      <w:r>
        <w:rPr>
          <w:rFonts w:ascii="Times New Roman" w:eastAsia="方正仿宋_GBK" w:hAnsi="Times New Roman" w:cs="Times New Roman" w:hint="default"/>
          <w:kern w:val="0"/>
          <w:sz w:val="32"/>
          <w:szCs w:val="32"/>
          <w:highlight w:val="none"/>
        </w:rPr>
        <w:t>%</w:t>
      </w:r>
      <w:r>
        <w:rPr>
          <w:rFonts w:ascii="Times New Roman" w:eastAsia="方正仿宋_GBK" w:hAnsi="Times New Roman" w:cs="Times New Roman" w:hint="default"/>
          <w:kern w:val="0"/>
          <w:sz w:val="32"/>
          <w:szCs w:val="32"/>
          <w:highlight w:val="none"/>
          <w:lang w:eastAsia="zh-CN"/>
        </w:rPr>
        <w:t>。</w:t>
      </w:r>
    </w:p>
    <w:p w14:paraId="2636448A">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pP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因公出国（境）费</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支出决算</w:t>
      </w:r>
      <w:r>
        <w:rPr>
          <w:rFonts w:eastAsia="方正仿宋_GBK" w:cs="Times New Roman" w:hint="eastAsia"/>
          <w:color w:val="000000" w:themeColor="text1"/>
          <w:kern w:val="0"/>
          <w:sz w:val="32"/>
          <w:szCs w:val="32"/>
          <w:highlight w:val="none"/>
          <w:lang w:eastAsia="zh-CN"/>
          <w14:textFill>
            <w14:solidFill>
              <w14:schemeClr w14:val="tx1"/>
            </w14:solidFill>
          </w14:textFill>
        </w:rPr>
        <w:t>较上年增加</w:t>
      </w:r>
      <w:r>
        <w:rPr>
          <w:rFonts w:eastAsia="方正仿宋_GBK" w:cs="Times New Roman" w:hint="eastAsia"/>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公务用车购置费</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支出决算</w:t>
      </w:r>
      <w:r>
        <w:rPr>
          <w:rFonts w:eastAsia="方正仿宋_GBK" w:cs="Times New Roman" w:hint="eastAsia"/>
          <w:color w:val="000000" w:themeColor="text1"/>
          <w:kern w:val="0"/>
          <w:sz w:val="32"/>
          <w:szCs w:val="32"/>
          <w:highlight w:val="none"/>
          <w:lang w:eastAsia="zh-CN"/>
          <w14:textFill>
            <w14:solidFill>
              <w14:schemeClr w14:val="tx1"/>
            </w14:solidFill>
          </w14:textFill>
        </w:rPr>
        <w:t>较上年增加</w:t>
      </w:r>
      <w:r>
        <w:rPr>
          <w:rFonts w:eastAsia="方正仿宋_GBK" w:cs="Times New Roman" w:hint="eastAsia"/>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公务用车</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运行维护费</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支出决算</w:t>
      </w:r>
      <w:r>
        <w:rPr>
          <w:rFonts w:eastAsia="方正仿宋_GBK" w:cs="Times New Roman" w:hint="eastAsia"/>
          <w:color w:val="000000" w:themeColor="text1"/>
          <w:kern w:val="0"/>
          <w:sz w:val="32"/>
          <w:szCs w:val="32"/>
          <w:highlight w:val="none"/>
          <w:lang w:eastAsia="zh-CN"/>
          <w14:textFill>
            <w14:solidFill>
              <w14:schemeClr w14:val="tx1"/>
            </w14:solidFill>
          </w14:textFill>
        </w:rPr>
        <w:t>较上年增加</w:t>
      </w:r>
      <w:r>
        <w:rPr>
          <w:rFonts w:eastAsia="方正仿宋_GBK" w:cs="Times New Roman" w:hint="eastAsia"/>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公务接待费</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支出决算</w:t>
      </w:r>
      <w:r>
        <w:rPr>
          <w:rFonts w:eastAsia="方正仿宋_GBK" w:cs="Times New Roman" w:hint="eastAsia"/>
          <w:color w:val="000000" w:themeColor="text1"/>
          <w:kern w:val="0"/>
          <w:sz w:val="32"/>
          <w:szCs w:val="32"/>
          <w:highlight w:val="none"/>
          <w:lang w:eastAsia="zh-CN"/>
          <w14:textFill>
            <w14:solidFill>
              <w14:schemeClr w14:val="tx1"/>
            </w14:solidFill>
          </w14:textFill>
        </w:rPr>
        <w:t>较上年增加</w:t>
      </w:r>
      <w:r>
        <w:rPr>
          <w:rFonts w:eastAsia="方正仿宋_GBK" w:cs="Times New Roman" w:hint="eastAsia"/>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；具体是国内接待费支出决算</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元（其中：外事接待费支出决算</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元），</w:t>
      </w:r>
      <w:r>
        <w:rPr>
          <w:rFonts w:eastAsia="方正仿宋_GBK" w:cs="Times New Roman" w:hint="eastAsia"/>
          <w:color w:val="000000" w:themeColor="text1"/>
          <w:kern w:val="0"/>
          <w:sz w:val="32"/>
          <w:szCs w:val="32"/>
          <w:highlight w:val="none"/>
          <w:lang w:eastAsia="zh-CN"/>
          <w14:textFill>
            <w14:solidFill>
              <w14:schemeClr w14:val="tx1"/>
            </w14:solidFill>
          </w14:textFill>
        </w:rPr>
        <w:t>较上年增加</w:t>
      </w:r>
      <w:r>
        <w:rPr>
          <w:rFonts w:eastAsia="方正仿宋_GBK" w:cs="Times New Roman" w:hint="eastAsia"/>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国（境）外接待费支出决算</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元</w:t>
      </w:r>
      <w:r>
        <w:rPr>
          <w:rFonts w:eastAsia="方正仿宋_GBK" w:cs="Times New Roman" w:hint="eastAsia"/>
          <w:color w:val="000000" w:themeColor="text1"/>
          <w:kern w:val="0"/>
          <w:sz w:val="32"/>
          <w:szCs w:val="32"/>
          <w:highlight w:val="none"/>
          <w:lang w:eastAsia="zh-CN"/>
          <w14:textFill>
            <w14:solidFill>
              <w14:schemeClr w14:val="tx1"/>
            </w14:solidFill>
          </w14:textFill>
        </w:rPr>
        <w:t>较上年增加</w:t>
      </w:r>
      <w:r>
        <w:rPr>
          <w:rFonts w:eastAsia="方正仿宋_GBK" w:cs="Times New Roman" w:hint="eastAsia"/>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w:t>
      </w:r>
    </w:p>
    <w:p w14:paraId="1C9D017A">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kern w:val="0"/>
          <w:sz w:val="32"/>
          <w:szCs w:val="32"/>
          <w:highlight w:val="none"/>
          <w:lang w:val="en-US" w:eastAsia="zh-CN"/>
        </w:rPr>
      </w:pPr>
      <w:r>
        <w:rPr>
          <w:rFonts w:ascii="Times New Roman" w:eastAsia="方正楷体_GBK" w:hAnsi="Times New Roman" w:cs="Times New Roman" w:hint="default"/>
          <w:kern w:val="0"/>
          <w:sz w:val="32"/>
          <w:szCs w:val="32"/>
          <w:highlight w:val="none"/>
          <w:lang w:val="en-US" w:eastAsia="zh-CN"/>
        </w:rPr>
        <w:t>（二）一般公共预算财政拨款“三公”经费支出决算情况说明</w:t>
      </w:r>
    </w:p>
    <w:p w14:paraId="65D7A839">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kern w:val="0"/>
          <w:sz w:val="32"/>
          <w:szCs w:val="32"/>
          <w:highlight w:val="none"/>
          <w:lang w:eastAsia="zh-CN"/>
        </w:rPr>
      </w:pP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年度一般公共预算财政拨款“三公”经费支出</w:t>
      </w:r>
      <w:r>
        <w:rPr>
          <w:rFonts w:ascii="Times New Roman" w:eastAsia="方正仿宋_GBK" w:hAnsi="Times New Roman" w:cs="Times New Roman" w:hint="default"/>
          <w:kern w:val="0"/>
          <w:sz w:val="32"/>
          <w:szCs w:val="32"/>
          <w:highlight w:val="none"/>
          <w:lang w:eastAsia="zh-CN"/>
        </w:rPr>
        <w:t>年初</w:t>
      </w:r>
      <w:r>
        <w:rPr>
          <w:rFonts w:ascii="Times New Roman" w:eastAsia="方正仿宋_GBK" w:hAnsi="Times New Roman" w:cs="Times New Roman" w:hint="default"/>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，支出决算为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，支出决算较上年增加</w:t>
      </w:r>
      <w:r>
        <w:rPr>
          <w:rFonts w:eastAsia="方正仿宋_GBK" w:cs="Times New Roman" w:hint="eastAsia"/>
          <w:sz w:val="32"/>
          <w:szCs w:val="32"/>
          <w:highlight w:val="none"/>
          <w:lang w:val="en-US" w:eastAsia="zh-CN"/>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w:t>
      </w:r>
    </w:p>
    <w:p w14:paraId="3821D27A">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sz w:val="32"/>
          <w:szCs w:val="32"/>
          <w:highlight w:val="none"/>
        </w:rPr>
        <w:t>一般公共预算财政拨款“三公”经费支出</w:t>
      </w:r>
      <w:r>
        <w:rPr>
          <w:rFonts w:ascii="Times New Roman" w:eastAsia="方正仿宋_GBK" w:hAnsi="Times New Roman" w:cs="Times New Roman" w:hint="default"/>
          <w:sz w:val="32"/>
          <w:szCs w:val="32"/>
          <w:highlight w:val="none"/>
          <w:lang w:eastAsia="zh-CN"/>
        </w:rPr>
        <w:t>中：</w:t>
      </w:r>
      <w:r>
        <w:rPr>
          <w:rFonts w:ascii="Times New Roman" w:eastAsia="方正仿宋_GBK" w:hAnsi="Times New Roman" w:cs="Times New Roman" w:hint="default"/>
          <w:sz w:val="32"/>
          <w:szCs w:val="32"/>
          <w:highlight w:val="none"/>
        </w:rPr>
        <w:t>因公出国（境）费支出</w:t>
      </w:r>
      <w:r>
        <w:rPr>
          <w:rFonts w:ascii="Times New Roman" w:eastAsia="方正仿宋_GBK" w:hAnsi="Times New Roman" w:cs="Times New Roman" w:hint="default"/>
          <w:sz w:val="32"/>
          <w:szCs w:val="32"/>
          <w:highlight w:val="none"/>
          <w:lang w:eastAsia="zh-CN"/>
        </w:rPr>
        <w:t>年</w:t>
      </w:r>
      <w:r>
        <w:rPr>
          <w:rFonts w:ascii="Times New Roman" w:eastAsia="方正仿宋_GBK" w:hAnsi="Times New Roman" w:cs="Times New Roman" w:hint="default"/>
          <w:kern w:val="0"/>
          <w:sz w:val="32"/>
          <w:szCs w:val="32"/>
          <w:highlight w:val="none"/>
          <w:lang w:eastAsia="zh-CN"/>
        </w:rPr>
        <w:t>初</w:t>
      </w:r>
      <w:r>
        <w:rPr>
          <w:rFonts w:ascii="Times New Roman" w:eastAsia="方正仿宋_GBK" w:hAnsi="Times New Roman" w:cs="Times New Roman" w:hint="default"/>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；公务用车购置费支出</w:t>
      </w:r>
      <w:r>
        <w:rPr>
          <w:rFonts w:ascii="Times New Roman" w:eastAsia="方正仿宋_GBK" w:hAnsi="Times New Roman" w:cs="Times New Roman" w:hint="default"/>
          <w:sz w:val="32"/>
          <w:szCs w:val="32"/>
          <w:highlight w:val="none"/>
          <w:lang w:eastAsia="zh-CN"/>
        </w:rPr>
        <w:t>年</w:t>
      </w:r>
      <w:r>
        <w:rPr>
          <w:rFonts w:ascii="Times New Roman" w:eastAsia="方正仿宋_GBK" w:hAnsi="Times New Roman" w:cs="Times New Roman" w:hint="default"/>
          <w:kern w:val="0"/>
          <w:sz w:val="32"/>
          <w:szCs w:val="32"/>
          <w:highlight w:val="none"/>
          <w:lang w:eastAsia="zh-CN"/>
        </w:rPr>
        <w:t>初</w:t>
      </w:r>
      <w:r>
        <w:rPr>
          <w:rFonts w:ascii="Times New Roman" w:eastAsia="方正仿宋_GBK" w:hAnsi="Times New Roman" w:cs="Times New Roman" w:hint="default"/>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；公务用车</w:t>
      </w:r>
      <w:r>
        <w:rPr>
          <w:rFonts w:ascii="Times New Roman" w:eastAsia="方正仿宋_GBK" w:hAnsi="Times New Roman" w:cs="Times New Roman" w:hint="default"/>
          <w:sz w:val="32"/>
          <w:szCs w:val="32"/>
          <w:highlight w:val="none"/>
          <w:lang w:eastAsia="zh-CN"/>
        </w:rPr>
        <w:t>运行维护费</w:t>
      </w:r>
      <w:r>
        <w:rPr>
          <w:rFonts w:ascii="Times New Roman" w:eastAsia="方正仿宋_GBK" w:hAnsi="Times New Roman" w:cs="Times New Roman" w:hint="default"/>
          <w:sz w:val="32"/>
          <w:szCs w:val="32"/>
          <w:highlight w:val="none"/>
        </w:rPr>
        <w:t>支出</w:t>
      </w:r>
      <w:r>
        <w:rPr>
          <w:rFonts w:ascii="Times New Roman" w:eastAsia="方正仿宋_GBK" w:hAnsi="Times New Roman" w:cs="Times New Roman" w:hint="default"/>
          <w:sz w:val="32"/>
          <w:szCs w:val="32"/>
          <w:highlight w:val="none"/>
          <w:lang w:eastAsia="zh-CN"/>
        </w:rPr>
        <w:t>年</w:t>
      </w:r>
      <w:r>
        <w:rPr>
          <w:rFonts w:ascii="Times New Roman" w:eastAsia="方正仿宋_GBK" w:hAnsi="Times New Roman" w:cs="Times New Roman" w:hint="default"/>
          <w:kern w:val="0"/>
          <w:sz w:val="32"/>
          <w:szCs w:val="32"/>
          <w:highlight w:val="none"/>
          <w:lang w:eastAsia="zh-CN"/>
        </w:rPr>
        <w:t>初</w:t>
      </w:r>
      <w:r>
        <w:rPr>
          <w:rFonts w:ascii="Times New Roman" w:eastAsia="方正仿宋_GBK" w:hAnsi="Times New Roman" w:cs="Times New Roman" w:hint="default"/>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；公务接待费支出</w:t>
      </w:r>
      <w:r>
        <w:rPr>
          <w:rFonts w:ascii="Times New Roman" w:eastAsia="方正仿宋_GBK" w:hAnsi="Times New Roman" w:cs="Times New Roman" w:hint="default"/>
          <w:sz w:val="32"/>
          <w:szCs w:val="32"/>
          <w:highlight w:val="none"/>
          <w:lang w:eastAsia="zh-CN"/>
        </w:rPr>
        <w:t>年</w:t>
      </w:r>
      <w:r>
        <w:rPr>
          <w:rFonts w:ascii="Times New Roman" w:eastAsia="方正仿宋_GBK" w:hAnsi="Times New Roman" w:cs="Times New Roman" w:hint="default"/>
          <w:kern w:val="0"/>
          <w:sz w:val="32"/>
          <w:szCs w:val="32"/>
          <w:highlight w:val="none"/>
          <w:lang w:eastAsia="zh-CN"/>
        </w:rPr>
        <w:t>初</w:t>
      </w:r>
      <w:r>
        <w:rPr>
          <w:rFonts w:ascii="Times New Roman" w:eastAsia="方正仿宋_GBK" w:hAnsi="Times New Roman" w:cs="Times New Roman" w:hint="default"/>
          <w:sz w:val="32"/>
          <w:szCs w:val="32"/>
          <w:highlight w:val="none"/>
        </w:rPr>
        <w:t>预算为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，决算为</w:t>
      </w:r>
      <w:r>
        <w:rPr>
          <w:rFonts w:ascii="Times New Roman" w:eastAsia="方正仿宋_GBK" w:hAnsi="Times New Roman" w:cs="Times New Roman" w:hint="default"/>
          <w:color w:val="000000"/>
          <w:sz w:val="32"/>
          <w:szCs w:val="32"/>
          <w:lang w:val="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w:t>
      </w:r>
    </w:p>
    <w:p w14:paraId="414EDF58">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pPr>
      <w:r>
        <w:rPr>
          <w:rFonts w:ascii="Times New Roman" w:eastAsia="方正仿宋_GBK" w:hAnsi="Times New Roman" w:cs="Times New Roman" w:hint="default"/>
          <w:color w:val="000000" w:themeColor="text1"/>
          <w:sz w:val="32"/>
          <w:szCs w:val="32"/>
          <w:highlight w:val="none"/>
          <w14:textFill>
            <w14:solidFill>
              <w14:schemeClr w14:val="tx1"/>
            </w14:solidFill>
          </w14:textFill>
        </w:rPr>
        <w:t>一般公共预算财政拨款“三公”经费支出</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中：</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因公出国（境）费支出决算增加</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元</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；公务用车购置费支出决算增加</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元</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；公务用车</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运行维护费</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支出决算增加</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元</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；公务接待费支出决算增加</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sz w:val="32"/>
          <w:szCs w:val="32"/>
          <w:highlight w:val="none"/>
          <w:lang w:eastAsia="zh-CN"/>
          <w14:textFill>
            <w14:solidFill>
              <w14:schemeClr w14:val="tx1"/>
            </w14:solidFill>
          </w14:textFill>
        </w:rPr>
        <w:t>元</w:t>
      </w:r>
      <w:r>
        <w:rPr>
          <w:rFonts w:ascii="Times New Roman" w:eastAsia="方正仿宋_GBK" w:hAnsi="Times New Roman" w:cs="Times New Roman" w:hint="default"/>
          <w:color w:val="000000" w:themeColor="text1"/>
          <w:sz w:val="32"/>
          <w:szCs w:val="32"/>
          <w:highlight w:val="none"/>
          <w14:textFill>
            <w14:solidFill>
              <w14:schemeClr w14:val="tx1"/>
            </w14:solidFill>
          </w14:textFill>
        </w:rPr>
        <w:t>，</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具体是国内接待费支出决算</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元（其中：外事接待费支出决算</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元），较上年增加</w:t>
      </w:r>
      <w:r>
        <w:rPr>
          <w:rFonts w:ascii="Times New Roman" w:eastAsia="方正仿宋_GBK" w:hAnsi="Times New Roman" w:cs="Times New Roman" w:hint="default"/>
          <w:color w:val="000000" w:themeColor="text1"/>
          <w:kern w:val="0"/>
          <w:sz w:val="32"/>
          <w:szCs w:val="32"/>
          <w:highlight w:val="none"/>
          <w:lang w:val="en-US" w:eastAsia="zh-CN"/>
          <w14:textFill>
            <w14:solidFill>
              <w14:schemeClr w14:val="tx1"/>
            </w14:solidFill>
          </w14:textFill>
        </w:rPr>
        <w:t>减少0.00元，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国（境）外接待费支出决算</w:t>
      </w:r>
      <w:r>
        <w:rPr>
          <w:rFonts w:ascii="Times New Roman" w:eastAsia="方正仿宋_GBK" w:hAnsi="Times New Roman" w:cs="Times New Roman" w:hint="default"/>
          <w:color w:val="000000" w:themeColor="text1"/>
          <w:sz w:val="32"/>
          <w:szCs w:val="32"/>
          <w:lang w:val="zh-CN"/>
          <w14:textFill>
            <w14:solidFill>
              <w14:schemeClr w14:val="tx1"/>
            </w14:solidFill>
          </w14:textFill>
        </w:rPr>
        <w:t>0.00</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元较上年增加</w:t>
      </w:r>
      <w:r>
        <w:rPr>
          <w:rFonts w:ascii="Times New Roman" w:eastAsia="方正仿宋_GBK" w:hAnsi="Times New Roman" w:cs="Times New Roman" w:hint="default"/>
          <w:color w:val="000000" w:themeColor="text1"/>
          <w:kern w:val="0"/>
          <w:sz w:val="32"/>
          <w:szCs w:val="32"/>
          <w:highlight w:val="none"/>
          <w:lang w:val="en-US" w:eastAsia="zh-CN"/>
          <w14:textFill>
            <w14:solidFill>
              <w14:schemeClr w14:val="tx1"/>
            </w14:solidFill>
          </w14:textFill>
        </w:rPr>
        <w:t>0.00元，</w:t>
      </w:r>
      <w:r>
        <w:rPr>
          <w:rFonts w:ascii="Times New Roman" w:eastAsia="方正仿宋_GBK" w:hAnsi="Times New Roman" w:cs="Times New Roman" w:hint="default"/>
          <w:color w:val="000000" w:themeColor="text1"/>
          <w:sz w:val="32"/>
          <w:szCs w:val="32"/>
          <w:lang w:eastAsia="zh-CN"/>
          <w14:textFill>
            <w14:solidFill>
              <w14:schemeClr w14:val="tx1"/>
            </w14:solidFill>
          </w14:textFill>
        </w:rPr>
        <w:t>上年无此项支出</w:t>
      </w:r>
      <w:r>
        <w:rPr>
          <w:rFonts w:ascii="Times New Roman" w:eastAsia="方正仿宋_GBK" w:hAnsi="Times New Roman" w:cs="Times New Roman" w:hint="default"/>
          <w:color w:val="000000" w:themeColor="text1"/>
          <w:kern w:val="0"/>
          <w:sz w:val="32"/>
          <w:szCs w:val="32"/>
          <w:highlight w:val="none"/>
          <w:lang w:eastAsia="zh-CN"/>
          <w14:textFill>
            <w14:solidFill>
              <w14:schemeClr w14:val="tx1"/>
            </w14:solidFill>
          </w14:textFill>
        </w:rPr>
        <w:t>。</w:t>
      </w:r>
    </w:p>
    <w:p w14:paraId="54BAF4A3">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rPr>
        <w:t>一般公共预算财政拨款“三公”经费支出</w:t>
      </w:r>
      <w:r>
        <w:rPr>
          <w:rFonts w:ascii="Times New Roman" w:eastAsia="方正仿宋_GBK" w:hAnsi="Times New Roman" w:cs="Times New Roman" w:hint="default"/>
          <w:sz w:val="32"/>
          <w:szCs w:val="32"/>
          <w:highlight w:val="none"/>
          <w:lang w:eastAsia="zh-CN"/>
        </w:rPr>
        <w:t>实物量的</w:t>
      </w:r>
      <w:r>
        <w:rPr>
          <w:rFonts w:ascii="Times New Roman" w:eastAsia="方正仿宋_GBK" w:hAnsi="Times New Roman" w:cs="Times New Roman" w:hint="default"/>
          <w:sz w:val="32"/>
          <w:szCs w:val="32"/>
          <w:highlight w:val="none"/>
        </w:rPr>
        <w:t>具体情况</w:t>
      </w:r>
      <w:r>
        <w:rPr>
          <w:rFonts w:ascii="Times New Roman" w:eastAsia="方正仿宋_GBK" w:hAnsi="Times New Roman" w:cs="Times New Roman" w:hint="default"/>
          <w:sz w:val="32"/>
          <w:szCs w:val="32"/>
          <w:highlight w:val="none"/>
          <w:lang w:eastAsia="zh-CN"/>
        </w:rPr>
        <w:t>：</w:t>
      </w:r>
    </w:p>
    <w:p w14:paraId="660B1329">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b w:val="0"/>
          <w:bCs/>
          <w:sz w:val="32"/>
          <w:szCs w:val="32"/>
          <w:highlight w:val="none"/>
        </w:rPr>
      </w:pPr>
      <w:r>
        <w:rPr>
          <w:rFonts w:ascii="Times New Roman" w:eastAsia="方正仿宋_GBK" w:hAnsi="Times New Roman" w:cs="Times New Roman" w:hint="default"/>
          <w:b w:val="0"/>
          <w:bCs/>
          <w:sz w:val="32"/>
          <w:szCs w:val="32"/>
          <w:highlight w:val="none"/>
        </w:rPr>
        <w:t>1.安排因公出国（境）团组</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b w:val="0"/>
          <w:bCs/>
          <w:sz w:val="32"/>
          <w:szCs w:val="32"/>
          <w:highlight w:val="none"/>
        </w:rPr>
        <w:t>个，累计</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b w:val="0"/>
          <w:bCs/>
          <w:sz w:val="32"/>
          <w:szCs w:val="32"/>
          <w:highlight w:val="none"/>
        </w:rPr>
        <w:t>人次。</w:t>
      </w:r>
    </w:p>
    <w:p w14:paraId="21BC4DF3">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b w:val="0"/>
          <w:bCs/>
          <w:sz w:val="32"/>
          <w:szCs w:val="32"/>
          <w:highlight w:val="none"/>
        </w:rPr>
      </w:pPr>
      <w:r>
        <w:rPr>
          <w:rFonts w:ascii="Times New Roman" w:eastAsia="方正仿宋_GBK" w:hAnsi="Times New Roman" w:cs="Times New Roman" w:hint="default"/>
          <w:b w:val="0"/>
          <w:bCs/>
          <w:sz w:val="32"/>
          <w:szCs w:val="32"/>
          <w:highlight w:val="none"/>
        </w:rPr>
        <w:t>2.购置车辆</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b w:val="0"/>
          <w:bCs/>
          <w:sz w:val="32"/>
          <w:szCs w:val="32"/>
          <w:highlight w:val="none"/>
        </w:rPr>
        <w:t>辆。</w:t>
      </w:r>
    </w:p>
    <w:p w14:paraId="46723569">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仿宋_GB2312" w:hAnsi="Times New Roman" w:cs="Times New Roman" w:hint="default"/>
          <w:sz w:val="30"/>
          <w:szCs w:val="30"/>
          <w:highlight w:val="none"/>
        </w:rPr>
      </w:pPr>
      <w:r>
        <w:rPr>
          <w:rFonts w:ascii="Times New Roman" w:eastAsia="方正仿宋_GBK" w:hAnsi="Times New Roman" w:cs="Times New Roman" w:hint="default"/>
          <w:b w:val="0"/>
          <w:bCs/>
          <w:sz w:val="32"/>
          <w:szCs w:val="32"/>
          <w:highlight w:val="none"/>
        </w:rPr>
        <w:t>3.安排</w:t>
      </w:r>
      <w:r>
        <w:rPr>
          <w:rFonts w:ascii="Times New Roman" w:eastAsia="方正仿宋_GBK" w:hAnsi="Times New Roman" w:cs="Times New Roman" w:hint="default"/>
          <w:sz w:val="32"/>
          <w:szCs w:val="32"/>
          <w:highlight w:val="none"/>
        </w:rPr>
        <w:t>国内公务接待</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sz w:val="32"/>
          <w:szCs w:val="32"/>
          <w:highlight w:val="none"/>
        </w:rPr>
        <w:t>批次（其中：外事接待</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sz w:val="32"/>
          <w:szCs w:val="32"/>
          <w:highlight w:val="none"/>
        </w:rPr>
        <w:t>批次），接待人次</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sz w:val="32"/>
          <w:szCs w:val="32"/>
          <w:highlight w:val="none"/>
        </w:rPr>
        <w:t>人（其中：外事接待人次</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sz w:val="32"/>
          <w:szCs w:val="32"/>
          <w:highlight w:val="none"/>
        </w:rPr>
        <w:t>人）。安排国（境）外公务接待</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sz w:val="32"/>
          <w:szCs w:val="32"/>
          <w:highlight w:val="none"/>
        </w:rPr>
        <w:t>批次，接待人次</w:t>
      </w:r>
      <w:r>
        <w:rPr>
          <w:rFonts w:ascii="Times New Roman" w:eastAsia="方正仿宋_GBK" w:hAnsi="Times New Roman" w:cs="Times New Roman" w:hint="default"/>
          <w:color w:val="000000"/>
          <w:sz w:val="32"/>
          <w:szCs w:val="32"/>
          <w:lang w:val="zh-CN"/>
        </w:rPr>
        <w:t>0.0</w:t>
      </w:r>
      <w:r>
        <w:rPr>
          <w:rFonts w:ascii="Times New Roman" w:eastAsia="方正仿宋_GBK" w:hAnsi="Times New Roman" w:cs="Times New Roman" w:hint="default"/>
          <w:sz w:val="32"/>
          <w:szCs w:val="32"/>
          <w:highlight w:val="none"/>
        </w:rPr>
        <w:t>人。</w:t>
      </w:r>
    </w:p>
    <w:p w14:paraId="6EAC3946">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ascii="Times New Roman" w:eastAsia="方正楷体_GBK" w:hAnsi="Times New Roman" w:cs="Times New Roman" w:hint="default"/>
          <w:sz w:val="32"/>
          <w:szCs w:val="32"/>
          <w:highlight w:val="none"/>
          <w:lang w:eastAsia="zh-CN"/>
        </w:rPr>
      </w:pPr>
      <w:r>
        <w:rPr>
          <w:rFonts w:ascii="Times New Roman" w:eastAsia="方正楷体_GBK" w:hAnsi="Times New Roman" w:cs="Times New Roman" w:hint="default"/>
          <w:sz w:val="32"/>
          <w:szCs w:val="32"/>
          <w:highlight w:val="none"/>
          <w:lang w:eastAsia="zh-CN"/>
        </w:rPr>
        <w:t>（三）需要说明的事项</w:t>
      </w:r>
    </w:p>
    <w:p w14:paraId="44A795DA">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ascii="Times New Roman" w:eastAsia="方正仿宋_GBK" w:hAnsi="Times New Roman" w:cs="Times New Roman" w:hint="default"/>
          <w:sz w:val="32"/>
          <w:szCs w:val="32"/>
          <w:highlight w:val="none"/>
          <w:lang w:eastAsia="zh-CN"/>
        </w:rPr>
      </w:pPr>
      <w:r>
        <w:rPr>
          <w:rFonts w:ascii="Times New Roman" w:eastAsia="方正仿宋_GBK" w:hAnsi="Times New Roman" w:cs="Times New Roman" w:hint="default"/>
          <w:sz w:val="32"/>
          <w:szCs w:val="32"/>
          <w:highlight w:val="none"/>
          <w:lang w:eastAsia="zh-CN"/>
        </w:rPr>
        <w:t>峨山彝族自治县双江小学不存在需要说明的事项。</w:t>
      </w:r>
    </w:p>
    <w:p w14:paraId="4972A91A">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0"/>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第四部分  其他重要事项及相关口径情况说明</w:t>
      </w:r>
    </w:p>
    <w:p w14:paraId="3B48E6A6">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rPr>
        <w:t>一</w:t>
      </w:r>
      <w:r>
        <w:rPr>
          <w:rFonts w:ascii="Times New Roman" w:eastAsia="方正黑体_GBK" w:hAnsi="Times New Roman" w:cs="Times New Roman" w:hint="default"/>
          <w:sz w:val="32"/>
          <w:szCs w:val="32"/>
          <w:highlight w:val="none"/>
          <w:lang w:eastAsia="zh-CN"/>
        </w:rPr>
        <w:t>、</w:t>
      </w:r>
      <w:r>
        <w:rPr>
          <w:rFonts w:ascii="Times New Roman" w:eastAsia="方正黑体_GBK" w:hAnsi="Times New Roman" w:cs="Times New Roman" w:hint="default"/>
          <w:sz w:val="32"/>
          <w:szCs w:val="32"/>
          <w:highlight w:val="none"/>
        </w:rPr>
        <w:t>机关运行经费支出情况</w:t>
      </w:r>
    </w:p>
    <w:p w14:paraId="242395D6">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ascii="Times New Roman" w:eastAsia="方正仿宋_GBK" w:hAnsi="Times New Roman" w:cs="Times New Roman" w:hint="default"/>
          <w:sz w:val="32"/>
          <w:szCs w:val="32"/>
          <w:highlight w:val="none"/>
        </w:rPr>
      </w:pP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lang w:val="en-US" w:eastAsia="zh-CN"/>
        </w:rPr>
        <w:t>2024</w:t>
      </w:r>
      <w:r>
        <w:rPr>
          <w:rFonts w:ascii="Times New Roman" w:eastAsia="方正仿宋_GBK" w:hAnsi="Times New Roman" w:cs="Times New Roman" w:hint="default"/>
          <w:sz w:val="32"/>
          <w:szCs w:val="32"/>
          <w:highlight w:val="none"/>
        </w:rPr>
        <w:t>年机关运行经费支出</w:t>
      </w:r>
      <w:r>
        <w:rPr>
          <w:rFonts w:ascii="Times New Roman" w:eastAsia="方正仿宋_GBK" w:hAnsi="Times New Roman" w:cs="Times New Roman" w:hint="default"/>
          <w:color w:val="auto"/>
          <w:sz w:val="32"/>
          <w:szCs w:val="32"/>
          <w:lang w:val="en-US" w:eastAsia="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w:t>
      </w:r>
      <w:r>
        <w:rPr>
          <w:rFonts w:ascii="Times New Roman" w:eastAsia="方正仿宋_GBK" w:hAnsi="Times New Roman" w:cs="Times New Roman" w:hint="default"/>
          <w:sz w:val="32"/>
          <w:szCs w:val="32"/>
          <w:highlight w:val="none"/>
          <w:lang w:eastAsia="zh-CN"/>
        </w:rPr>
        <w:t>比上年</w:t>
      </w:r>
      <w:r>
        <w:rPr>
          <w:rFonts w:ascii="Times New Roman" w:eastAsia="方正仿宋_GBK" w:hAnsi="Times New Roman" w:cs="Times New Roman" w:hint="default"/>
          <w:sz w:val="32"/>
          <w:szCs w:val="32"/>
          <w:highlight w:val="none"/>
        </w:rPr>
        <w:t>增加</w:t>
      </w:r>
      <w:r>
        <w:rPr>
          <w:rFonts w:ascii="Times New Roman" w:eastAsia="方正仿宋_GBK" w:hAnsi="Times New Roman" w:cs="Times New Roman" w:hint="default"/>
          <w:color w:val="auto"/>
          <w:sz w:val="32"/>
          <w:szCs w:val="32"/>
          <w:lang w:val="en-US" w:eastAsia="zh-CN"/>
        </w:rPr>
        <w:t>0.00</w:t>
      </w:r>
      <w:r>
        <w:rPr>
          <w:rFonts w:ascii="Times New Roman" w:eastAsia="方正仿宋_GBK" w:hAnsi="Times New Roman" w:cs="Times New Roman" w:hint="default"/>
          <w:sz w:val="32"/>
          <w:szCs w:val="32"/>
          <w:highlight w:val="none"/>
          <w:lang w:eastAsia="zh-CN"/>
        </w:rPr>
        <w:t>元</w:t>
      </w:r>
      <w:r>
        <w:rPr>
          <w:rFonts w:ascii="Times New Roman" w:eastAsia="方正仿宋_GBK" w:hAnsi="Times New Roman" w:cs="Times New Roman" w:hint="default"/>
          <w:sz w:val="32"/>
          <w:szCs w:val="32"/>
          <w:highlight w:val="none"/>
        </w:rPr>
        <w:t>，增长</w:t>
      </w:r>
      <w:r>
        <w:rPr>
          <w:rFonts w:ascii="Times New Roman" w:eastAsia="方正仿宋_GBK" w:hAnsi="Times New Roman" w:cs="Times New Roman" w:hint="default"/>
          <w:sz w:val="32"/>
          <w:szCs w:val="32"/>
          <w:highlight w:val="none"/>
          <w:lang w:val="en-US" w:eastAsia="zh-CN"/>
        </w:rPr>
        <w:t>0.00</w:t>
      </w:r>
      <w:r>
        <w:rPr>
          <w:rFonts w:ascii="Times New Roman" w:eastAsia="方正仿宋_GBK" w:hAnsi="Times New Roman" w:cs="Times New Roman" w:hint="default"/>
          <w:sz w:val="32"/>
          <w:szCs w:val="32"/>
          <w:highlight w:val="none"/>
        </w:rPr>
        <w:t>%。</w:t>
      </w:r>
    </w:p>
    <w:p w14:paraId="402A8573">
      <w:pPr>
        <w:keepNext w:val="0"/>
        <w:keepLines w:val="0"/>
        <w:pageBreakBefore w:val="0"/>
        <w:widowControl/>
        <w:kinsoku/>
        <w:overflowPunct/>
        <w:topLinePunct w:val="0"/>
        <w:autoSpaceDE/>
        <w:autoSpaceDN/>
        <w:bidi w:val="0"/>
        <w:adjustRightInd/>
        <w:spacing w:line="590" w:lineRule="exact"/>
        <w:ind w:firstLine="640" w:firstLineChars="200"/>
        <w:textAlignment w:val="auto"/>
        <w:outlineLvl w:val="1"/>
        <w:rPr>
          <w:rFonts w:ascii="Times New Roman" w:eastAsia="方正黑体_GBK" w:hAnsi="Times New Roman" w:cs="Times New Roman" w:hint="default"/>
          <w:color w:val="000000"/>
          <w:kern w:val="0"/>
          <w:sz w:val="32"/>
          <w:szCs w:val="32"/>
          <w:highlight w:val="none"/>
        </w:rPr>
      </w:pPr>
      <w:r>
        <w:rPr>
          <w:rFonts w:ascii="Times New Roman" w:eastAsia="方正黑体_GBK" w:hAnsi="Times New Roman" w:cs="Times New Roman" w:hint="default"/>
          <w:color w:val="000000"/>
          <w:kern w:val="0"/>
          <w:sz w:val="32"/>
          <w:szCs w:val="32"/>
          <w:highlight w:val="none"/>
          <w:lang w:eastAsia="zh-CN"/>
        </w:rPr>
        <w:t>二、</w:t>
      </w:r>
      <w:r>
        <w:rPr>
          <w:rFonts w:ascii="Times New Roman" w:eastAsia="方正黑体_GBK" w:hAnsi="Times New Roman" w:cs="Times New Roman" w:hint="default"/>
          <w:color w:val="000000"/>
          <w:kern w:val="0"/>
          <w:sz w:val="32"/>
          <w:szCs w:val="32"/>
          <w:highlight w:val="none"/>
        </w:rPr>
        <w:t>国有资产占用情况</w:t>
      </w:r>
    </w:p>
    <w:p w14:paraId="04F10C74">
      <w:pPr>
        <w:keepNext w:val="0"/>
        <w:keepLines w:val="0"/>
        <w:pageBreakBefore w:val="0"/>
        <w:widowControl/>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color w:val="000000"/>
          <w:kern w:val="0"/>
          <w:sz w:val="32"/>
          <w:szCs w:val="32"/>
          <w:highlight w:val="none"/>
        </w:rPr>
      </w:pPr>
      <w:r>
        <w:rPr>
          <w:rFonts w:ascii="Times New Roman" w:eastAsia="方正仿宋_GBK" w:hAnsi="Times New Roman" w:cs="Times New Roman" w:hint="default"/>
          <w:sz w:val="32"/>
          <w:szCs w:val="32"/>
          <w:highlight w:val="none"/>
          <w:lang w:eastAsia="zh-CN"/>
        </w:rPr>
        <w:t>截至2024年末，</w:t>
      </w:r>
      <w:r>
        <w:rPr>
          <w:rFonts w:ascii="Times New Roman" w:eastAsia="方正仿宋_GBK" w:hAnsi="Times New Roman" w:cs="Times New Roman" w:hint="default"/>
          <w:color w:val="auto"/>
          <w:sz w:val="32"/>
          <w:szCs w:val="32"/>
          <w:lang w:val="zh-CN"/>
        </w:rPr>
        <w:t>峨山彝族自治县双江小学</w:t>
      </w:r>
      <w:r>
        <w:rPr>
          <w:rFonts w:ascii="Times New Roman" w:eastAsia="方正仿宋_GBK" w:hAnsi="Times New Roman" w:cs="Times New Roman" w:hint="default"/>
          <w:sz w:val="32"/>
          <w:szCs w:val="32"/>
          <w:highlight w:val="none"/>
          <w:lang w:eastAsia="zh-CN"/>
        </w:rPr>
        <w:t>资产总额44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890</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089.45元，其中，流动资产1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257</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044.76元，固定资产33</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665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091.95元（净值），对外投资及有价证券</w:t>
      </w:r>
      <w:r>
        <w:rPr>
          <w:rFonts w:ascii="Times New Roman" w:eastAsia="方正仿宋_GBK" w:hAnsi="Times New Roman" w:cs="Times New Roman" w:hint="default"/>
          <w:sz w:val="32"/>
          <w:szCs w:val="32"/>
          <w:highlight w:val="none"/>
          <w:lang w:val="en-US" w:eastAsia="zh-CN"/>
        </w:rPr>
        <w:t>0.00</w:t>
      </w:r>
      <w:r>
        <w:rPr>
          <w:rFonts w:ascii="Times New Roman" w:eastAsia="方正仿宋_GBK" w:hAnsi="Times New Roman" w:cs="Times New Roman" w:hint="default"/>
          <w:sz w:val="32"/>
          <w:szCs w:val="32"/>
          <w:highlight w:val="none"/>
          <w:lang w:eastAsia="zh-CN"/>
        </w:rPr>
        <w:t>元，在建工程</w:t>
      </w:r>
      <w:r>
        <w:rPr>
          <w:rFonts w:ascii="Times New Roman" w:eastAsia="方正仿宋_GBK" w:hAnsi="Times New Roman" w:cs="Times New Roman" w:hint="default"/>
          <w:sz w:val="32"/>
          <w:szCs w:val="32"/>
          <w:highlight w:val="none"/>
          <w:lang w:val="en-US" w:eastAsia="zh-CN"/>
        </w:rPr>
        <w:t>0.00</w:t>
      </w:r>
      <w:r>
        <w:rPr>
          <w:rFonts w:ascii="Times New Roman" w:eastAsia="方正仿宋_GBK" w:hAnsi="Times New Roman" w:cs="Times New Roman" w:hint="default"/>
          <w:sz w:val="32"/>
          <w:szCs w:val="32"/>
          <w:highlight w:val="none"/>
          <w:lang w:eastAsia="zh-CN"/>
        </w:rPr>
        <w:t>元，无形资产9</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967</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sz w:val="32"/>
          <w:szCs w:val="32"/>
          <w:highlight w:val="none"/>
          <w:lang w:eastAsia="zh-CN"/>
        </w:rPr>
        <w:t>952.74元（净值），其他资产</w:t>
      </w:r>
      <w:r>
        <w:rPr>
          <w:rFonts w:ascii="Times New Roman" w:eastAsia="方正仿宋_GBK" w:hAnsi="Times New Roman" w:cs="Times New Roman" w:hint="default"/>
          <w:sz w:val="32"/>
          <w:szCs w:val="32"/>
          <w:highlight w:val="none"/>
          <w:lang w:val="en-US" w:eastAsia="zh-CN"/>
        </w:rPr>
        <w:t>0.00</w:t>
      </w:r>
      <w:r>
        <w:rPr>
          <w:rFonts w:ascii="Times New Roman" w:eastAsia="方正仿宋_GBK" w:hAnsi="Times New Roman" w:cs="Times New Roman" w:hint="default"/>
          <w:sz w:val="32"/>
          <w:szCs w:val="32"/>
          <w:highlight w:val="none"/>
          <w:lang w:eastAsia="zh-CN"/>
        </w:rPr>
        <w:t>元（净值）（具体内容详见附表）</w:t>
      </w:r>
      <w:r>
        <w:rPr>
          <w:rFonts w:ascii="Times New Roman" w:eastAsia="方正仿宋_GBK" w:hAnsi="Times New Roman" w:cs="Times New Roman" w:hint="default"/>
          <w:color w:val="000000"/>
          <w:kern w:val="0"/>
          <w:sz w:val="32"/>
          <w:szCs w:val="32"/>
          <w:highlight w:val="none"/>
        </w:rPr>
        <w:t>。与上年相比，本年资产总额减少</w:t>
      </w:r>
      <w:r>
        <w:rPr>
          <w:rFonts w:ascii="Times New Roman" w:eastAsia="方正仿宋_GBK" w:hAnsi="Times New Roman" w:cs="Times New Roman" w:hint="default"/>
          <w:color w:val="000000"/>
          <w:kern w:val="0"/>
          <w:sz w:val="32"/>
          <w:szCs w:val="32"/>
          <w:highlight w:val="none"/>
          <w:lang w:val="en-US" w:eastAsia="zh-CN"/>
        </w:rPr>
        <w:t>325</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000000"/>
          <w:kern w:val="0"/>
          <w:sz w:val="32"/>
          <w:szCs w:val="32"/>
          <w:highlight w:val="none"/>
          <w:lang w:val="en-US" w:eastAsia="zh-CN"/>
        </w:rPr>
        <w:t>470.90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，其中固定资产减少</w:t>
      </w:r>
      <w:r>
        <w:rPr>
          <w:rFonts w:ascii="Times New Roman" w:eastAsia="方正仿宋_GBK" w:hAnsi="Times New Roman" w:cs="Times New Roman" w:hint="default"/>
          <w:color w:val="000000"/>
          <w:kern w:val="0"/>
          <w:sz w:val="32"/>
          <w:szCs w:val="32"/>
          <w:highlight w:val="none"/>
          <w:lang w:val="en-US" w:eastAsia="zh-CN"/>
        </w:rPr>
        <w:t>1</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000000"/>
          <w:kern w:val="0"/>
          <w:sz w:val="32"/>
          <w:szCs w:val="32"/>
          <w:highlight w:val="none"/>
          <w:lang w:val="en-US" w:eastAsia="zh-CN"/>
        </w:rPr>
        <w:t>098</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000000"/>
          <w:kern w:val="0"/>
          <w:sz w:val="32"/>
          <w:szCs w:val="32"/>
          <w:highlight w:val="none"/>
          <w:lang w:val="en-US" w:eastAsia="zh-CN"/>
        </w:rPr>
        <w:t>403.64</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。处置房屋建筑物</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rPr>
        <w:t>平方米，账面原值</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；处置车辆</w:t>
      </w:r>
      <w:r>
        <w:rPr>
          <w:rFonts w:ascii="Times New Roman" w:eastAsia="方正仿宋_GBK" w:hAnsi="Times New Roman" w:cs="Times New Roman" w:hint="default"/>
          <w:color w:val="000000"/>
          <w:kern w:val="0"/>
          <w:sz w:val="32"/>
          <w:szCs w:val="32"/>
          <w:highlight w:val="none"/>
          <w:lang w:val="en-US" w:eastAsia="zh-CN"/>
        </w:rPr>
        <w:t>0</w:t>
      </w:r>
      <w:r>
        <w:rPr>
          <w:rFonts w:ascii="Times New Roman" w:eastAsia="方正仿宋_GBK" w:hAnsi="Times New Roman" w:cs="Times New Roman" w:hint="default"/>
          <w:color w:val="000000"/>
          <w:kern w:val="0"/>
          <w:sz w:val="32"/>
          <w:szCs w:val="32"/>
          <w:highlight w:val="none"/>
        </w:rPr>
        <w:t>辆，账面原值</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；报废报损资产</w:t>
      </w:r>
      <w:r>
        <w:rPr>
          <w:rFonts w:ascii="Times New Roman" w:eastAsia="方正仿宋_GBK" w:hAnsi="Times New Roman" w:cs="Times New Roman" w:hint="default"/>
          <w:color w:val="000000"/>
          <w:kern w:val="0"/>
          <w:sz w:val="32"/>
          <w:szCs w:val="32"/>
          <w:highlight w:val="none"/>
          <w:lang w:val="en-US" w:eastAsia="zh-CN"/>
        </w:rPr>
        <w:t>0</w:t>
      </w:r>
      <w:r>
        <w:rPr>
          <w:rFonts w:ascii="Times New Roman" w:eastAsia="方正仿宋_GBK" w:hAnsi="Times New Roman" w:cs="Times New Roman" w:hint="default"/>
          <w:color w:val="000000"/>
          <w:kern w:val="0"/>
          <w:sz w:val="32"/>
          <w:szCs w:val="32"/>
          <w:highlight w:val="none"/>
        </w:rPr>
        <w:t>项，账面原值</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，实现资产处置收入</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；出租房屋</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rPr>
        <w:t>平方米，账面原值</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，实现资产使用收入</w:t>
      </w:r>
      <w:r>
        <w:rPr>
          <w:rFonts w:ascii="Times New Roman" w:eastAsia="方正仿宋_GBK" w:hAnsi="Times New Roman" w:cs="Times New Roman" w:hint="default"/>
          <w:color w:val="000000"/>
          <w:kern w:val="0"/>
          <w:sz w:val="32"/>
          <w:szCs w:val="32"/>
          <w:highlight w:val="none"/>
          <w:lang w:val="en-US" w:eastAsia="zh-CN"/>
        </w:rPr>
        <w:t>0.00</w:t>
      </w:r>
      <w:r>
        <w:rPr>
          <w:rFonts w:ascii="Times New Roman" w:eastAsia="方正仿宋_GBK" w:hAnsi="Times New Roman" w:cs="Times New Roman" w:hint="default"/>
          <w:color w:val="000000"/>
          <w:kern w:val="0"/>
          <w:sz w:val="32"/>
          <w:szCs w:val="32"/>
          <w:highlight w:val="none"/>
          <w:lang w:eastAsia="zh-CN"/>
        </w:rPr>
        <w:t>元</w:t>
      </w:r>
      <w:r>
        <w:rPr>
          <w:rFonts w:ascii="Times New Roman" w:eastAsia="方正仿宋_GBK" w:hAnsi="Times New Roman" w:cs="Times New Roman" w:hint="default"/>
          <w:color w:val="000000"/>
          <w:kern w:val="0"/>
          <w:sz w:val="32"/>
          <w:szCs w:val="32"/>
          <w:highlight w:val="none"/>
        </w:rPr>
        <w:t>。</w:t>
      </w:r>
    </w:p>
    <w:p w14:paraId="0ABA5F62">
      <w:pPr>
        <w:keepNext w:val="0"/>
        <w:keepLines w:val="0"/>
        <w:pageBreakBefore w:val="0"/>
        <w:widowControl/>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color w:val="000000"/>
          <w:kern w:val="0"/>
          <w:sz w:val="32"/>
          <w:szCs w:val="32"/>
          <w:highlight w:val="none"/>
          <w:lang w:eastAsia="zh-CN"/>
        </w:rPr>
      </w:pPr>
      <w:r>
        <w:rPr>
          <w:rFonts w:ascii="Times New Roman" w:eastAsia="方正仿宋_GBK" w:hAnsi="Times New Roman" w:cs="Times New Roman" w:hint="default"/>
          <w:color w:val="000000"/>
          <w:kern w:val="0"/>
          <w:sz w:val="32"/>
          <w:szCs w:val="32"/>
          <w:highlight w:val="none"/>
          <w:lang w:eastAsia="zh-CN"/>
        </w:rPr>
        <w:t>（</w:t>
      </w:r>
      <w:r>
        <w:rPr>
          <w:rFonts w:ascii="Times New Roman" w:eastAsia="方正仿宋_GBK" w:hAnsi="Times New Roman" w:cs="Times New Roman" w:hint="default"/>
          <w:color w:val="000000"/>
          <w:kern w:val="0"/>
          <w:sz w:val="32"/>
          <w:szCs w:val="32"/>
          <w:highlight w:val="none"/>
        </w:rPr>
        <w:t>国有资产占有使用情况表</w:t>
      </w:r>
      <w:r>
        <w:rPr>
          <w:rFonts w:ascii="Times New Roman" w:eastAsia="方正仿宋_GBK" w:hAnsi="Times New Roman" w:cs="Times New Roman" w:hint="default"/>
          <w:color w:val="000000"/>
          <w:kern w:val="0"/>
          <w:sz w:val="32"/>
          <w:szCs w:val="32"/>
          <w:highlight w:val="none"/>
          <w:lang w:eastAsia="zh-CN"/>
        </w:rPr>
        <w:t>详见附表）</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57E7D632">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6374F874">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2AB19311">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514D1887">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0160C186">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1E464A1B">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51888FA6">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47C372E5">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66F9E1EF">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6348CCC9">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2BFB1C92">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6F784F20">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7C0BC772">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0A3FA7B2">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hAnsi="Times New Roman" w:cs="Times New Roman" w:hint="default"/>
                <w:color w:val="000000"/>
                <w:kern w:val="0"/>
                <w:sz w:val="17"/>
                <w:szCs w:val="17"/>
                <w:highlight w:val="none"/>
              </w:rPr>
            </w:pPr>
          </w:p>
        </w:tc>
      </w:tr>
      <w:tr w14:paraId="7355288B">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494B4F78">
            <w:pPr>
              <w:keepNext w:val="0"/>
              <w:keepLines w:val="0"/>
              <w:pageBreakBefore w:val="0"/>
              <w:widowControl/>
              <w:kinsoku/>
              <w:overflowPunct/>
              <w:topLinePunct w:val="0"/>
              <w:autoSpaceDE/>
              <w:autoSpaceDN/>
              <w:bidi w:val="0"/>
              <w:adjustRightInd/>
              <w:spacing w:line="590" w:lineRule="exact"/>
              <w:jc w:val="left"/>
              <w:textAlignment w:val="auto"/>
              <w:rPr>
                <w:rFonts w:ascii="Times New Roman" w:eastAsia="Times New Roman" w:hAnsi="Times New Roman" w:cs="Times New Roman" w:hint="default"/>
                <w:kern w:val="0"/>
                <w:sz w:val="20"/>
                <w:szCs w:val="20"/>
                <w:highlight w:val="none"/>
              </w:rPr>
            </w:pPr>
          </w:p>
        </w:tc>
      </w:tr>
    </w:tbl>
    <w:p w14:paraId="1178E202">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ascii="Times New Roman" w:eastAsia="方正黑体_GBK" w:hAnsi="Times New Roman" w:cs="Times New Roman" w:hint="default"/>
          <w:sz w:val="32"/>
          <w:szCs w:val="32"/>
          <w:highlight w:val="none"/>
        </w:rPr>
      </w:pPr>
      <w:r>
        <w:rPr>
          <w:rFonts w:ascii="Times New Roman" w:eastAsia="方正黑体_GBK" w:hAnsi="Times New Roman" w:cs="Times New Roman" w:hint="default"/>
          <w:sz w:val="32"/>
          <w:szCs w:val="32"/>
          <w:highlight w:val="none"/>
          <w:lang w:eastAsia="zh-CN"/>
        </w:rPr>
        <w:t>三、政</w:t>
      </w:r>
      <w:r>
        <w:rPr>
          <w:rFonts w:ascii="Times New Roman" w:eastAsia="方正黑体_GBK" w:hAnsi="Times New Roman" w:cs="Times New Roman" w:hint="default"/>
          <w:sz w:val="32"/>
          <w:szCs w:val="32"/>
          <w:highlight w:val="none"/>
        </w:rPr>
        <w:t>府采购支出情况</w:t>
      </w:r>
    </w:p>
    <w:p w14:paraId="093CBE1F">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2024年度，单位政府采购支出总额</w:t>
      </w:r>
      <w:r>
        <w:rPr>
          <w:rFonts w:ascii="Times New Roman" w:eastAsia="方正仿宋_GBK" w:hAnsi="Times New Roman" w:cs="Times New Roman" w:hint="default"/>
          <w:color w:val="auto"/>
          <w:sz w:val="32"/>
          <w:szCs w:val="32"/>
          <w:lang w:val="zh-CN"/>
        </w:rPr>
        <w:t>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200.00</w:t>
      </w:r>
      <w:r>
        <w:rPr>
          <w:rFonts w:ascii="Times New Roman" w:eastAsia="方正仿宋_GBK" w:hAnsi="Times New Roman" w:cs="Times New Roman" w:hint="default"/>
          <w:sz w:val="32"/>
          <w:szCs w:val="32"/>
          <w:highlight w:val="none"/>
          <w:lang w:val="en-US" w:eastAsia="zh-CN"/>
        </w:rPr>
        <w:t>元，其中：政府采购货物支出</w:t>
      </w:r>
      <w:r>
        <w:rPr>
          <w:rFonts w:ascii="Times New Roman" w:eastAsia="方正仿宋_GBK" w:hAnsi="Times New Roman" w:cs="Times New Roman" w:hint="default"/>
          <w:color w:val="auto"/>
          <w:sz w:val="32"/>
          <w:szCs w:val="32"/>
          <w:lang w:val="zh-CN"/>
        </w:rPr>
        <w:t>4</w:t>
      </w:r>
      <w:r>
        <w:rPr>
          <w:rFonts w:ascii="Times New Roman" w:eastAsia="方正仿宋_GBK" w:hAnsi="Times New Roman" w:cs="Times New Roman" w:hint="default"/>
          <w:sz w:val="32"/>
          <w:szCs w:val="32"/>
          <w:lang w:val="en-US" w:eastAsia="en-US"/>
        </w:rPr>
        <w:t>,</w:t>
      </w:r>
      <w:r>
        <w:rPr>
          <w:rFonts w:ascii="Times New Roman" w:eastAsia="方正仿宋_GBK" w:hAnsi="Times New Roman" w:cs="Times New Roman" w:hint="default"/>
          <w:color w:val="auto"/>
          <w:sz w:val="32"/>
          <w:szCs w:val="32"/>
          <w:lang w:val="zh-CN"/>
        </w:rPr>
        <w:t>200.00</w:t>
      </w:r>
      <w:r>
        <w:rPr>
          <w:rFonts w:ascii="Times New Roman" w:eastAsia="方正仿宋_GBK" w:hAnsi="Times New Roman" w:cs="Times New Roman" w:hint="default"/>
          <w:sz w:val="32"/>
          <w:szCs w:val="32"/>
          <w:highlight w:val="none"/>
          <w:lang w:val="en-US" w:eastAsia="zh-CN"/>
        </w:rPr>
        <w:t>元；政府采购工程支出</w:t>
      </w:r>
      <w:r>
        <w:rPr>
          <w:rFonts w:ascii="Times New Roman" w:eastAsia="方正仿宋_GBK" w:hAnsi="Times New Roman" w:cs="Times New Roman" w:hint="default"/>
          <w:color w:val="auto"/>
          <w:sz w:val="32"/>
          <w:szCs w:val="32"/>
          <w:lang w:val="zh-CN"/>
        </w:rPr>
        <w:t>0.00</w:t>
      </w:r>
      <w:r>
        <w:rPr>
          <w:rFonts w:ascii="Times New Roman" w:eastAsia="方正仿宋_GBK" w:hAnsi="Times New Roman" w:cs="Times New Roman" w:hint="default"/>
          <w:sz w:val="32"/>
          <w:szCs w:val="32"/>
          <w:highlight w:val="none"/>
          <w:lang w:val="en-US" w:eastAsia="zh-CN"/>
        </w:rPr>
        <w:t>元；政府采购服务支出</w:t>
      </w:r>
      <w:r>
        <w:rPr>
          <w:rFonts w:ascii="Times New Roman" w:eastAsia="方正仿宋_GBK" w:hAnsi="Times New Roman" w:cs="Times New Roman" w:hint="default"/>
          <w:color w:val="auto"/>
          <w:sz w:val="32"/>
          <w:szCs w:val="32"/>
          <w:lang w:val="zh-CN"/>
        </w:rPr>
        <w:t>0.00</w:t>
      </w:r>
      <w:r>
        <w:rPr>
          <w:rFonts w:ascii="Times New Roman" w:eastAsia="方正仿宋_GBK" w:hAnsi="Times New Roman" w:cs="Times New Roman" w:hint="default"/>
          <w:sz w:val="32"/>
          <w:szCs w:val="32"/>
          <w:highlight w:val="none"/>
          <w:lang w:val="en-US" w:eastAsia="zh-CN"/>
        </w:rPr>
        <w:t>元。授予中小企业合同金额</w:t>
      </w:r>
      <w:r>
        <w:rPr>
          <w:rFonts w:ascii="Times New Roman" w:eastAsia="方正仿宋_GBK" w:hAnsi="Times New Roman" w:cs="Times New Roman" w:hint="default"/>
          <w:color w:val="auto"/>
          <w:sz w:val="32"/>
          <w:szCs w:val="32"/>
          <w:lang w:val="zh-CN"/>
        </w:rPr>
        <w:t>0.00</w:t>
      </w:r>
      <w:r>
        <w:rPr>
          <w:rFonts w:ascii="Times New Roman" w:eastAsia="方正仿宋_GBK" w:hAnsi="Times New Roman" w:cs="Times New Roman" w:hint="default"/>
          <w:sz w:val="32"/>
          <w:szCs w:val="32"/>
          <w:highlight w:val="none"/>
          <w:lang w:val="en-US" w:eastAsia="zh-CN"/>
        </w:rPr>
        <w:t>元，其中：授予小微企业合同金额</w:t>
      </w:r>
      <w:r>
        <w:rPr>
          <w:rFonts w:ascii="Times New Roman" w:eastAsia="方正仿宋_GBK" w:hAnsi="Times New Roman" w:cs="Times New Roman" w:hint="default"/>
          <w:color w:val="auto"/>
          <w:sz w:val="32"/>
          <w:szCs w:val="32"/>
          <w:lang w:val="zh-CN"/>
        </w:rPr>
        <w:t>0.00</w:t>
      </w:r>
      <w:r>
        <w:rPr>
          <w:rFonts w:ascii="Times New Roman" w:eastAsia="方正仿宋_GBK" w:hAnsi="Times New Roman" w:cs="Times New Roman" w:hint="default"/>
          <w:sz w:val="32"/>
          <w:szCs w:val="32"/>
          <w:highlight w:val="none"/>
          <w:lang w:val="en-US" w:eastAsia="zh-CN"/>
        </w:rPr>
        <w:t>元。</w:t>
      </w:r>
    </w:p>
    <w:p w14:paraId="02456868">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ascii="Times New Roman" w:eastAsia="方正黑体_GBK" w:hAnsi="Times New Roman" w:cs="Times New Roman" w:hint="default"/>
          <w:sz w:val="32"/>
          <w:szCs w:val="32"/>
          <w:highlight w:val="none"/>
          <w:lang w:val="en-US" w:eastAsia="zh-CN"/>
        </w:rPr>
      </w:pPr>
      <w:r>
        <w:rPr>
          <w:rFonts w:ascii="Times New Roman" w:eastAsia="方正黑体_GBK" w:hAnsi="Times New Roman" w:cs="Times New Roman" w:hint="default"/>
          <w:sz w:val="32"/>
          <w:szCs w:val="32"/>
          <w:highlight w:val="none"/>
          <w:lang w:val="en-US" w:eastAsia="zh-CN"/>
        </w:rPr>
        <w:t>四、单位绩效自评情况</w:t>
      </w:r>
    </w:p>
    <w:p w14:paraId="00D2244B">
      <w:pPr>
        <w:keepNext w:val="0"/>
        <w:keepLines w:val="0"/>
        <w:pageBreakBefore w:val="0"/>
        <w:kinsoku/>
        <w:overflowPunct/>
        <w:topLinePunct w:val="0"/>
        <w:autoSpaceDE/>
        <w:autoSpaceDN/>
        <w:bidi w:val="0"/>
        <w:adjustRightInd/>
        <w:spacing w:line="590" w:lineRule="exact"/>
        <w:ind w:firstLine="640" w:firstLineChars="200"/>
        <w:textAlignment w:val="auto"/>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峨山彝族自治县双江小学绩效自评情况详见附表。</w:t>
      </w:r>
    </w:p>
    <w:p w14:paraId="79D40974">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ascii="Times New Roman" w:eastAsia="方正黑体_GBK" w:hAnsi="Times New Roman" w:cs="Times New Roman" w:hint="default"/>
          <w:sz w:val="32"/>
          <w:szCs w:val="32"/>
          <w:highlight w:val="none"/>
          <w:lang w:val="en-US" w:eastAsia="zh-CN"/>
        </w:rPr>
      </w:pPr>
      <w:r>
        <w:rPr>
          <w:rFonts w:ascii="Times New Roman" w:eastAsia="方正黑体_GBK" w:hAnsi="Times New Roman" w:cs="Times New Roman" w:hint="default"/>
          <w:sz w:val="32"/>
          <w:szCs w:val="32"/>
          <w:highlight w:val="none"/>
          <w:lang w:val="en-US" w:eastAsia="zh-CN"/>
        </w:rPr>
        <w:t>五、其他重要事项情况说明</w:t>
      </w:r>
    </w:p>
    <w:p w14:paraId="3D89A57F">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仿宋_GB2312" w:hAnsi="Times New Roman" w:cs="Times New Roman" w:hint="default"/>
          <w:sz w:val="30"/>
          <w:szCs w:val="30"/>
          <w:highlight w:val="none"/>
        </w:rPr>
      </w:pPr>
      <w:r>
        <w:rPr>
          <w:rFonts w:ascii="Times New Roman" w:eastAsia="方正仿宋_GBK" w:hAnsi="Times New Roman" w:cs="Times New Roman" w:hint="default"/>
          <w:sz w:val="32"/>
          <w:szCs w:val="32"/>
          <w:highlight w:val="none"/>
          <w:lang w:val="en-US" w:eastAsia="zh-CN"/>
        </w:rPr>
        <w:t>峨山彝族自治县双江小学无其他重要事项情况。</w:t>
      </w:r>
    </w:p>
    <w:p w14:paraId="02C39952">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ascii="Times New Roman" w:eastAsia="方正黑体_GBK" w:hAnsi="Times New Roman" w:cs="Times New Roman" w:hint="default"/>
          <w:sz w:val="32"/>
          <w:szCs w:val="32"/>
          <w:highlight w:val="none"/>
          <w:lang w:val="en-US" w:eastAsia="zh-CN"/>
        </w:rPr>
      </w:pPr>
      <w:r>
        <w:rPr>
          <w:rFonts w:ascii="Times New Roman" w:eastAsia="方正黑体_GBK" w:hAnsi="Times New Roman" w:cs="Times New Roman" w:hint="default"/>
          <w:sz w:val="32"/>
          <w:szCs w:val="32"/>
          <w:highlight w:val="none"/>
          <w:lang w:val="en-US" w:eastAsia="zh-CN"/>
        </w:rPr>
        <w:t>六、相关口径说明</w:t>
      </w:r>
    </w:p>
    <w:p w14:paraId="7108CEDE">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（一）基本支出中人员经费包括工资福利支出和对个人和家庭的补助，公用经费包括商品和服务支出、资本性支出等人员经费以外的支出。</w:t>
      </w:r>
    </w:p>
    <w:p w14:paraId="36586A73">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（二）机关运行经费指行政单位和参照公务员法管理的事业单位使用一般公共预算财政拨款安排的基本支出中的公用经费支出。</w:t>
      </w:r>
    </w:p>
    <w:p w14:paraId="0A6D1415">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C931EBD">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4E516A06">
      <w:pPr>
        <w:keepNext w:val="0"/>
        <w:keepLines w:val="0"/>
        <w:pageBreakBefore w:val="0"/>
        <w:kinsoku/>
        <w:overflowPunct/>
        <w:topLinePunct w:val="0"/>
        <w:autoSpaceDE/>
        <w:autoSpaceDN/>
        <w:bidi w:val="0"/>
        <w:adjustRightInd/>
        <w:spacing w:line="590" w:lineRule="exact"/>
        <w:jc w:val="center"/>
        <w:textAlignment w:val="auto"/>
        <w:outlineLvl w:val="0"/>
        <w:rPr>
          <w:rFonts w:ascii="Times New Roman" w:eastAsia="黑体" w:hAnsi="Times New Roman" w:cs="Times New Roman" w:hint="default"/>
          <w:sz w:val="32"/>
          <w:szCs w:val="32"/>
          <w:highlight w:val="none"/>
        </w:rPr>
      </w:pPr>
      <w:r>
        <w:rPr>
          <w:rFonts w:ascii="Times New Roman" w:eastAsia="黑体" w:hAnsi="Times New Roman" w:cs="Times New Roman" w:hint="default"/>
          <w:sz w:val="32"/>
          <w:szCs w:val="32"/>
          <w:highlight w:val="none"/>
        </w:rPr>
        <w:t>第</w:t>
      </w:r>
      <w:r>
        <w:rPr>
          <w:rFonts w:ascii="Times New Roman" w:eastAsia="黑体" w:hAnsi="Times New Roman" w:cs="Times New Roman" w:hint="default"/>
          <w:sz w:val="32"/>
          <w:szCs w:val="32"/>
          <w:highlight w:val="none"/>
          <w:lang w:eastAsia="zh-CN"/>
        </w:rPr>
        <w:t>五</w:t>
      </w:r>
      <w:r>
        <w:rPr>
          <w:rFonts w:ascii="Times New Roman" w:eastAsia="黑体" w:hAnsi="Times New Roman" w:cs="Times New Roman" w:hint="default"/>
          <w:sz w:val="32"/>
          <w:szCs w:val="32"/>
          <w:highlight w:val="none"/>
        </w:rPr>
        <w:t>部分  名词解释</w:t>
      </w:r>
    </w:p>
    <w:p w14:paraId="1C1A6954">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33D0184">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政府采购：是指各级国家机关、事业单位和团体组织，使用财政性资金采购依法制定的集中采购目录以内的或者采购限额标准以上的货物、工程和服务的行为。</w:t>
      </w:r>
    </w:p>
    <w:p w14:paraId="162DB096">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482F3A6D">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512F8E46">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ascii="Times New Roman" w:eastAsia="方正仿宋_GBK" w:hAnsi="Times New Roman" w:cs="Times New Roman" w:hint="default"/>
          <w:sz w:val="32"/>
          <w:szCs w:val="32"/>
          <w:highlight w:val="none"/>
          <w:lang w:val="en-US" w:eastAsia="zh-CN"/>
        </w:rPr>
      </w:pPr>
      <w:r>
        <w:rPr>
          <w:rFonts w:ascii="Times New Roman" w:eastAsia="方正仿宋_GBK" w:hAnsi="Times New Roman" w:cs="Times New Roman" w:hint="default"/>
          <w:sz w:val="32"/>
          <w:szCs w:val="32"/>
          <w:highlight w:val="none"/>
          <w:lang w:val="en-US" w:eastAsia="zh-CN"/>
        </w:rPr>
        <w:t>“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rPr>
          <w:rFonts w:ascii="Arial" w:eastAsia="Arial" w:hAnsi="Arial" w:cs="Arial"/>
          <w:b/>
          <w:sz w:val="36"/>
        </w:rPr>
      </w:pPr>
      <w:r>
        <w:rPr>
          <w:rFonts w:ascii="Arial" w:eastAsia="Arial" w:hAnsi="Arial" w:cs="Arial"/>
          <w:b/>
          <w:sz w:val="36"/>
        </w:rPr>
        <w:t>监督索引号53042600136000201111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172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3AF3F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8B9758C">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148709E6">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F35A2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6D6877"/>
    <w:rsid w:val="01396E1E"/>
    <w:rsid w:val="015C48BA"/>
    <w:rsid w:val="027E02EB"/>
    <w:rsid w:val="034F46D6"/>
    <w:rsid w:val="04F75026"/>
    <w:rsid w:val="05C018BB"/>
    <w:rsid w:val="06135E8F"/>
    <w:rsid w:val="06471FDD"/>
    <w:rsid w:val="07724E37"/>
    <w:rsid w:val="07766463"/>
    <w:rsid w:val="08C6543B"/>
    <w:rsid w:val="0926237D"/>
    <w:rsid w:val="09532A47"/>
    <w:rsid w:val="0B531335"/>
    <w:rsid w:val="0CBD0903"/>
    <w:rsid w:val="0E4B0190"/>
    <w:rsid w:val="0E6D2AA6"/>
    <w:rsid w:val="0F152C78"/>
    <w:rsid w:val="12CA29BE"/>
    <w:rsid w:val="13203999"/>
    <w:rsid w:val="13F15336"/>
    <w:rsid w:val="14860174"/>
    <w:rsid w:val="151B08BC"/>
    <w:rsid w:val="158A63F2"/>
    <w:rsid w:val="198A6011"/>
    <w:rsid w:val="1B55264E"/>
    <w:rsid w:val="24E24F53"/>
    <w:rsid w:val="252217F3"/>
    <w:rsid w:val="25E60A73"/>
    <w:rsid w:val="25F27417"/>
    <w:rsid w:val="279544FE"/>
    <w:rsid w:val="29A529F3"/>
    <w:rsid w:val="29AD3EAF"/>
    <w:rsid w:val="2CDA0C05"/>
    <w:rsid w:val="2D8D6D6F"/>
    <w:rsid w:val="2F6B1FE9"/>
    <w:rsid w:val="31D2634F"/>
    <w:rsid w:val="33A31D51"/>
    <w:rsid w:val="35505F08"/>
    <w:rsid w:val="381274A5"/>
    <w:rsid w:val="3B2F036E"/>
    <w:rsid w:val="3D8449A1"/>
    <w:rsid w:val="3DBC4870"/>
    <w:rsid w:val="403A1C8F"/>
    <w:rsid w:val="410D73A4"/>
    <w:rsid w:val="419D0727"/>
    <w:rsid w:val="42FC76D0"/>
    <w:rsid w:val="445826E4"/>
    <w:rsid w:val="4488746D"/>
    <w:rsid w:val="44D0671E"/>
    <w:rsid w:val="454809AA"/>
    <w:rsid w:val="4746716B"/>
    <w:rsid w:val="478D6B48"/>
    <w:rsid w:val="483E16E9"/>
    <w:rsid w:val="4A995804"/>
    <w:rsid w:val="4B296B88"/>
    <w:rsid w:val="4BD75BD4"/>
    <w:rsid w:val="4F0A0AA6"/>
    <w:rsid w:val="4F5D36F6"/>
    <w:rsid w:val="4FBD1F95"/>
    <w:rsid w:val="587873A1"/>
    <w:rsid w:val="5B0311A3"/>
    <w:rsid w:val="5C8F6A67"/>
    <w:rsid w:val="5E873E9A"/>
    <w:rsid w:val="5EAC1B52"/>
    <w:rsid w:val="61251748"/>
    <w:rsid w:val="61A9570C"/>
    <w:rsid w:val="61CE1DDF"/>
    <w:rsid w:val="61E81B65"/>
    <w:rsid w:val="61E82EA1"/>
    <w:rsid w:val="63180DE2"/>
    <w:rsid w:val="63950E07"/>
    <w:rsid w:val="63B55005"/>
    <w:rsid w:val="657F58CB"/>
    <w:rsid w:val="673D3C8F"/>
    <w:rsid w:val="67E20393"/>
    <w:rsid w:val="68F0088D"/>
    <w:rsid w:val="6B2C02A3"/>
    <w:rsid w:val="6B4A697B"/>
    <w:rsid w:val="6EA12D56"/>
    <w:rsid w:val="6EC95A18"/>
    <w:rsid w:val="70A530C5"/>
    <w:rsid w:val="71015D2D"/>
    <w:rsid w:val="76116A13"/>
    <w:rsid w:val="7783749C"/>
    <w:rsid w:val="7967694A"/>
    <w:rsid w:val="79B878DE"/>
    <w:rsid w:val="7B2A5E81"/>
    <w:rsid w:val="7BE97AEA"/>
    <w:rsid w:val="7CC51B69"/>
    <w:rsid w:val="7D31799A"/>
    <w:rsid w:val="7D6A6A08"/>
    <w:rsid w:val="7E074257"/>
    <w:rsid w:val="7E21356B"/>
  </w:rsids>
  <w:docVars>
    <w:docVar w:name="commondata" w:val="eyJoZGlkIjoiYjM0YTNmMzM5NjZmZjMyZThkMzg1ZDE4ODU2YWU4ZjQifQ=="/>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b3c3a-dd51-402e-b2ac-3f3256cff3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7013</Words>
  <Characters>8064</Characters>
  <Application>Microsoft Office Word</Application>
  <DocSecurity>0</DocSecurity>
  <Lines>0</Lines>
  <Paragraphs>0</Paragraphs>
  <ScaleCrop>false</ScaleCrop>
  <Company>云南省财政厅</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施妍</cp:lastModifiedBy>
  <cp:revision>1</cp:revision>
  <cp:lastPrinted>2024-07-30T06:24:00Z</cp:lastPrinted>
  <dcterms:created xsi:type="dcterms:W3CDTF">2024-06-03T01:34:00Z</dcterms:created>
  <dcterms:modified xsi:type="dcterms:W3CDTF">2025-09-10T02:10:40Z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C2DDE66D71484FF0B432FDCAF5011890_13</vt:lpwstr>
  </property>
  <property fmtid="{D5CDD505-2E9C-101B-9397-08002B2CF9AE}" pid="3" name="KSOProductBuildVer">
    <vt:lpwstr>2052-12.1.0.18276</vt:lpwstr>
  </property>
</Properties>
</file>