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监督索引号53042600136001001000</w:t>
      </w:r>
    </w:p>
    <w:p>
      <w:pPr>
        <w:keepNext w:val="0"/>
        <w:keepLines w:val="0"/>
        <w:pageBreakBefore w:val="0"/>
        <w:kinsoku/>
        <w:overflowPunct/>
        <w:topLinePunct w:val="0"/>
        <w:autoSpaceDE/>
        <w:autoSpaceDN/>
        <w:bidi w:val="0"/>
        <w:spacing w:line="59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sz w:val="44"/>
          <w:szCs w:val="44"/>
          <w:lang w:val="zh-CN"/>
        </w:rPr>
        <w:t>峨山彝族自治县化念中心小学校</w:t>
      </w:r>
      <w:r>
        <w:rPr>
          <w:rFonts w:hint="default" w:ascii="Times New Roman" w:hAnsi="Times New Roman" w:eastAsia="方正小标宋简体" w:cs="Times New Roman"/>
          <w:sz w:val="44"/>
          <w:szCs w:val="44"/>
          <w:highlight w:val="none"/>
          <w:lang w:val="en-US" w:eastAsia="zh-CN"/>
        </w:rPr>
        <w:t>2024</w:t>
      </w:r>
      <w:r>
        <w:rPr>
          <w:rFonts w:hint="eastAsia" w:ascii="方正小标宋简体" w:hAnsi="方正小标宋简体" w:eastAsia="方正小标宋简体" w:cs="方正小标宋简体"/>
          <w:sz w:val="44"/>
          <w:szCs w:val="44"/>
          <w:highlight w:val="none"/>
        </w:rPr>
        <w:t>年度部门决算</w:t>
      </w:r>
    </w:p>
    <w:p>
      <w:pPr>
        <w:keepNext w:val="0"/>
        <w:keepLines w:val="0"/>
        <w:pageBreakBefore w:val="0"/>
        <w:kinsoku/>
        <w:overflowPunct/>
        <w:topLinePunct w:val="0"/>
        <w:autoSpaceDE/>
        <w:autoSpaceDN/>
        <w:bidi w:val="0"/>
        <w:spacing w:line="590" w:lineRule="exact"/>
        <w:jc w:val="center"/>
        <w:textAlignment w:val="auto"/>
        <w:rPr>
          <w:rFonts w:hint="eastAsia" w:ascii="方正小标宋简体" w:hAnsi="方正小标宋简体" w:eastAsia="方正小标宋简体" w:cs="方正小标宋简体"/>
          <w:sz w:val="36"/>
          <w:szCs w:val="36"/>
          <w:highlight w:val="none"/>
        </w:rPr>
      </w:pPr>
    </w:p>
    <w:p>
      <w:pPr>
        <w:keepNext w:val="0"/>
        <w:keepLines w:val="0"/>
        <w:pageBreakBefore w:val="0"/>
        <w:kinsoku/>
        <w:overflowPunct/>
        <w:topLinePunct w:val="0"/>
        <w:autoSpaceDE/>
        <w:autoSpaceDN/>
        <w:bidi w:val="0"/>
        <w:spacing w:line="590" w:lineRule="exact"/>
        <w:jc w:val="center"/>
        <w:textAlignment w:val="auto"/>
        <w:outlineLvl w:val="0"/>
        <w:rPr>
          <w:rFonts w:hint="eastAsia" w:ascii="方正黑体_GBK" w:hAnsi="方正黑体_GBK" w:eastAsia="方正黑体_GBK" w:cs="方正黑体_GBK"/>
          <w:sz w:val="36"/>
          <w:szCs w:val="36"/>
          <w:highlight w:val="none"/>
          <w:lang w:eastAsia="zh-CN"/>
        </w:rPr>
      </w:pPr>
      <w:r>
        <w:rPr>
          <w:rFonts w:hint="eastAsia" w:ascii="方正黑体_GBK" w:hAnsi="方正黑体_GBK" w:eastAsia="方正黑体_GBK" w:cs="方正黑体_GBK"/>
          <w:sz w:val="36"/>
          <w:szCs w:val="36"/>
          <w:highlight w:val="none"/>
          <w:lang w:eastAsia="zh-CN"/>
        </w:rPr>
        <w:t>目录</w:t>
      </w:r>
    </w:p>
    <w:p>
      <w:pPr>
        <w:keepNext w:val="0"/>
        <w:keepLines w:val="0"/>
        <w:pageBreakBefore w:val="0"/>
        <w:kinsoku/>
        <w:overflowPunct/>
        <w:topLinePunct w:val="0"/>
        <w:autoSpaceDE/>
        <w:autoSpaceDN/>
        <w:bidi w:val="0"/>
        <w:spacing w:line="590" w:lineRule="exact"/>
        <w:jc w:val="left"/>
        <w:textAlignment w:val="auto"/>
        <w:rPr>
          <w:rFonts w:hint="eastAsia" w:ascii="黑体" w:hAnsi="黑体" w:eastAsia="黑体"/>
          <w:sz w:val="30"/>
          <w:szCs w:val="30"/>
          <w:highlight w:val="none"/>
        </w:rPr>
      </w:pPr>
    </w:p>
    <w:p>
      <w:pPr>
        <w:keepNext w:val="0"/>
        <w:keepLines w:val="0"/>
        <w:pageBreakBefore w:val="0"/>
        <w:kinsoku/>
        <w:overflowPunct/>
        <w:topLinePunct w:val="0"/>
        <w:autoSpaceDE/>
        <w:autoSpaceDN/>
        <w:bidi w:val="0"/>
        <w:spacing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第一部分  </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概况</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一、主要职</w:t>
      </w:r>
      <w:r>
        <w:rPr>
          <w:rFonts w:hint="eastAsia" w:ascii="方正楷体_GBK" w:hAnsi="方正楷体_GBK" w:eastAsia="方正楷体_GBK" w:cs="方正楷体_GBK"/>
          <w:sz w:val="32"/>
          <w:szCs w:val="32"/>
          <w:highlight w:val="none"/>
          <w:lang w:eastAsia="zh-CN"/>
        </w:rPr>
        <w:t>责</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二、</w:t>
      </w:r>
      <w:r>
        <w:rPr>
          <w:rFonts w:hint="eastAsia" w:ascii="方正楷体_GBK" w:hAnsi="方正楷体_GBK" w:eastAsia="方正楷体_GBK" w:cs="方正楷体_GBK"/>
          <w:sz w:val="32"/>
          <w:szCs w:val="32"/>
          <w:highlight w:val="none"/>
          <w:lang w:eastAsia="zh-CN"/>
        </w:rPr>
        <w:t>基本情况</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三、重点工作概述</w:t>
      </w:r>
    </w:p>
    <w:p>
      <w:pPr>
        <w:keepNext w:val="0"/>
        <w:keepLines w:val="0"/>
        <w:pageBreakBefore w:val="0"/>
        <w:kinsoku/>
        <w:overflowPunct/>
        <w:topLinePunct w:val="0"/>
        <w:autoSpaceDE/>
        <w:autoSpaceDN/>
        <w:bidi w:val="0"/>
        <w:spacing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第二部分  </w:t>
      </w:r>
      <w:r>
        <w:rPr>
          <w:rFonts w:hint="default" w:ascii="Times New Roman" w:hAnsi="Times New Roman" w:eastAsia="方正黑体_GBK" w:cs="Times New Roman"/>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一、收入支出决算表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二、收入决算表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三、支出决算表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四、财政拨款收入支出决算表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五、一般公共预算财政拨款收入支出决算表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六、一般公共预算财政拨款基本支出决算表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七、</w:t>
      </w:r>
      <w:r>
        <w:rPr>
          <w:rFonts w:hint="eastAsia" w:ascii="方正楷体_GBK" w:hAnsi="方正楷体_GBK" w:eastAsia="方正楷体_GBK" w:cs="方正楷体_GBK"/>
          <w:sz w:val="32"/>
          <w:szCs w:val="32"/>
          <w:highlight w:val="none"/>
          <w:lang w:eastAsia="zh-CN"/>
        </w:rPr>
        <w:t>一般公共预算财政拨款项目支出决算表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八</w:t>
      </w:r>
      <w:r>
        <w:rPr>
          <w:rFonts w:hint="eastAsia" w:ascii="方正楷体_GBK" w:hAnsi="方正楷体_GBK" w:eastAsia="方正楷体_GBK" w:cs="方正楷体_GBK"/>
          <w:sz w:val="32"/>
          <w:szCs w:val="32"/>
          <w:highlight w:val="none"/>
        </w:rPr>
        <w:t>、政府性基金预算财政拨款收入支出决算表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九、国有资本经营预算财政拨款收入支出决算表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十</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财政拨款</w:t>
      </w:r>
      <w:r>
        <w:rPr>
          <w:rFonts w:hint="eastAsia" w:ascii="方正楷体_GBK" w:hAnsi="方正楷体_GBK" w:eastAsia="方正楷体_GBK" w:cs="方正楷体_GBK"/>
          <w:sz w:val="32"/>
          <w:szCs w:val="32"/>
          <w:highlight w:val="none"/>
        </w:rPr>
        <w:t>“三公”经费、行政参公单位机关运行经费情况表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楷体" w:hAnsi="楷体" w:eastAsia="楷体"/>
          <w:sz w:val="32"/>
          <w:szCs w:val="32"/>
          <w:highlight w:val="none"/>
        </w:rPr>
      </w:pPr>
      <w:r>
        <w:rPr>
          <w:rFonts w:hint="eastAsia" w:ascii="方正楷体_GBK" w:hAnsi="方正楷体_GBK" w:eastAsia="方正楷体_GBK" w:cs="方正楷体_GBK"/>
          <w:sz w:val="32"/>
          <w:szCs w:val="32"/>
          <w:highlight w:val="none"/>
          <w:lang w:val="en-US" w:eastAsia="zh-CN"/>
        </w:rPr>
        <w:t>十一、一般公共预算财政拨款“三公”经费情况表</w:t>
      </w:r>
    </w:p>
    <w:p>
      <w:pPr>
        <w:keepNext w:val="0"/>
        <w:keepLines w:val="0"/>
        <w:pageBreakBefore w:val="0"/>
        <w:kinsoku/>
        <w:overflowPunct/>
        <w:topLinePunct w:val="0"/>
        <w:autoSpaceDE/>
        <w:autoSpaceDN/>
        <w:bidi w:val="0"/>
        <w:spacing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第三部</w:t>
      </w:r>
      <w:r>
        <w:rPr>
          <w:rFonts w:hint="eastAsia" w:ascii="方正黑体_GBK" w:hAnsi="方正黑体_GBK" w:eastAsia="方正黑体_GBK" w:cs="方正黑体_GBK"/>
          <w:sz w:val="32"/>
          <w:szCs w:val="32"/>
          <w:highlight w:val="none"/>
          <w:lang w:eastAsia="zh-CN"/>
        </w:rPr>
        <w:t>分</w:t>
      </w:r>
      <w:r>
        <w:rPr>
          <w:rFonts w:hint="eastAsia" w:ascii="方正黑体_GBK" w:hAnsi="方正黑体_GBK" w:eastAsia="方正黑体_GBK" w:cs="方正黑体_GBK"/>
          <w:sz w:val="32"/>
          <w:szCs w:val="32"/>
          <w:highlight w:val="none"/>
        </w:rPr>
        <w:t xml:space="preserve">  </w:t>
      </w:r>
      <w:r>
        <w:rPr>
          <w:rFonts w:hint="default" w:ascii="Times New Roman" w:hAnsi="Times New Roman" w:eastAsia="方正黑体_GBK" w:cs="Times New Roman"/>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年度部门决算情况说明</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一、收入决算情况说明</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二、支出决算情况说明</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三、一般公共预算财政拨款支出决算情况说明</w:t>
      </w:r>
    </w:p>
    <w:p>
      <w:pPr>
        <w:keepNext w:val="0"/>
        <w:keepLines w:val="0"/>
        <w:pageBreakBefore w:val="0"/>
        <w:widowControl/>
        <w:kinsoku/>
        <w:overflowPunct/>
        <w:topLinePunct w:val="0"/>
        <w:autoSpaceDE/>
        <w:autoSpaceDN/>
        <w:bidi w:val="0"/>
        <w:snapToGrid w:val="0"/>
        <w:spacing w:before="100" w:after="100"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四、财政拨款“三公”经费支出决算情况说明</w:t>
      </w:r>
    </w:p>
    <w:p>
      <w:pPr>
        <w:keepNext w:val="0"/>
        <w:keepLines w:val="0"/>
        <w:pageBreakBefore w:val="0"/>
        <w:widowControl/>
        <w:kinsoku/>
        <w:overflowPunct/>
        <w:topLinePunct w:val="0"/>
        <w:autoSpaceDE/>
        <w:autoSpaceDN/>
        <w:bidi w:val="0"/>
        <w:snapToGrid w:val="0"/>
        <w:spacing w:before="100" w:after="100"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第四部分</w:t>
      </w:r>
      <w:r>
        <w:rPr>
          <w:rFonts w:hint="eastAsia" w:ascii="方正黑体_GBK" w:hAnsi="方正黑体_GBK" w:eastAsia="方正黑体_GBK" w:cs="方正黑体_GBK"/>
          <w:sz w:val="32"/>
          <w:szCs w:val="32"/>
          <w:highlight w:val="none"/>
          <w:lang w:val="en-US" w:eastAsia="zh-CN"/>
        </w:rPr>
        <w:t xml:space="preserve">  </w:t>
      </w:r>
      <w:r>
        <w:rPr>
          <w:rFonts w:hint="eastAsia" w:ascii="方正黑体_GBK" w:hAnsi="方正黑体_GBK" w:eastAsia="方正黑体_GBK" w:cs="方正黑体_GBK"/>
          <w:sz w:val="32"/>
          <w:szCs w:val="32"/>
          <w:highlight w:val="none"/>
        </w:rPr>
        <w:t>其他重要事项及相关口径情况说明</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一、</w:t>
      </w:r>
      <w:r>
        <w:rPr>
          <w:rFonts w:hint="eastAsia" w:ascii="方正楷体_GBK" w:hAnsi="方正楷体_GBK" w:eastAsia="方正楷体_GBK" w:cs="方正楷体_GBK"/>
          <w:sz w:val="32"/>
          <w:szCs w:val="32"/>
          <w:highlight w:val="none"/>
        </w:rPr>
        <w:t>机关运行经费支出情况</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二、</w:t>
      </w:r>
      <w:r>
        <w:rPr>
          <w:rFonts w:hint="eastAsia" w:ascii="方正楷体_GBK" w:hAnsi="方正楷体_GBK" w:eastAsia="方正楷体_GBK" w:cs="方正楷体_GBK"/>
          <w:sz w:val="32"/>
          <w:szCs w:val="32"/>
          <w:highlight w:val="none"/>
        </w:rPr>
        <w:t>国有资产占用情况</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w:t>
      </w:r>
      <w:r>
        <w:rPr>
          <w:rFonts w:hint="eastAsia" w:ascii="方正楷体_GBK" w:hAnsi="方正楷体_GBK" w:eastAsia="方正楷体_GBK" w:cs="方正楷体_GBK"/>
          <w:sz w:val="32"/>
          <w:szCs w:val="32"/>
          <w:highlight w:val="none"/>
        </w:rPr>
        <w:t>政府采购支出情况</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eastAsia="zh-CN"/>
        </w:rPr>
        <w:t>四、</w:t>
      </w:r>
      <w:r>
        <w:rPr>
          <w:rFonts w:hint="eastAsia" w:ascii="方正楷体_GBK" w:hAnsi="方正楷体_GBK" w:eastAsia="方正楷体_GBK" w:cs="方正楷体_GBK"/>
          <w:sz w:val="32"/>
          <w:szCs w:val="32"/>
          <w:highlight w:val="none"/>
          <w:lang w:val="en-US" w:eastAsia="zh-CN"/>
        </w:rPr>
        <w:t>单位绩效自评情况</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eastAsia="zh-CN"/>
        </w:rPr>
        <w:t>五、</w:t>
      </w:r>
      <w:r>
        <w:rPr>
          <w:rFonts w:hint="eastAsia" w:ascii="方正楷体_GBK" w:hAnsi="方正楷体_GBK" w:eastAsia="方正楷体_GBK" w:cs="方正楷体_GBK"/>
          <w:sz w:val="32"/>
          <w:szCs w:val="32"/>
          <w:highlight w:val="none"/>
          <w:lang w:val="en-US" w:eastAsia="zh-CN"/>
        </w:rPr>
        <w:t>其他重要事项情况说明</w:t>
      </w:r>
    </w:p>
    <w:p>
      <w:pPr>
        <w:keepNext w:val="0"/>
        <w:keepLines w:val="0"/>
        <w:pageBreakBefore w:val="0"/>
        <w:kinsoku/>
        <w:overflowPunct/>
        <w:topLinePunct w:val="0"/>
        <w:autoSpaceDE/>
        <w:autoSpaceDN/>
        <w:bidi w:val="0"/>
        <w:spacing w:line="590" w:lineRule="exact"/>
        <w:jc w:val="left"/>
        <w:textAlignment w:val="auto"/>
        <w:outlineLvl w:val="1"/>
        <w:rPr>
          <w:rFonts w:hint="eastAsia" w:ascii="楷体" w:hAnsi="楷体" w:eastAsia="楷体"/>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六、相关口径说明</w:t>
      </w:r>
    </w:p>
    <w:p>
      <w:pPr>
        <w:keepNext w:val="0"/>
        <w:keepLines w:val="0"/>
        <w:pageBreakBefore w:val="0"/>
        <w:widowControl/>
        <w:kinsoku/>
        <w:overflowPunct/>
        <w:topLinePunct w:val="0"/>
        <w:autoSpaceDE/>
        <w:autoSpaceDN/>
        <w:bidi w:val="0"/>
        <w:snapToGrid w:val="0"/>
        <w:spacing w:before="100" w:after="100"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五</w:t>
      </w:r>
      <w:r>
        <w:rPr>
          <w:rFonts w:hint="eastAsia" w:ascii="方正黑体_GBK" w:hAnsi="方正黑体_GBK" w:eastAsia="方正黑体_GBK" w:cs="方正黑体_GBK"/>
          <w:sz w:val="32"/>
          <w:szCs w:val="32"/>
          <w:highlight w:val="none"/>
        </w:rPr>
        <w:t>部分  名词解释</w:t>
      </w:r>
    </w:p>
    <w:p>
      <w:pPr>
        <w:keepNext w:val="0"/>
        <w:keepLines w:val="0"/>
        <w:pageBreakBefore w:val="0"/>
        <w:kinsoku/>
        <w:overflowPunct/>
        <w:topLinePunct w:val="0"/>
        <w:autoSpaceDE/>
        <w:autoSpaceDN/>
        <w:bidi w:val="0"/>
        <w:spacing w:line="590" w:lineRule="exact"/>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第一部分  </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概况</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rPr>
        <w:t>一、主要</w:t>
      </w:r>
      <w:r>
        <w:rPr>
          <w:rFonts w:hint="eastAsia" w:ascii="方正黑体_GBK" w:hAnsi="方正黑体_GBK" w:eastAsia="方正黑体_GBK" w:cs="方正黑体_GBK"/>
          <w:sz w:val="32"/>
          <w:szCs w:val="32"/>
          <w:highlight w:val="none"/>
          <w:lang w:eastAsia="zh-CN"/>
        </w:rPr>
        <w:t>职责</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方正仿宋_GBK" w:hAnsi="方正仿宋_GBK" w:eastAsia="方正仿宋_GBK" w:cs="方正仿宋_GBK"/>
          <w:kern w:val="0"/>
          <w:sz w:val="32"/>
          <w:szCs w:val="32"/>
          <w:lang w:val="en-US" w:eastAsia="zh-CN"/>
        </w:rPr>
      </w:pPr>
      <w:bookmarkStart w:id="0" w:name="_GoBack"/>
      <w:bookmarkEnd w:id="0"/>
      <w:r>
        <w:rPr>
          <w:rFonts w:hint="eastAsia" w:ascii="方正仿宋_GBK" w:hAnsi="方正仿宋_GBK" w:eastAsia="方正仿宋_GBK" w:cs="方正仿宋_GBK"/>
          <w:kern w:val="0"/>
          <w:sz w:val="32"/>
          <w:szCs w:val="32"/>
          <w:lang w:val="en-US" w:eastAsia="zh-CN"/>
        </w:rPr>
        <w:t>全面落实“立德树人”任务，秉持着“律动校园、文化润魂、凤凰腾飞”的办学理念，致力于为学生提供优质的教育服务，着力推动学校各项工作进展，努力提升我校教育教学实力，办好人民满意的教育。</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二、基本情况</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（一）机构设置情况</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我单位共设置</w:t>
      </w:r>
      <w:r>
        <w:rPr>
          <w:rFonts w:hint="default" w:ascii="Times New Roman" w:hAnsi="Times New Roman" w:eastAsia="方正仿宋_GBK" w:cs="Times New Roman"/>
          <w:sz w:val="32"/>
          <w:szCs w:val="32"/>
          <w:highlight w:val="none"/>
          <w:lang w:val="en-US" w:eastAsia="zh-CN"/>
        </w:rPr>
        <w:t>6</w:t>
      </w:r>
      <w:r>
        <w:rPr>
          <w:rFonts w:hint="eastAsia" w:ascii="方正仿宋_GBK" w:hAnsi="方正仿宋_GBK" w:eastAsia="方正仿宋_GBK" w:cs="方正仿宋_GBK"/>
          <w:sz w:val="32"/>
          <w:szCs w:val="32"/>
          <w:highlight w:val="none"/>
          <w:lang w:val="en-US" w:eastAsia="zh-CN"/>
        </w:rPr>
        <w:t>个内设机构，包括：</w:t>
      </w:r>
      <w:r>
        <w:rPr>
          <w:rFonts w:hint="eastAsia" w:ascii="方正仿宋_GBK" w:hAnsi="方正仿宋_GBK" w:eastAsia="方正仿宋_GBK" w:cs="方正仿宋_GBK"/>
          <w:sz w:val="32"/>
          <w:szCs w:val="32"/>
        </w:rPr>
        <w:t>办公室、教务处、总务处、德育处、安全保卫处</w:t>
      </w:r>
      <w:r>
        <w:rPr>
          <w:rFonts w:hint="eastAsia" w:ascii="方正仿宋_GBK" w:hAnsi="方正仿宋_GBK" w:eastAsia="方正仿宋_GBK" w:cs="方正仿宋_GBK"/>
          <w:sz w:val="32"/>
          <w:szCs w:val="32"/>
          <w:lang w:eastAsia="zh-CN"/>
        </w:rPr>
        <w:t>、</w:t>
      </w:r>
      <w:r>
        <w:rPr>
          <w:rFonts w:hint="default" w:ascii="Times New Roman" w:hAnsi="Times New Roman" w:eastAsia="仿宋_GB2312" w:cs="Times New Roman"/>
          <w:kern w:val="0"/>
          <w:sz w:val="32"/>
          <w:szCs w:val="32"/>
          <w:lang w:val="en-US" w:eastAsia="zh-CN"/>
        </w:rPr>
        <w:t>教科室</w:t>
      </w:r>
      <w:r>
        <w:rPr>
          <w:rFonts w:hint="eastAsia" w:ascii="方正仿宋_GBK" w:hAnsi="方正仿宋_GBK" w:eastAsia="方正仿宋_GBK" w:cs="方正仿宋_GBK"/>
          <w:sz w:val="32"/>
          <w:szCs w:val="32"/>
        </w:rPr>
        <w:t>。</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我单位为基层预算单位，无下属单位。</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（二）</w:t>
      </w:r>
      <w:r>
        <w:rPr>
          <w:rFonts w:hint="eastAsia" w:ascii="方正楷体_GBK" w:hAnsi="方正楷体_GBK" w:eastAsia="方正楷体_GBK" w:cs="方正楷体_GBK"/>
          <w:sz w:val="32"/>
          <w:szCs w:val="32"/>
          <w:highlight w:val="none"/>
        </w:rPr>
        <w:t>决算单位构成</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我单位作为</w:t>
      </w:r>
      <w:r>
        <w:rPr>
          <w:rFonts w:hint="eastAsia" w:ascii="方正仿宋_GBK" w:hAnsi="方正仿宋_GBK" w:eastAsia="方正仿宋_GBK" w:cs="方正仿宋_GBK"/>
          <w:sz w:val="32"/>
          <w:szCs w:val="32"/>
          <w:highlight w:val="none"/>
          <w:lang w:val="en-US" w:eastAsia="zh-CN"/>
        </w:rPr>
        <w:t>峨山彝族自治县教育体育局的</w:t>
      </w:r>
      <w:r>
        <w:rPr>
          <w:rFonts w:hint="eastAsia" w:ascii="方正仿宋_GBK" w:hAnsi="方正仿宋_GBK" w:eastAsia="方正仿宋_GBK" w:cs="方正仿宋_GBK"/>
          <w:sz w:val="32"/>
          <w:szCs w:val="32"/>
          <w:highlight w:val="none"/>
          <w:lang w:eastAsia="zh-CN"/>
        </w:rPr>
        <w:t>二级预算单位</w:t>
      </w:r>
      <w:r>
        <w:rPr>
          <w:rFonts w:hint="eastAsia" w:ascii="方正仿宋_GBK" w:hAnsi="方正仿宋_GBK" w:eastAsia="方正仿宋_GBK" w:cs="方正仿宋_GBK"/>
          <w:sz w:val="32"/>
          <w:szCs w:val="32"/>
          <w:highlight w:val="none"/>
        </w:rPr>
        <w:t>纳入</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年度部门决算编报</w:t>
      </w:r>
      <w:r>
        <w:rPr>
          <w:rFonts w:hint="eastAsia" w:ascii="方正仿宋_GBK" w:hAnsi="方正仿宋_GBK" w:eastAsia="方正仿宋_GBK" w:cs="方正仿宋_GBK"/>
          <w:sz w:val="32"/>
          <w:szCs w:val="32"/>
          <w:highlight w:val="none"/>
          <w:lang w:eastAsia="zh-CN"/>
        </w:rPr>
        <w:t>范围</w:t>
      </w:r>
      <w:r>
        <w:rPr>
          <w:rFonts w:hint="eastAsia" w:ascii="方正仿宋_GBK" w:hAnsi="方正仿宋_GBK" w:eastAsia="方正仿宋_GBK" w:cs="方正仿宋_GBK"/>
          <w:sz w:val="32"/>
          <w:szCs w:val="32"/>
          <w:highlight w:val="none"/>
        </w:rPr>
        <w:t>。</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楷体" w:hAnsi="楷体" w:eastAsia="楷体"/>
          <w:sz w:val="32"/>
          <w:szCs w:val="32"/>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三</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单位</w:t>
      </w:r>
      <w:r>
        <w:rPr>
          <w:rFonts w:hint="eastAsia" w:ascii="方正楷体_GBK" w:hAnsi="方正楷体_GBK" w:eastAsia="方正楷体_GBK" w:cs="方正楷体_GBK"/>
          <w:sz w:val="32"/>
          <w:szCs w:val="32"/>
          <w:highlight w:val="none"/>
        </w:rPr>
        <w:t>人员和车辆的编制及实有情况</w:t>
      </w:r>
      <w:r>
        <w:rPr>
          <w:rFonts w:hint="eastAsia" w:ascii="楷体" w:hAnsi="楷体" w:eastAsia="楷体"/>
          <w:sz w:val="32"/>
          <w:szCs w:val="32"/>
          <w:highlight w:val="none"/>
        </w:rPr>
        <w:t xml:space="preserve"> </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highlight w:val="none"/>
          <w:lang w:eastAsia="zh-CN"/>
        </w:rPr>
      </w:pPr>
      <w:r>
        <w:rPr>
          <w:rFonts w:hint="eastAsia" w:ascii="方正仿宋_GBK" w:hAnsi="方正仿宋_GBK" w:eastAsia="方正仿宋_GBK" w:cs="方正仿宋_GBK"/>
          <w:sz w:val="32"/>
          <w:szCs w:val="32"/>
          <w:highlight w:val="none"/>
          <w:lang w:eastAsia="zh-CN"/>
        </w:rPr>
        <w:t>我单位</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年末</w:t>
      </w:r>
      <w:r>
        <w:rPr>
          <w:rFonts w:hint="eastAsia" w:ascii="方正仿宋_GBK" w:hAnsi="方正仿宋_GBK" w:eastAsia="方正仿宋_GBK" w:cs="方正仿宋_GBK"/>
          <w:sz w:val="32"/>
          <w:szCs w:val="32"/>
          <w:highlight w:val="none"/>
          <w:lang w:eastAsia="zh-CN"/>
        </w:rPr>
        <w:t>编制内</w:t>
      </w:r>
      <w:r>
        <w:rPr>
          <w:rFonts w:hint="eastAsia" w:ascii="方正仿宋_GBK" w:hAnsi="方正仿宋_GBK" w:eastAsia="方正仿宋_GBK" w:cs="方正仿宋_GBK"/>
          <w:sz w:val="32"/>
          <w:szCs w:val="32"/>
          <w:highlight w:val="none"/>
        </w:rPr>
        <w:t>实有人员</w:t>
      </w:r>
      <w:r>
        <w:rPr>
          <w:rFonts w:hint="default" w:ascii="Times New Roman" w:hAnsi="Times New Roman" w:eastAsia="方正仿宋_GBK" w:cs="Times New Roman"/>
          <w:color w:val="auto"/>
          <w:sz w:val="32"/>
          <w:szCs w:val="32"/>
          <w:lang w:val="en-US" w:eastAsia="zh-CN"/>
        </w:rPr>
        <w:t>93</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b w:val="0"/>
          <w:bCs w:val="0"/>
          <w:kern w:val="0"/>
          <w:sz w:val="32"/>
          <w:szCs w:val="32"/>
          <w:highlight w:val="none"/>
          <w:lang w:eastAsia="zh-CN"/>
        </w:rPr>
        <w:t>包括</w:t>
      </w:r>
      <w:r>
        <w:rPr>
          <w:rFonts w:hint="eastAsia" w:ascii="方正仿宋_GBK" w:hAnsi="方正仿宋_GBK" w:eastAsia="方正仿宋_GBK" w:cs="方正仿宋_GBK"/>
          <w:kern w:val="0"/>
          <w:sz w:val="32"/>
          <w:szCs w:val="32"/>
          <w:highlight w:val="none"/>
          <w:lang w:eastAsia="zh-CN"/>
        </w:rPr>
        <w:t>财政拨款开支经费的</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eastAsia="zh-CN"/>
        </w:rPr>
        <w:t>公务员</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kern w:val="0"/>
          <w:sz w:val="32"/>
          <w:szCs w:val="32"/>
          <w:highlight w:val="none"/>
          <w:lang w:eastAsia="zh-CN"/>
        </w:rPr>
        <w:t>参照公务员法管理人员</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rPr>
        <w:t>事业管理人员和专业技术人员</w:t>
      </w:r>
      <w:r>
        <w:rPr>
          <w:rFonts w:hint="default" w:ascii="Times New Roman" w:hAnsi="Times New Roman" w:eastAsia="方正仿宋_GBK" w:cs="Times New Roman"/>
          <w:color w:val="auto"/>
          <w:sz w:val="32"/>
          <w:szCs w:val="32"/>
          <w:lang w:val="en-US" w:eastAsia="zh-CN"/>
        </w:rPr>
        <w:t>91</w:t>
      </w:r>
      <w:r>
        <w:rPr>
          <w:rFonts w:hint="eastAsia" w:ascii="方正仿宋_GBK" w:hAnsi="方正仿宋_GBK" w:eastAsia="方正仿宋_GBK" w:cs="方正仿宋_GBK"/>
          <w:kern w:val="0"/>
          <w:sz w:val="32"/>
          <w:szCs w:val="32"/>
          <w:highlight w:val="none"/>
        </w:rPr>
        <w:t>人，机关和事业工人</w:t>
      </w:r>
      <w:r>
        <w:rPr>
          <w:rFonts w:hint="default" w:ascii="Times New Roman" w:hAnsi="Times New Roman" w:eastAsia="方正仿宋_GBK" w:cs="Times New Roman"/>
          <w:color w:val="auto"/>
          <w:sz w:val="32"/>
          <w:szCs w:val="32"/>
          <w:lang w:val="en-US" w:eastAsia="zh-CN"/>
        </w:rPr>
        <w:t>2</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kern w:val="0"/>
          <w:sz w:val="32"/>
          <w:szCs w:val="32"/>
          <w:highlight w:val="none"/>
          <w:lang w:eastAsia="zh-CN"/>
        </w:rPr>
        <w:t>；经费自理人员</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sz w:val="32"/>
          <w:szCs w:val="32"/>
          <w:highlight w:val="none"/>
          <w:lang w:eastAsia="zh-CN"/>
        </w:rPr>
        <w:t>我单位</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年末</w:t>
      </w:r>
      <w:r>
        <w:rPr>
          <w:rFonts w:hint="eastAsia" w:ascii="方正仿宋_GBK" w:hAnsi="方正仿宋_GBK" w:eastAsia="方正仿宋_GBK" w:cs="方正仿宋_GBK"/>
          <w:sz w:val="32"/>
          <w:szCs w:val="32"/>
          <w:highlight w:val="none"/>
          <w:lang w:eastAsia="zh-CN"/>
        </w:rPr>
        <w:t>其他人员</w:t>
      </w:r>
      <w:r>
        <w:rPr>
          <w:rFonts w:hint="default" w:ascii="Times New Roman" w:hAnsi="Times New Roman" w:eastAsia="方正仿宋_GBK" w:cs="Times New Roman"/>
          <w:color w:val="auto"/>
          <w:sz w:val="32"/>
          <w:szCs w:val="32"/>
          <w:lang w:val="en-US" w:eastAsia="zh-CN"/>
        </w:rPr>
        <w:t>3</w:t>
      </w:r>
      <w:r>
        <w:rPr>
          <w:rFonts w:hint="eastAsia" w:ascii="方正仿宋_GBK" w:hAnsi="方正仿宋_GBK" w:eastAsia="方正仿宋_GBK" w:cs="方正仿宋_GBK"/>
          <w:sz w:val="32"/>
          <w:szCs w:val="32"/>
          <w:highlight w:val="none"/>
          <w:lang w:val="en-US" w:eastAsia="zh-CN"/>
        </w:rPr>
        <w:t>人。包括财政拨款开支经费的人员</w:t>
      </w:r>
      <w:r>
        <w:rPr>
          <w:rFonts w:hint="default" w:ascii="Times New Roman" w:hAnsi="Times New Roman" w:eastAsia="方正仿宋_GBK" w:cs="Times New Roman"/>
          <w:color w:val="auto"/>
          <w:sz w:val="32"/>
          <w:szCs w:val="32"/>
          <w:lang w:val="en-US" w:eastAsia="zh-CN"/>
        </w:rPr>
        <w:t>3</w:t>
      </w:r>
      <w:r>
        <w:rPr>
          <w:rFonts w:hint="eastAsia" w:ascii="方正仿宋_GBK" w:hAnsi="方正仿宋_GBK" w:eastAsia="方正仿宋_GBK" w:cs="方正仿宋_GBK"/>
          <w:sz w:val="32"/>
          <w:szCs w:val="32"/>
          <w:highlight w:val="none"/>
          <w:lang w:eastAsia="zh-CN"/>
        </w:rPr>
        <w:t>人；经费自理人员</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sz w:val="32"/>
          <w:szCs w:val="32"/>
          <w:highlight w:val="none"/>
          <w:lang w:eastAsia="zh-CN"/>
        </w:rPr>
        <w:t>人。</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color w:val="FF0000"/>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eastAsia="zh-CN"/>
        </w:rPr>
        <w:t>年末尚未移交</w:t>
      </w:r>
      <w:r>
        <w:rPr>
          <w:rFonts w:hint="eastAsia" w:ascii="方正仿宋_GBK" w:hAnsi="方正仿宋_GBK" w:eastAsia="方正仿宋_GBK" w:cs="方正仿宋_GBK"/>
          <w:kern w:val="0"/>
          <w:sz w:val="32"/>
          <w:szCs w:val="32"/>
          <w:highlight w:val="none"/>
        </w:rPr>
        <w:t>养老保险基金发放养老金的离退休人员</w:t>
      </w:r>
      <w:r>
        <w:rPr>
          <w:rFonts w:hint="eastAsia" w:ascii="方正仿宋_GBK" w:hAnsi="方正仿宋_GBK" w:eastAsia="方正仿宋_GBK" w:cs="方正仿宋_GBK"/>
          <w:kern w:val="0"/>
          <w:sz w:val="32"/>
          <w:szCs w:val="32"/>
          <w:highlight w:val="none"/>
          <w:lang w:eastAsia="zh-CN"/>
        </w:rPr>
        <w:t>共计</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rPr>
        <w:t>离休</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kern w:val="0"/>
          <w:sz w:val="32"/>
          <w:szCs w:val="32"/>
          <w:highlight w:val="none"/>
        </w:rPr>
        <w:t>人，退休</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kern w:val="0"/>
          <w:sz w:val="32"/>
          <w:szCs w:val="32"/>
          <w:highlight w:val="none"/>
          <w:lang w:eastAsia="zh-CN"/>
        </w:rPr>
        <w:t>）。年末</w:t>
      </w:r>
      <w:r>
        <w:rPr>
          <w:rFonts w:hint="eastAsia" w:ascii="方正仿宋_GBK" w:hAnsi="方正仿宋_GBK" w:eastAsia="方正仿宋_GBK" w:cs="方正仿宋_GBK"/>
          <w:kern w:val="0"/>
          <w:sz w:val="32"/>
          <w:szCs w:val="32"/>
          <w:highlight w:val="none"/>
        </w:rPr>
        <w:t>由养老保险基金发放养老金的离退休人员</w:t>
      </w:r>
      <w:r>
        <w:rPr>
          <w:rFonts w:hint="default" w:ascii="Times New Roman" w:hAnsi="Times New Roman" w:eastAsia="方正仿宋_GBK" w:cs="Times New Roman"/>
          <w:color w:val="auto"/>
          <w:sz w:val="32"/>
          <w:szCs w:val="32"/>
          <w:lang w:val="en-US" w:eastAsia="zh-CN"/>
        </w:rPr>
        <w:t>40</w:t>
      </w:r>
      <w:r>
        <w:rPr>
          <w:rFonts w:hint="eastAsia" w:ascii="方正仿宋_GBK" w:hAnsi="方正仿宋_GBK" w:eastAsia="方正仿宋_GBK" w:cs="方正仿宋_GBK"/>
          <w:kern w:val="0"/>
          <w:sz w:val="32"/>
          <w:szCs w:val="32"/>
          <w:highlight w:val="none"/>
          <w:lang w:val="en-US" w:eastAsia="zh-CN"/>
        </w:rPr>
        <w:t>人</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rPr>
        <w:t>离休</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kern w:val="0"/>
          <w:sz w:val="32"/>
          <w:szCs w:val="32"/>
          <w:highlight w:val="none"/>
        </w:rPr>
        <w:t>人，退休</w:t>
      </w:r>
      <w:r>
        <w:rPr>
          <w:rFonts w:hint="default" w:ascii="Times New Roman" w:hAnsi="Times New Roman" w:eastAsia="方正仿宋_GBK" w:cs="Times New Roman"/>
          <w:color w:val="auto"/>
          <w:sz w:val="32"/>
          <w:szCs w:val="32"/>
          <w:lang w:val="en-US" w:eastAsia="zh-CN"/>
        </w:rPr>
        <w:t>40</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en-US" w:eastAsia="zh-CN"/>
        </w:rPr>
        <w:t>年末学生</w:t>
      </w:r>
      <w:r>
        <w:rPr>
          <w:rFonts w:hint="default" w:ascii="Times New Roman" w:hAnsi="Times New Roman" w:eastAsia="方正仿宋_GBK" w:cs="Times New Roman"/>
          <w:color w:val="auto"/>
          <w:sz w:val="32"/>
          <w:szCs w:val="32"/>
          <w:lang w:val="en-US" w:eastAsia="zh-CN"/>
        </w:rPr>
        <w:t>1009</w:t>
      </w:r>
      <w:r>
        <w:rPr>
          <w:rFonts w:hint="eastAsia" w:ascii="方正仿宋_GBK" w:hAnsi="方正仿宋_GBK" w:eastAsia="方正仿宋_GBK" w:cs="方正仿宋_GBK"/>
          <w:kern w:val="0"/>
          <w:sz w:val="32"/>
          <w:szCs w:val="32"/>
          <w:highlight w:val="none"/>
          <w:lang w:val="en-US" w:eastAsia="zh-CN"/>
        </w:rPr>
        <w:t>人。年末遗属</w:t>
      </w:r>
      <w:r>
        <w:rPr>
          <w:rFonts w:hint="default" w:ascii="Times New Roman" w:hAnsi="Times New Roman" w:eastAsia="方正仿宋_GBK" w:cs="Times New Roman"/>
          <w:color w:val="auto"/>
          <w:sz w:val="32"/>
          <w:szCs w:val="32"/>
          <w:lang w:val="en-US" w:eastAsia="zh-CN"/>
        </w:rPr>
        <w:t>4</w:t>
      </w:r>
      <w:r>
        <w:rPr>
          <w:rFonts w:hint="eastAsia" w:ascii="方正仿宋_GBK" w:hAnsi="方正仿宋_GBK" w:eastAsia="方正仿宋_GBK" w:cs="方正仿宋_GBK"/>
          <w:kern w:val="0"/>
          <w:sz w:val="32"/>
          <w:szCs w:val="32"/>
          <w:highlight w:val="none"/>
          <w:lang w:val="en-US" w:eastAsia="zh-CN"/>
        </w:rPr>
        <w:t>人。</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仿宋_GB2312" w:hAnsi="宋体" w:eastAsia="仿宋_GB2312" w:cs="Arial"/>
          <w:color w:val="FF0000"/>
          <w:kern w:val="0"/>
          <w:sz w:val="32"/>
          <w:szCs w:val="32"/>
          <w:highlight w:val="none"/>
        </w:rPr>
      </w:pPr>
      <w:r>
        <w:rPr>
          <w:rFonts w:hint="eastAsia" w:ascii="方正仿宋_GBK" w:hAnsi="方正仿宋_GBK" w:eastAsia="方正仿宋_GBK" w:cs="方正仿宋_GBK"/>
          <w:b w:val="0"/>
          <w:bCs w:val="0"/>
          <w:sz w:val="32"/>
          <w:szCs w:val="32"/>
          <w:highlight w:val="none"/>
          <w:u w:val="none"/>
          <w:lang w:val="en-US" w:eastAsia="zh-CN"/>
        </w:rPr>
        <w:t>车辆编制</w:t>
      </w:r>
      <w:r>
        <w:rPr>
          <w:rFonts w:hint="default" w:ascii="Times New Roman" w:hAnsi="Times New Roman" w:eastAsia="方正仿宋_GBK" w:cs="Times New Roman"/>
          <w:b w:val="0"/>
          <w:bCs w:val="0"/>
          <w:sz w:val="32"/>
          <w:szCs w:val="32"/>
          <w:highlight w:val="none"/>
          <w:u w:val="none"/>
          <w:lang w:val="en-US" w:eastAsia="zh-CN"/>
        </w:rPr>
        <w:t>0</w:t>
      </w:r>
      <w:r>
        <w:rPr>
          <w:rFonts w:hint="eastAsia" w:ascii="方正仿宋_GBK" w:hAnsi="方正仿宋_GBK" w:eastAsia="方正仿宋_GBK" w:cs="方正仿宋_GBK"/>
          <w:b w:val="0"/>
          <w:bCs w:val="0"/>
          <w:sz w:val="32"/>
          <w:szCs w:val="32"/>
          <w:highlight w:val="none"/>
          <w:u w:val="none"/>
          <w:lang w:val="en-US" w:eastAsia="zh-CN"/>
        </w:rPr>
        <w:t>辆，在编实有车辆</w:t>
      </w:r>
      <w:r>
        <w:rPr>
          <w:rFonts w:hint="default" w:ascii="Times New Roman" w:hAnsi="Times New Roman" w:eastAsia="方正仿宋_GBK" w:cs="Times New Roman"/>
          <w:b w:val="0"/>
          <w:bCs w:val="0"/>
          <w:sz w:val="32"/>
          <w:szCs w:val="32"/>
          <w:highlight w:val="none"/>
          <w:u w:val="none"/>
          <w:lang w:val="en-US" w:eastAsia="zh-CN"/>
        </w:rPr>
        <w:t>0</w:t>
      </w:r>
      <w:r>
        <w:rPr>
          <w:rFonts w:hint="eastAsia" w:ascii="方正仿宋_GBK" w:hAnsi="方正仿宋_GBK" w:eastAsia="方正仿宋_GBK" w:cs="方正仿宋_GBK"/>
          <w:b w:val="0"/>
          <w:bCs w:val="0"/>
          <w:sz w:val="32"/>
          <w:szCs w:val="32"/>
          <w:highlight w:val="none"/>
          <w:u w:val="none"/>
          <w:lang w:val="en-US" w:eastAsia="zh-CN"/>
        </w:rPr>
        <w:t>辆，超编</w:t>
      </w:r>
      <w:r>
        <w:rPr>
          <w:rFonts w:hint="default" w:ascii="Times New Roman" w:hAnsi="Times New Roman" w:eastAsia="方正仿宋_GBK" w:cs="Times New Roman"/>
          <w:b w:val="0"/>
          <w:bCs w:val="0"/>
          <w:sz w:val="32"/>
          <w:szCs w:val="32"/>
          <w:highlight w:val="none"/>
          <w:u w:val="none"/>
          <w:lang w:val="en-US" w:eastAsia="zh-CN"/>
        </w:rPr>
        <w:t>0</w:t>
      </w:r>
      <w:r>
        <w:rPr>
          <w:rFonts w:hint="eastAsia" w:ascii="方正仿宋_GBK" w:hAnsi="方正仿宋_GBK" w:eastAsia="方正仿宋_GBK" w:cs="方正仿宋_GBK"/>
          <w:b w:val="0"/>
          <w:bCs w:val="0"/>
          <w:sz w:val="32"/>
          <w:szCs w:val="32"/>
          <w:highlight w:val="none"/>
          <w:u w:val="none"/>
          <w:lang w:val="en-US" w:eastAsia="zh-CN"/>
        </w:rPr>
        <w:t>辆。</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lang w:eastAsia="zh-CN"/>
        </w:rPr>
        <w:t>三、重点工作概述</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ascii="方正仿宋_GBK" w:hAnsi="方正仿宋_GBK" w:eastAsia="方正仿宋_GBK" w:cs="方正仿宋_GBK"/>
          <w:kern w:val="0"/>
          <w:sz w:val="32"/>
          <w:szCs w:val="32"/>
          <w:lang w:val="en-US" w:eastAsia="zh-CN"/>
        </w:rPr>
      </w:pPr>
      <w:r>
        <w:rPr>
          <w:rFonts w:hint="default" w:ascii="Times New Roman" w:hAnsi="Times New Roman" w:eastAsia="方正仿宋_GBK" w:cs="Times New Roman"/>
          <w:kern w:val="0"/>
          <w:sz w:val="32"/>
          <w:szCs w:val="32"/>
          <w:lang w:val="en-US" w:eastAsia="zh-CN"/>
        </w:rPr>
        <w:t>1</w:t>
      </w:r>
      <w:r>
        <w:rPr>
          <w:rFonts w:hint="eastAsia" w:ascii="方正仿宋_GBK" w:hAnsi="方正仿宋_GBK" w:eastAsia="方正仿宋_GBK" w:cs="方正仿宋_GBK"/>
          <w:kern w:val="0"/>
          <w:sz w:val="32"/>
          <w:szCs w:val="32"/>
          <w:lang w:val="en-US" w:eastAsia="zh-CN"/>
        </w:rPr>
        <w:t>.深化理论学习体系。将《党政机关厉行节约反对浪费条例》等最新政策法规纳入必修课程；专题研习《玉溪市“干字当头稳字托底干部示范”扎实推进高质量发展三年行动计划》和《教育领域集中整治群众身边不正之风和腐败问题工作有关文件汇编》；扎实推进“玉师清风”专项行动和干部作风突出问题整治。</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ascii="方正仿宋_GBK" w:hAnsi="方正仿宋_GBK" w:eastAsia="方正仿宋_GBK" w:cs="方正仿宋_GBK"/>
          <w:kern w:val="0"/>
          <w:sz w:val="32"/>
          <w:szCs w:val="32"/>
          <w:lang w:val="en-US" w:eastAsia="zh-CN"/>
        </w:rPr>
      </w:pPr>
      <w:r>
        <w:rPr>
          <w:rFonts w:hint="default" w:ascii="Times New Roman" w:hAnsi="Times New Roman" w:eastAsia="方正仿宋_GBK" w:cs="Times New Roman"/>
          <w:kern w:val="0"/>
          <w:sz w:val="32"/>
          <w:szCs w:val="32"/>
          <w:lang w:val="en-US" w:eastAsia="zh-CN"/>
        </w:rPr>
        <w:t>2</w:t>
      </w:r>
      <w:r>
        <w:rPr>
          <w:rFonts w:hint="eastAsia" w:ascii="方正仿宋_GBK" w:hAnsi="方正仿宋_GBK" w:eastAsia="方正仿宋_GBK" w:cs="方正仿宋_GBK"/>
          <w:kern w:val="0"/>
          <w:sz w:val="32"/>
          <w:szCs w:val="32"/>
          <w:lang w:val="en-US" w:eastAsia="zh-CN"/>
        </w:rPr>
        <w:t>.完善管理机制。建立健全校园安全管理制度，明确校长-分管副校长-部门负责人-班主任四级责任体系；建立“日巡查、周通报、月研判”工作机制，本学年累计开展专项督查</w:t>
      </w:r>
      <w:r>
        <w:rPr>
          <w:rFonts w:hint="default" w:ascii="Times New Roman" w:hAnsi="Times New Roman" w:eastAsia="方正仿宋_GBK" w:cs="Times New Roman"/>
          <w:kern w:val="0"/>
          <w:sz w:val="32"/>
          <w:szCs w:val="32"/>
          <w:lang w:val="en-US" w:eastAsia="zh-CN"/>
        </w:rPr>
        <w:t>32</w:t>
      </w:r>
      <w:r>
        <w:rPr>
          <w:rFonts w:hint="eastAsia" w:ascii="方正仿宋_GBK" w:hAnsi="方正仿宋_GBK" w:eastAsia="方正仿宋_GBK" w:cs="方正仿宋_GBK"/>
          <w:kern w:val="0"/>
          <w:sz w:val="32"/>
          <w:szCs w:val="32"/>
          <w:lang w:val="en-US" w:eastAsia="zh-CN"/>
        </w:rPr>
        <w:t>次。多维安全教育。构建“理论+实践”教育模式：本学年，三个校点共开展安全知识讲座</w:t>
      </w:r>
      <w:r>
        <w:rPr>
          <w:rFonts w:hint="default" w:ascii="Times New Roman" w:hAnsi="Times New Roman" w:eastAsia="方正仿宋_GBK" w:cs="Times New Roman"/>
          <w:kern w:val="0"/>
          <w:sz w:val="32"/>
          <w:szCs w:val="32"/>
          <w:lang w:val="en-US" w:eastAsia="zh-CN"/>
        </w:rPr>
        <w:t>23</w:t>
      </w:r>
      <w:r>
        <w:rPr>
          <w:rFonts w:hint="eastAsia" w:ascii="方正仿宋_GBK" w:hAnsi="方正仿宋_GBK" w:eastAsia="方正仿宋_GBK" w:cs="方正仿宋_GBK"/>
          <w:kern w:val="0"/>
          <w:sz w:val="32"/>
          <w:szCs w:val="32"/>
          <w:lang w:val="en-US" w:eastAsia="zh-CN"/>
        </w:rPr>
        <w:t>次，应急演练</w:t>
      </w:r>
      <w:r>
        <w:rPr>
          <w:rFonts w:hint="default" w:ascii="Times New Roman" w:hAnsi="Times New Roman" w:eastAsia="方正仿宋_GBK" w:cs="Times New Roman"/>
          <w:kern w:val="0"/>
          <w:sz w:val="32"/>
          <w:szCs w:val="32"/>
          <w:lang w:val="en-US" w:eastAsia="zh-CN"/>
        </w:rPr>
        <w:t>35</w:t>
      </w:r>
      <w:r>
        <w:rPr>
          <w:rFonts w:hint="eastAsia" w:ascii="方正仿宋_GBK" w:hAnsi="方正仿宋_GBK" w:eastAsia="方正仿宋_GBK" w:cs="方正仿宋_GBK"/>
          <w:kern w:val="0"/>
          <w:sz w:val="32"/>
          <w:szCs w:val="32"/>
          <w:lang w:val="en-US" w:eastAsia="zh-CN"/>
        </w:rPr>
        <w:t>次，覆盖率达</w:t>
      </w:r>
      <w:r>
        <w:rPr>
          <w:rFonts w:hint="default" w:ascii="Times New Roman" w:hAnsi="Times New Roman" w:eastAsia="方正仿宋_GBK" w:cs="Times New Roman"/>
          <w:kern w:val="0"/>
          <w:sz w:val="32"/>
          <w:szCs w:val="32"/>
          <w:lang w:val="en-US" w:eastAsia="zh-CN"/>
        </w:rPr>
        <w:t>100</w:t>
      </w:r>
      <w:r>
        <w:rPr>
          <w:rFonts w:hint="eastAsia" w:ascii="方正仿宋_GBK" w:hAnsi="方正仿宋_GBK" w:eastAsia="方正仿宋_GBK" w:cs="方正仿宋_GBK"/>
          <w:kern w:val="0"/>
          <w:sz w:val="32"/>
          <w:szCs w:val="32"/>
          <w:lang w:val="en-US" w:eastAsia="zh-CN"/>
        </w:rPr>
        <w:t>%；利用学校服务号创新开展“安全微课堂”线上学习平台；节假日定时发动“安全提醒”。</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方正仿宋_GBK" w:hAnsi="方正仿宋_GBK" w:eastAsia="方正仿宋_GBK" w:cs="方正仿宋_GBK"/>
          <w:kern w:val="0"/>
          <w:sz w:val="32"/>
          <w:szCs w:val="32"/>
          <w:lang w:val="en-US" w:eastAsia="zh-CN"/>
        </w:rPr>
      </w:pPr>
      <w:r>
        <w:rPr>
          <w:rFonts w:hint="default" w:ascii="Times New Roman" w:hAnsi="Times New Roman" w:eastAsia="方正仿宋_GBK" w:cs="Times New Roman"/>
          <w:kern w:val="0"/>
          <w:sz w:val="32"/>
          <w:szCs w:val="32"/>
          <w:lang w:val="en-US" w:eastAsia="zh-CN"/>
        </w:rPr>
        <w:t>3</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sz w:val="32"/>
          <w:szCs w:val="32"/>
        </w:rPr>
        <w:t>德育为先，培育时代英才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0"/>
          <w:sz w:val="32"/>
          <w:szCs w:val="32"/>
          <w:lang w:val="en-US" w:eastAsia="zh-CN"/>
        </w:rPr>
        <w:t>继续推动教育教学改革，激发高质量发展活动力。深化课堂教学改革，严格落实《化念小学课堂教学常规</w:t>
      </w:r>
      <w:r>
        <w:rPr>
          <w:rFonts w:hint="default" w:ascii="Times New Roman" w:hAnsi="Times New Roman" w:eastAsia="方正仿宋_GBK" w:cs="Times New Roman"/>
          <w:kern w:val="0"/>
          <w:sz w:val="32"/>
          <w:szCs w:val="32"/>
          <w:lang w:val="en-US" w:eastAsia="zh-CN"/>
        </w:rPr>
        <w:t>12</w:t>
      </w:r>
      <w:r>
        <w:rPr>
          <w:rFonts w:hint="eastAsia" w:ascii="方正仿宋_GBK" w:hAnsi="方正仿宋_GBK" w:eastAsia="方正仿宋_GBK" w:cs="方正仿宋_GBK"/>
          <w:kern w:val="0"/>
          <w:sz w:val="32"/>
          <w:szCs w:val="32"/>
          <w:lang w:val="en-US" w:eastAsia="zh-CN"/>
        </w:rPr>
        <w:t xml:space="preserve">条》，全面推进新时代教育评价，抓细常规工作，做好提质之本。 </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ascii="方正仿宋_GBK" w:hAnsi="方正仿宋_GBK" w:eastAsia="方正仿宋_GBK" w:cs="方正仿宋_GBK"/>
          <w:kern w:val="0"/>
          <w:sz w:val="32"/>
          <w:szCs w:val="32"/>
          <w:lang w:val="en-US" w:eastAsia="zh-CN"/>
        </w:rPr>
      </w:pPr>
      <w:r>
        <w:rPr>
          <w:rFonts w:hint="default" w:ascii="Times New Roman" w:hAnsi="Times New Roman" w:eastAsia="方正仿宋_GBK" w:cs="Times New Roman"/>
          <w:kern w:val="0"/>
          <w:sz w:val="32"/>
          <w:szCs w:val="32"/>
          <w:lang w:val="en-US" w:eastAsia="zh-CN"/>
        </w:rPr>
        <w:t>4</w:t>
      </w:r>
      <w:r>
        <w:rPr>
          <w:rFonts w:hint="eastAsia" w:ascii="方正仿宋_GBK" w:hAnsi="方正仿宋_GBK" w:eastAsia="方正仿宋_GBK" w:cs="方正仿宋_GBK"/>
          <w:kern w:val="0"/>
          <w:sz w:val="32"/>
          <w:szCs w:val="32"/>
          <w:lang w:val="en-US" w:eastAsia="zh-CN"/>
        </w:rPr>
        <w:t>.教学为主，精耕教育沃野。课程体系优化建设。“</w:t>
      </w:r>
      <w:r>
        <w:rPr>
          <w:rFonts w:hint="default" w:ascii="Times New Roman" w:hAnsi="Times New Roman" w:eastAsia="方正仿宋_GBK" w:cs="Times New Roman"/>
          <w:kern w:val="0"/>
          <w:sz w:val="32"/>
          <w:szCs w:val="32"/>
          <w:lang w:val="en-US" w:eastAsia="zh-CN"/>
        </w:rPr>
        <w:t>1</w:t>
      </w:r>
      <w:r>
        <w:rPr>
          <w:rFonts w:hint="eastAsia" w:ascii="方正仿宋_GBK" w:hAnsi="方正仿宋_GBK" w:eastAsia="方正仿宋_GBK" w:cs="方正仿宋_GBK"/>
          <w:kern w:val="0"/>
          <w:sz w:val="32"/>
          <w:szCs w:val="32"/>
          <w:lang w:val="en-US" w:eastAsia="zh-CN"/>
        </w:rPr>
        <w:t>+X”课程体系构建。国家课程开足率</w:t>
      </w:r>
      <w:r>
        <w:rPr>
          <w:rFonts w:hint="default" w:ascii="Times New Roman" w:hAnsi="Times New Roman" w:eastAsia="方正仿宋_GBK" w:cs="Times New Roman"/>
          <w:kern w:val="0"/>
          <w:sz w:val="32"/>
          <w:szCs w:val="32"/>
          <w:lang w:val="en-US" w:eastAsia="zh-CN"/>
        </w:rPr>
        <w:t>100</w:t>
      </w:r>
      <w:r>
        <w:rPr>
          <w:rFonts w:hint="eastAsia" w:ascii="方正仿宋_GBK" w:hAnsi="方正仿宋_GBK" w:eastAsia="方正仿宋_GBK" w:cs="方正仿宋_GBK"/>
          <w:kern w:val="0"/>
          <w:sz w:val="32"/>
          <w:szCs w:val="32"/>
          <w:lang w:val="en-US" w:eastAsia="zh-CN"/>
        </w:rPr>
        <w:t>%，结合学校实际和学生特点，以课后服务为载体开设了丰富多彩的校本课程；课后服务课程参与率达</w:t>
      </w:r>
      <w:r>
        <w:rPr>
          <w:rFonts w:hint="default" w:ascii="Times New Roman" w:hAnsi="Times New Roman" w:eastAsia="方正仿宋_GBK" w:cs="Times New Roman"/>
          <w:kern w:val="0"/>
          <w:sz w:val="32"/>
          <w:szCs w:val="32"/>
          <w:lang w:val="en-US" w:eastAsia="zh-CN"/>
        </w:rPr>
        <w:t>100</w:t>
      </w:r>
      <w:r>
        <w:rPr>
          <w:rFonts w:hint="eastAsia" w:ascii="方正仿宋_GBK" w:hAnsi="方正仿宋_GBK" w:eastAsia="方正仿宋_GBK" w:cs="方正仿宋_GBK"/>
          <w:kern w:val="0"/>
          <w:sz w:val="32"/>
          <w:szCs w:val="32"/>
          <w:lang w:val="en-US" w:eastAsia="zh-CN"/>
        </w:rPr>
        <w:t>%，形成“基础+拓展+特色”三级课程结构。教学创新实践。探索“以学生为中心”的课堂教学模式，鼓励教师采用小组合作学习、探究式学习、项目式学习等教学方法，激发学生的学习兴趣和主动性。</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ascii="方正仿宋_GBK" w:hAnsi="方正仿宋_GBK" w:eastAsia="方正仿宋_GBK" w:cs="方正仿宋_GBK"/>
          <w:kern w:val="0"/>
          <w:sz w:val="32"/>
          <w:szCs w:val="32"/>
          <w:lang w:val="en-US" w:eastAsia="zh-CN"/>
        </w:rPr>
      </w:pPr>
      <w:r>
        <w:rPr>
          <w:rFonts w:hint="default" w:ascii="Times New Roman" w:hAnsi="Times New Roman" w:eastAsia="方正仿宋_GBK" w:cs="Times New Roman"/>
          <w:kern w:val="0"/>
          <w:sz w:val="32"/>
          <w:szCs w:val="32"/>
          <w:lang w:val="en-US" w:eastAsia="zh-CN"/>
        </w:rPr>
        <w:t>5</w:t>
      </w:r>
      <w:r>
        <w:rPr>
          <w:rFonts w:hint="eastAsia" w:ascii="方正仿宋_GBK" w:hAnsi="方正仿宋_GBK" w:eastAsia="方正仿宋_GBK" w:cs="方正仿宋_GBK"/>
          <w:kern w:val="0"/>
          <w:sz w:val="32"/>
          <w:szCs w:val="32"/>
          <w:lang w:val="en-US" w:eastAsia="zh-CN"/>
        </w:rPr>
        <w:t>.师培固本，传承教育薪火。积极组织教师参加各类培训活动，本学年累计培训达到</w:t>
      </w:r>
      <w:r>
        <w:rPr>
          <w:rFonts w:hint="default" w:ascii="Times New Roman" w:hAnsi="Times New Roman" w:eastAsia="方正仿宋_GBK" w:cs="Times New Roman"/>
          <w:kern w:val="0"/>
          <w:sz w:val="32"/>
          <w:szCs w:val="32"/>
          <w:lang w:val="en-US" w:eastAsia="zh-CN"/>
        </w:rPr>
        <w:t>652</w:t>
      </w:r>
      <w:r>
        <w:rPr>
          <w:rFonts w:hint="eastAsia" w:ascii="方正仿宋_GBK" w:hAnsi="方正仿宋_GBK" w:eastAsia="方正仿宋_GBK" w:cs="方正仿宋_GBK"/>
          <w:kern w:val="0"/>
          <w:sz w:val="32"/>
          <w:szCs w:val="32"/>
          <w:lang w:val="en-US" w:eastAsia="zh-CN"/>
        </w:rPr>
        <w:t>人次。具体有线下外出培训</w:t>
      </w:r>
      <w:r>
        <w:rPr>
          <w:rFonts w:hint="default" w:ascii="Times New Roman" w:hAnsi="Times New Roman" w:eastAsia="方正仿宋_GBK" w:cs="Times New Roman"/>
          <w:kern w:val="0"/>
          <w:sz w:val="32"/>
          <w:szCs w:val="32"/>
          <w:lang w:val="en-US" w:eastAsia="zh-CN"/>
        </w:rPr>
        <w:t>106</w:t>
      </w:r>
      <w:r>
        <w:rPr>
          <w:rFonts w:hint="eastAsia" w:ascii="方正仿宋_GBK" w:hAnsi="方正仿宋_GBK" w:eastAsia="方正仿宋_GBK" w:cs="方正仿宋_GBK"/>
          <w:kern w:val="0"/>
          <w:sz w:val="32"/>
          <w:szCs w:val="32"/>
          <w:lang w:val="en-US" w:eastAsia="zh-CN"/>
        </w:rPr>
        <w:t>人次，线上培训</w:t>
      </w:r>
      <w:r>
        <w:rPr>
          <w:rFonts w:hint="default" w:ascii="Times New Roman" w:hAnsi="Times New Roman" w:eastAsia="方正仿宋_GBK" w:cs="Times New Roman"/>
          <w:kern w:val="0"/>
          <w:sz w:val="32"/>
          <w:szCs w:val="32"/>
          <w:lang w:val="en-US" w:eastAsia="zh-CN"/>
        </w:rPr>
        <w:t>518</w:t>
      </w:r>
      <w:r>
        <w:rPr>
          <w:rFonts w:hint="eastAsia" w:ascii="方正仿宋_GBK" w:hAnsi="方正仿宋_GBK" w:eastAsia="方正仿宋_GBK" w:cs="方正仿宋_GBK"/>
          <w:kern w:val="0"/>
          <w:sz w:val="32"/>
          <w:szCs w:val="32"/>
          <w:lang w:val="en-US" w:eastAsia="zh-CN"/>
        </w:rPr>
        <w:t>人次，校内培训</w:t>
      </w:r>
      <w:r>
        <w:rPr>
          <w:rFonts w:hint="default" w:ascii="Times New Roman" w:hAnsi="Times New Roman" w:eastAsia="方正仿宋_GBK" w:cs="Times New Roman"/>
          <w:kern w:val="0"/>
          <w:sz w:val="32"/>
          <w:szCs w:val="32"/>
          <w:lang w:val="en-US" w:eastAsia="zh-CN"/>
        </w:rPr>
        <w:t>1</w:t>
      </w:r>
      <w:r>
        <w:rPr>
          <w:rFonts w:hint="eastAsia" w:ascii="方正仿宋_GBK" w:hAnsi="方正仿宋_GBK" w:eastAsia="方正仿宋_GBK" w:cs="方正仿宋_GBK"/>
          <w:kern w:val="0"/>
          <w:sz w:val="32"/>
          <w:szCs w:val="32"/>
          <w:lang w:val="en-US" w:eastAsia="zh-CN"/>
        </w:rPr>
        <w:t>次共参与</w:t>
      </w:r>
      <w:r>
        <w:rPr>
          <w:rFonts w:hint="default" w:ascii="Times New Roman" w:hAnsi="Times New Roman" w:eastAsia="方正仿宋_GBK" w:cs="Times New Roman"/>
          <w:kern w:val="0"/>
          <w:sz w:val="32"/>
          <w:szCs w:val="32"/>
          <w:lang w:val="en-US" w:eastAsia="zh-CN"/>
        </w:rPr>
        <w:t>28</w:t>
      </w:r>
      <w:r>
        <w:rPr>
          <w:rFonts w:hint="eastAsia" w:ascii="方正仿宋_GBK" w:hAnsi="方正仿宋_GBK" w:eastAsia="方正仿宋_GBK" w:cs="方正仿宋_GBK"/>
          <w:kern w:val="0"/>
          <w:sz w:val="32"/>
          <w:szCs w:val="32"/>
          <w:lang w:val="en-US" w:eastAsia="zh-CN"/>
        </w:rPr>
        <w:t>人次。积极外派教师参加县市级教学竞赛观摩</w:t>
      </w:r>
      <w:r>
        <w:rPr>
          <w:rFonts w:hint="default" w:ascii="Times New Roman" w:hAnsi="Times New Roman" w:eastAsia="方正仿宋_GBK" w:cs="Times New Roman"/>
          <w:kern w:val="0"/>
          <w:sz w:val="32"/>
          <w:szCs w:val="32"/>
          <w:lang w:val="en-US" w:eastAsia="zh-CN"/>
        </w:rPr>
        <w:t>23</w:t>
      </w:r>
      <w:r>
        <w:rPr>
          <w:rFonts w:hint="eastAsia" w:ascii="方正仿宋_GBK" w:hAnsi="方正仿宋_GBK" w:eastAsia="方正仿宋_GBK" w:cs="方正仿宋_GBK"/>
          <w:kern w:val="0"/>
          <w:sz w:val="32"/>
          <w:szCs w:val="32"/>
          <w:lang w:val="en-US" w:eastAsia="zh-CN"/>
        </w:rPr>
        <w:t>人次，开展校内学科教学研讨活动</w:t>
      </w:r>
      <w:r>
        <w:rPr>
          <w:rFonts w:hint="default" w:ascii="Times New Roman" w:hAnsi="Times New Roman" w:eastAsia="方正仿宋_GBK" w:cs="Times New Roman"/>
          <w:kern w:val="0"/>
          <w:sz w:val="32"/>
          <w:szCs w:val="32"/>
          <w:lang w:val="en-US" w:eastAsia="zh-CN"/>
        </w:rPr>
        <w:t>27</w:t>
      </w:r>
      <w:r>
        <w:rPr>
          <w:rFonts w:hint="eastAsia" w:ascii="方正仿宋_GBK" w:hAnsi="方正仿宋_GBK" w:eastAsia="方正仿宋_GBK" w:cs="方正仿宋_GBK"/>
          <w:kern w:val="0"/>
          <w:sz w:val="32"/>
          <w:szCs w:val="32"/>
          <w:lang w:val="en-US" w:eastAsia="zh-CN"/>
        </w:rPr>
        <w:t>次，骨干教师示范课</w:t>
      </w:r>
      <w:r>
        <w:rPr>
          <w:rFonts w:hint="default" w:ascii="Times New Roman" w:hAnsi="Times New Roman" w:eastAsia="方正仿宋_GBK" w:cs="Times New Roman"/>
          <w:kern w:val="0"/>
          <w:sz w:val="32"/>
          <w:szCs w:val="32"/>
          <w:lang w:val="en-US" w:eastAsia="zh-CN"/>
        </w:rPr>
        <w:t>15</w:t>
      </w:r>
      <w:r>
        <w:rPr>
          <w:rFonts w:hint="eastAsia" w:ascii="方正仿宋_GBK" w:hAnsi="方正仿宋_GBK" w:eastAsia="方正仿宋_GBK" w:cs="方正仿宋_GBK"/>
          <w:kern w:val="0"/>
          <w:sz w:val="32"/>
          <w:szCs w:val="32"/>
          <w:lang w:val="en-US" w:eastAsia="zh-CN"/>
        </w:rPr>
        <w:t>节，青年教师汇报课</w:t>
      </w:r>
      <w:r>
        <w:rPr>
          <w:rFonts w:hint="default" w:ascii="Times New Roman" w:hAnsi="Times New Roman" w:eastAsia="方正仿宋_GBK" w:cs="Times New Roman"/>
          <w:kern w:val="0"/>
          <w:sz w:val="32"/>
          <w:szCs w:val="32"/>
          <w:lang w:val="en-US" w:eastAsia="zh-CN"/>
        </w:rPr>
        <w:t>18</w:t>
      </w:r>
      <w:r>
        <w:rPr>
          <w:rFonts w:hint="eastAsia" w:ascii="方正仿宋_GBK" w:hAnsi="方正仿宋_GBK" w:eastAsia="方正仿宋_GBK" w:cs="方正仿宋_GBK"/>
          <w:kern w:val="0"/>
          <w:sz w:val="32"/>
          <w:szCs w:val="32"/>
          <w:lang w:val="en-US" w:eastAsia="zh-CN"/>
        </w:rPr>
        <w:t>节，教师考核课</w:t>
      </w:r>
      <w:r>
        <w:rPr>
          <w:rFonts w:hint="default" w:ascii="Times New Roman" w:hAnsi="Times New Roman" w:eastAsia="方正仿宋_GBK" w:cs="Times New Roman"/>
          <w:kern w:val="0"/>
          <w:sz w:val="32"/>
          <w:szCs w:val="32"/>
          <w:lang w:val="en-US" w:eastAsia="zh-CN"/>
        </w:rPr>
        <w:t>104</w:t>
      </w:r>
      <w:r>
        <w:rPr>
          <w:rFonts w:hint="eastAsia" w:ascii="方正仿宋_GBK" w:hAnsi="方正仿宋_GBK" w:eastAsia="方正仿宋_GBK" w:cs="方正仿宋_GBK"/>
          <w:kern w:val="0"/>
          <w:sz w:val="32"/>
          <w:szCs w:val="32"/>
          <w:lang w:val="en-US" w:eastAsia="zh-CN"/>
        </w:rPr>
        <w:t>节。通过培训、观摩、研讨，教师的教育教学水平和专业素养得到了显著提升。积极组织教师共提交</w:t>
      </w:r>
      <w:r>
        <w:rPr>
          <w:rFonts w:hint="default" w:ascii="Times New Roman" w:hAnsi="Times New Roman" w:eastAsia="方正仿宋_GBK" w:cs="Times New Roman"/>
          <w:kern w:val="0"/>
          <w:sz w:val="32"/>
          <w:szCs w:val="32"/>
          <w:lang w:val="en-US" w:eastAsia="zh-CN"/>
        </w:rPr>
        <w:t>31</w:t>
      </w:r>
      <w:r>
        <w:rPr>
          <w:rFonts w:hint="eastAsia" w:ascii="方正仿宋_GBK" w:hAnsi="方正仿宋_GBK" w:eastAsia="方正仿宋_GBK" w:cs="方正仿宋_GBK"/>
          <w:kern w:val="0"/>
          <w:sz w:val="32"/>
          <w:szCs w:val="32"/>
          <w:lang w:val="en-US" w:eastAsia="zh-CN"/>
        </w:rPr>
        <w:t>篇论文参与峨山县教科所组织的论文评选，其中获一等奖</w:t>
      </w:r>
      <w:r>
        <w:rPr>
          <w:rFonts w:hint="default" w:ascii="Times New Roman" w:hAnsi="Times New Roman" w:eastAsia="方正仿宋_GBK" w:cs="Times New Roman"/>
          <w:kern w:val="0"/>
          <w:sz w:val="32"/>
          <w:szCs w:val="32"/>
          <w:lang w:val="en-US" w:eastAsia="zh-CN"/>
        </w:rPr>
        <w:t>2</w:t>
      </w:r>
      <w:r>
        <w:rPr>
          <w:rFonts w:hint="eastAsia" w:ascii="方正仿宋_GBK" w:hAnsi="方正仿宋_GBK" w:eastAsia="方正仿宋_GBK" w:cs="方正仿宋_GBK"/>
          <w:kern w:val="0"/>
          <w:sz w:val="32"/>
          <w:szCs w:val="32"/>
          <w:lang w:val="en-US" w:eastAsia="zh-CN"/>
        </w:rPr>
        <w:t>篇，二等奖</w:t>
      </w:r>
      <w:r>
        <w:rPr>
          <w:rFonts w:hint="default" w:ascii="Times New Roman" w:hAnsi="Times New Roman" w:eastAsia="方正仿宋_GBK" w:cs="Times New Roman"/>
          <w:kern w:val="0"/>
          <w:sz w:val="32"/>
          <w:szCs w:val="32"/>
          <w:lang w:val="en-US" w:eastAsia="zh-CN"/>
        </w:rPr>
        <w:t>12</w:t>
      </w:r>
      <w:r>
        <w:rPr>
          <w:rFonts w:hint="eastAsia" w:ascii="方正仿宋_GBK" w:hAnsi="方正仿宋_GBK" w:eastAsia="方正仿宋_GBK" w:cs="方正仿宋_GBK"/>
          <w:kern w:val="0"/>
          <w:sz w:val="32"/>
          <w:szCs w:val="32"/>
          <w:lang w:val="en-US" w:eastAsia="zh-CN"/>
        </w:rPr>
        <w:t>篇，三等奖</w:t>
      </w:r>
      <w:r>
        <w:rPr>
          <w:rFonts w:hint="default" w:ascii="Times New Roman" w:hAnsi="Times New Roman" w:eastAsia="方正仿宋_GBK" w:cs="Times New Roman"/>
          <w:kern w:val="0"/>
          <w:sz w:val="32"/>
          <w:szCs w:val="32"/>
          <w:lang w:val="en-US" w:eastAsia="zh-CN"/>
        </w:rPr>
        <w:t>17</w:t>
      </w:r>
      <w:r>
        <w:rPr>
          <w:rFonts w:hint="eastAsia" w:ascii="方正仿宋_GBK" w:hAnsi="方正仿宋_GBK" w:eastAsia="方正仿宋_GBK" w:cs="方正仿宋_GBK"/>
          <w:kern w:val="0"/>
          <w:sz w:val="32"/>
          <w:szCs w:val="32"/>
          <w:lang w:val="en-US" w:eastAsia="zh-CN"/>
        </w:rPr>
        <w:t>篇；引导教师参与课题研究，目前在研县级课题</w:t>
      </w:r>
      <w:r>
        <w:rPr>
          <w:rFonts w:hint="default" w:ascii="Times New Roman" w:hAnsi="Times New Roman" w:eastAsia="方正仿宋_GBK" w:cs="Times New Roman"/>
          <w:kern w:val="0"/>
          <w:sz w:val="32"/>
          <w:szCs w:val="32"/>
          <w:lang w:val="en-US" w:eastAsia="zh-CN"/>
        </w:rPr>
        <w:t>5</w:t>
      </w:r>
      <w:r>
        <w:rPr>
          <w:rFonts w:hint="eastAsia" w:ascii="方正仿宋_GBK" w:hAnsi="方正仿宋_GBK" w:eastAsia="方正仿宋_GBK" w:cs="方正仿宋_GBK"/>
          <w:kern w:val="0"/>
          <w:sz w:val="32"/>
          <w:szCs w:val="32"/>
          <w:lang w:val="en-US" w:eastAsia="zh-CN"/>
        </w:rPr>
        <w:t>个，分别是</w:t>
      </w:r>
      <w:r>
        <w:rPr>
          <w:rFonts w:hint="default" w:ascii="Times New Roman" w:hAnsi="Times New Roman" w:eastAsia="方正仿宋_GBK" w:cs="Times New Roman"/>
          <w:kern w:val="0"/>
          <w:sz w:val="32"/>
          <w:szCs w:val="32"/>
          <w:lang w:val="en-US" w:eastAsia="zh-CN"/>
        </w:rPr>
        <w:t>2023</w:t>
      </w:r>
      <w:r>
        <w:rPr>
          <w:rFonts w:hint="eastAsia" w:ascii="方正仿宋_GBK" w:hAnsi="方正仿宋_GBK" w:eastAsia="方正仿宋_GBK" w:cs="方正仿宋_GBK"/>
          <w:kern w:val="0"/>
          <w:sz w:val="32"/>
          <w:szCs w:val="32"/>
          <w:lang w:val="en-US" w:eastAsia="zh-CN"/>
        </w:rPr>
        <w:t>年申报待结题</w:t>
      </w:r>
      <w:r>
        <w:rPr>
          <w:rFonts w:hint="default" w:ascii="Times New Roman" w:hAnsi="Times New Roman" w:eastAsia="方正仿宋_GBK" w:cs="Times New Roman"/>
          <w:kern w:val="0"/>
          <w:sz w:val="32"/>
          <w:szCs w:val="32"/>
          <w:lang w:val="en-US" w:eastAsia="zh-CN"/>
        </w:rPr>
        <w:t>2</w:t>
      </w:r>
      <w:r>
        <w:rPr>
          <w:rFonts w:hint="eastAsia" w:ascii="方正仿宋_GBK" w:hAnsi="方正仿宋_GBK" w:eastAsia="方正仿宋_GBK" w:cs="方正仿宋_GBK"/>
          <w:kern w:val="0"/>
          <w:sz w:val="32"/>
          <w:szCs w:val="32"/>
          <w:lang w:val="en-US" w:eastAsia="zh-CN"/>
        </w:rPr>
        <w:t>个，</w:t>
      </w:r>
      <w:r>
        <w:rPr>
          <w:rFonts w:hint="default" w:ascii="Times New Roman" w:hAnsi="Times New Roman" w:eastAsia="方正仿宋_GBK" w:cs="Times New Roman"/>
          <w:kern w:val="0"/>
          <w:sz w:val="32"/>
          <w:szCs w:val="32"/>
          <w:lang w:val="en-US" w:eastAsia="zh-CN"/>
        </w:rPr>
        <w:t>2024</w:t>
      </w:r>
      <w:r>
        <w:rPr>
          <w:rFonts w:hint="eastAsia" w:ascii="方正仿宋_GBK" w:hAnsi="方正仿宋_GBK" w:eastAsia="方正仿宋_GBK" w:cs="方正仿宋_GBK"/>
          <w:kern w:val="0"/>
          <w:sz w:val="32"/>
          <w:szCs w:val="32"/>
          <w:lang w:val="en-US" w:eastAsia="zh-CN"/>
        </w:rPr>
        <w:t>年申报待结题</w:t>
      </w:r>
      <w:r>
        <w:rPr>
          <w:rFonts w:hint="default" w:ascii="Times New Roman" w:hAnsi="Times New Roman" w:eastAsia="方正仿宋_GBK" w:cs="Times New Roman"/>
          <w:kern w:val="0"/>
          <w:sz w:val="32"/>
          <w:szCs w:val="32"/>
          <w:lang w:val="en-US" w:eastAsia="zh-CN"/>
        </w:rPr>
        <w:t>3</w:t>
      </w:r>
      <w:r>
        <w:rPr>
          <w:rFonts w:hint="eastAsia" w:ascii="方正仿宋_GBK" w:hAnsi="方正仿宋_GBK" w:eastAsia="方正仿宋_GBK" w:cs="方正仿宋_GBK"/>
          <w:kern w:val="0"/>
          <w:sz w:val="32"/>
          <w:szCs w:val="32"/>
          <w:lang w:val="en-US" w:eastAsia="zh-CN"/>
        </w:rPr>
        <w:t>个。</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方正仿宋_GBK" w:hAnsi="方正仿宋_GBK" w:eastAsia="方正仿宋_GBK" w:cs="方正仿宋_GBK"/>
          <w:kern w:val="0"/>
          <w:sz w:val="32"/>
          <w:szCs w:val="32"/>
          <w:lang w:val="en-US" w:eastAsia="zh-CN"/>
        </w:rPr>
      </w:pPr>
      <w:r>
        <w:rPr>
          <w:rFonts w:hint="default" w:ascii="Times New Roman" w:hAnsi="Times New Roman" w:eastAsia="方正仿宋_GBK" w:cs="Times New Roman"/>
          <w:kern w:val="0"/>
          <w:sz w:val="32"/>
          <w:szCs w:val="32"/>
          <w:lang w:val="en-US" w:eastAsia="zh-CN"/>
        </w:rPr>
        <w:t>6</w:t>
      </w:r>
      <w:r>
        <w:rPr>
          <w:rFonts w:hint="eastAsia" w:ascii="方正仿宋_GBK" w:hAnsi="方正仿宋_GBK" w:eastAsia="方正仿宋_GBK" w:cs="方正仿宋_GBK"/>
          <w:kern w:val="0"/>
          <w:sz w:val="32"/>
          <w:szCs w:val="32"/>
          <w:lang w:val="en-US" w:eastAsia="zh-CN"/>
        </w:rPr>
        <w:t>.后勤保障，打造温馨校园。始终秉持 “服务育人” 的理念，将后勤工作做细做实，如春风化雨，润泽师生心田。通过围绕校服教辅校园餐开展教育领域集中整治群众身边不正之风和腐败问题工作，对校园校舍定期开展排危除险、启动中心小学围墙改造和党宽完小教师厕所修缮项目、对中心幼儿园校园设施进行零星修缮、对中心小学食堂及学生计算机教室进行了微改造、三个校点的监控都实现了大数据联网、在中心小学建立了学校医务室和学生留守儿童之家、师生心理疏导室，推进中心小学食堂项目、跟进化念新区幼儿园项目，用心改善师生膳食条件、及时申报并发放教职工工资及津补贴、根据财政部门提示及时报账做账，启动并完成了中心小学智慧黑板项目、努力筹措资金维护监控及部分师生计算机、购买打印机及合理调配办公用品、积极争取社会捐资助学等举措，为师生营造一个安全舒适、温馨宜人的学习与生活环境。同时，注重加强后勤人员的专业培训与规范管理，提升其服务意识与业务水平。在后勤工作的每一个环节中，始终坚守爱心、责任心与善良之心，无论是应对师生的日常需求，还是处置突发事件的应急响应，都能做到迅速反应、妥善处理。</w:t>
      </w:r>
    </w:p>
    <w:p>
      <w:pPr>
        <w:keepNext w:val="0"/>
        <w:keepLines w:val="0"/>
        <w:pageBreakBefore w:val="0"/>
        <w:kinsoku/>
        <w:overflowPunct/>
        <w:topLinePunct w:val="0"/>
        <w:autoSpaceDE/>
        <w:autoSpaceDN/>
        <w:bidi w:val="0"/>
        <w:spacing w:line="590" w:lineRule="exact"/>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第二部分  </w:t>
      </w:r>
      <w:r>
        <w:rPr>
          <w:rFonts w:hint="default" w:ascii="Times New Roman" w:hAnsi="Times New Roman" w:eastAsia="方正黑体_GBK" w:cs="Times New Roman"/>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年度部门决算表</w:t>
      </w:r>
    </w:p>
    <w:p>
      <w:pPr>
        <w:keepNext w:val="0"/>
        <w:keepLines w:val="0"/>
        <w:pageBreakBefore w:val="0"/>
        <w:kinsoku/>
        <w:overflowPunct/>
        <w:topLinePunct w:val="0"/>
        <w:autoSpaceDE/>
        <w:autoSpaceDN/>
        <w:bidi w:val="0"/>
        <w:spacing w:line="590" w:lineRule="exact"/>
        <w:ind w:firstLine="640" w:firstLineChars="200"/>
        <w:jc w:val="center"/>
        <w:textAlignment w:val="auto"/>
        <w:outlineLvl w:val="1"/>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（详见附件）</w:t>
      </w:r>
    </w:p>
    <w:p>
      <w:pPr>
        <w:widowControl w:val="0"/>
        <w:spacing w:line="590" w:lineRule="exact"/>
        <w:ind w:firstLine="6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本部门</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年度无政府性基金预算财政拨款收入支出、无国有资本经营预算财政拨款收入支出、无财政拨款“三公”经费和公务用车，故《政府性基金预算财政拨款收入支出决算表》、《国有资本经营预算财政拨款收入支出决算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《财政拨款“三公”经费、行政参公单位机关运行经费情况表》</w:t>
      </w:r>
      <w:r>
        <w:rPr>
          <w:rFonts w:hint="eastAsia" w:ascii="方正仿宋_GBK" w:hAnsi="方正仿宋_GBK" w:eastAsia="方正仿宋_GBK" w:cs="方正仿宋_GBK"/>
          <w:sz w:val="32"/>
          <w:szCs w:val="32"/>
          <w:lang w:eastAsia="zh-CN"/>
        </w:rPr>
        <w:t>、《一般公共预算财政拨款“三公”经费情况表》</w:t>
      </w:r>
      <w:r>
        <w:rPr>
          <w:rFonts w:hint="eastAsia" w:ascii="方正仿宋_GBK" w:hAnsi="方正仿宋_GBK" w:eastAsia="方正仿宋_GBK" w:cs="方正仿宋_GBK"/>
          <w:sz w:val="32"/>
          <w:szCs w:val="32"/>
        </w:rPr>
        <w:t>为空表。</w:t>
      </w:r>
    </w:p>
    <w:p>
      <w:pPr>
        <w:keepNext w:val="0"/>
        <w:keepLines w:val="0"/>
        <w:pageBreakBefore w:val="0"/>
        <w:kinsoku/>
        <w:overflowPunct/>
        <w:topLinePunct w:val="0"/>
        <w:autoSpaceDE/>
        <w:autoSpaceDN/>
        <w:bidi w:val="0"/>
        <w:spacing w:line="590" w:lineRule="exact"/>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第三部</w:t>
      </w:r>
      <w:r>
        <w:rPr>
          <w:rFonts w:hint="eastAsia" w:ascii="方正黑体_GBK" w:hAnsi="方正黑体_GBK" w:eastAsia="方正黑体_GBK" w:cs="方正黑体_GBK"/>
          <w:sz w:val="32"/>
          <w:szCs w:val="32"/>
          <w:highlight w:val="none"/>
          <w:lang w:eastAsia="zh-CN"/>
        </w:rPr>
        <w:t>分</w:t>
      </w:r>
      <w:r>
        <w:rPr>
          <w:rFonts w:hint="eastAsia" w:ascii="方正黑体_GBK" w:hAnsi="方正黑体_GBK" w:eastAsia="方正黑体_GBK" w:cs="方正黑体_GBK"/>
          <w:sz w:val="32"/>
          <w:szCs w:val="32"/>
          <w:highlight w:val="none"/>
        </w:rPr>
        <w:t xml:space="preserve">  </w:t>
      </w:r>
      <w:r>
        <w:rPr>
          <w:rFonts w:hint="default" w:ascii="Times New Roman" w:hAnsi="Times New Roman" w:eastAsia="方正黑体_GBK" w:cs="Times New Roman"/>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年度部门决算情况说明</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一、收入决算情况说明</w:t>
      </w:r>
    </w:p>
    <w:p>
      <w:pPr>
        <w:keepNext w:val="0"/>
        <w:keepLines w:val="0"/>
        <w:pageBreakBefore w:val="0"/>
        <w:widowControl/>
        <w:kinsoku/>
        <w:overflowPunct/>
        <w:topLinePunct w:val="0"/>
        <w:autoSpaceDE/>
        <w:autoSpaceDN/>
        <w:bidi w:val="0"/>
        <w:snapToGrid w:val="0"/>
        <w:spacing w:before="100" w:after="100" w:line="590" w:lineRule="exact"/>
        <w:ind w:firstLine="538"/>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color w:val="auto"/>
          <w:sz w:val="32"/>
          <w:szCs w:val="32"/>
          <w:lang w:val="zh-CN"/>
        </w:rPr>
        <w:t>峨山彝族自治县化念中心小学校</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年度收入合计</w:t>
      </w:r>
      <w:r>
        <w:rPr>
          <w:rFonts w:hint="default" w:ascii="Times New Roman" w:hAnsi="Times New Roman" w:eastAsia="方正仿宋_GBK" w:cs="Times New Roman"/>
          <w:color w:val="auto"/>
          <w:sz w:val="32"/>
          <w:szCs w:val="32"/>
          <w:lang w:val="zh-CN"/>
        </w:rPr>
        <w:t>16</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494</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559</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33</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。其中：财政拨款收入</w:t>
      </w:r>
      <w:r>
        <w:rPr>
          <w:rFonts w:hint="default" w:ascii="Times New Roman" w:hAnsi="Times New Roman" w:eastAsia="方正仿宋_GBK" w:cs="Times New Roman"/>
          <w:color w:val="auto"/>
          <w:sz w:val="32"/>
          <w:szCs w:val="32"/>
          <w:lang w:val="zh-CN"/>
        </w:rPr>
        <w:t>16</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454</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559</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33</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，占总收入的</w:t>
      </w:r>
      <w:r>
        <w:rPr>
          <w:rFonts w:hint="default" w:ascii="Times New Roman" w:hAnsi="Times New Roman" w:eastAsia="方正仿宋_GBK" w:cs="Times New Roman"/>
          <w:color w:val="auto"/>
          <w:sz w:val="32"/>
          <w:szCs w:val="32"/>
          <w:lang w:val="zh-CN"/>
        </w:rPr>
        <w:t>99</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76</w:t>
      </w:r>
      <w:r>
        <w:rPr>
          <w:rFonts w:hint="eastAsia" w:ascii="方正仿宋_GBK" w:hAnsi="方正仿宋_GBK" w:eastAsia="方正仿宋_GBK" w:cs="方正仿宋_GBK"/>
          <w:sz w:val="32"/>
          <w:szCs w:val="32"/>
          <w:highlight w:val="none"/>
        </w:rPr>
        <w:t>%；上级补助收入</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，占总收入的</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rPr>
        <w:t>%；事业收入</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元（含教育收费</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，占总收入的</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rPr>
        <w:t>%；经营收入</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，占总收入的</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rPr>
        <w:t>%；附属单位</w:t>
      </w:r>
      <w:r>
        <w:rPr>
          <w:rFonts w:hint="eastAsia" w:ascii="方正仿宋_GBK" w:hAnsi="方正仿宋_GBK" w:eastAsia="方正仿宋_GBK" w:cs="方正仿宋_GBK"/>
          <w:sz w:val="32"/>
          <w:szCs w:val="32"/>
          <w:highlight w:val="none"/>
          <w:lang w:eastAsia="zh-CN"/>
        </w:rPr>
        <w:t>上缴</w:t>
      </w:r>
      <w:r>
        <w:rPr>
          <w:rFonts w:hint="eastAsia" w:ascii="方正仿宋_GBK" w:hAnsi="方正仿宋_GBK" w:eastAsia="方正仿宋_GBK" w:cs="方正仿宋_GBK"/>
          <w:sz w:val="32"/>
          <w:szCs w:val="32"/>
          <w:highlight w:val="none"/>
        </w:rPr>
        <w:t>收入</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，占总收入的</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rPr>
        <w:t>%；其他收入</w:t>
      </w:r>
      <w:r>
        <w:rPr>
          <w:rFonts w:hint="default" w:ascii="Times New Roman" w:hAnsi="Times New Roman" w:eastAsia="方正仿宋_GBK" w:cs="Times New Roman"/>
          <w:color w:val="auto"/>
          <w:sz w:val="32"/>
          <w:szCs w:val="32"/>
          <w:lang w:val="zh-CN"/>
        </w:rPr>
        <w:t>40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000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，占总收入的</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24</w:t>
      </w:r>
      <w:r>
        <w:rPr>
          <w:rFonts w:hint="eastAsia" w:ascii="方正仿宋_GBK" w:hAnsi="方正仿宋_GBK" w:eastAsia="方正仿宋_GBK" w:cs="方正仿宋_GBK"/>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538"/>
        <w:jc w:val="left"/>
        <w:textAlignment w:val="auto"/>
        <w:rPr>
          <w:rFonts w:hint="eastAsia" w:ascii="方正仿宋_GBK" w:hAnsi="方正仿宋_GBK" w:eastAsia="方正仿宋_GBK" w:cs="方正仿宋_GBK"/>
          <w:color w:val="FF0000"/>
          <w:sz w:val="32"/>
          <w:szCs w:val="32"/>
          <w:highlight w:val="none"/>
        </w:rPr>
      </w:pPr>
      <w:r>
        <w:rPr>
          <w:rFonts w:hint="eastAsia" w:ascii="方正仿宋_GBK" w:hAnsi="方正仿宋_GBK" w:eastAsia="方正仿宋_GBK" w:cs="方正仿宋_GBK"/>
          <w:sz w:val="32"/>
          <w:szCs w:val="32"/>
          <w:highlight w:val="none"/>
        </w:rPr>
        <w:t>与上年</w:t>
      </w:r>
      <w:r>
        <w:rPr>
          <w:rFonts w:hint="eastAsia" w:ascii="方正仿宋_GBK" w:hAnsi="方正仿宋_GBK" w:eastAsia="方正仿宋_GBK" w:cs="方正仿宋_GBK"/>
          <w:sz w:val="32"/>
          <w:szCs w:val="32"/>
          <w:highlight w:val="none"/>
          <w:lang w:eastAsia="zh-CN"/>
        </w:rPr>
        <w:t>相比，</w:t>
      </w:r>
      <w:r>
        <w:rPr>
          <w:rFonts w:hint="eastAsia" w:ascii="方正仿宋_GBK" w:hAnsi="方正仿宋_GBK" w:eastAsia="方正仿宋_GBK" w:cs="方正仿宋_GBK"/>
          <w:sz w:val="32"/>
          <w:szCs w:val="32"/>
          <w:highlight w:val="none"/>
        </w:rPr>
        <w:t>收入合计</w:t>
      </w:r>
      <w:r>
        <w:rPr>
          <w:rFonts w:hint="eastAsia" w:ascii="方正仿宋_GBK" w:hAnsi="方正仿宋_GBK" w:eastAsia="方正仿宋_GBK" w:cs="方正仿宋_GBK"/>
          <w:sz w:val="32"/>
          <w:szCs w:val="32"/>
          <w:highlight w:val="none"/>
          <w:lang w:eastAsia="zh-CN"/>
        </w:rPr>
        <w:t>增加</w:t>
      </w:r>
      <w:r>
        <w:rPr>
          <w:rFonts w:hint="default" w:ascii="Times New Roman" w:hAnsi="Times New Roman" w:eastAsia="方正仿宋_GBK" w:cs="Times New Roman"/>
          <w:color w:val="auto"/>
          <w:sz w:val="32"/>
          <w:szCs w:val="32"/>
          <w:lang w:val="zh-CN"/>
        </w:rPr>
        <w:t>517</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456</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10</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color w:val="auto"/>
          <w:sz w:val="32"/>
          <w:szCs w:val="32"/>
          <w:lang w:val="zh-CN"/>
        </w:rPr>
        <w:t>3</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24</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。其中：</w:t>
      </w:r>
      <w:r>
        <w:rPr>
          <w:rFonts w:hint="eastAsia" w:ascii="方正仿宋_GBK" w:hAnsi="方正仿宋_GBK" w:eastAsia="方正仿宋_GBK" w:cs="方正仿宋_GBK"/>
          <w:sz w:val="32"/>
          <w:szCs w:val="32"/>
          <w:highlight w:val="none"/>
        </w:rPr>
        <w:t>财政拨款收入</w:t>
      </w:r>
      <w:r>
        <w:rPr>
          <w:rFonts w:hint="eastAsia" w:ascii="方正仿宋_GBK" w:hAnsi="方正仿宋_GBK" w:eastAsia="方正仿宋_GBK" w:cs="方正仿宋_GBK"/>
          <w:sz w:val="32"/>
          <w:szCs w:val="32"/>
          <w:highlight w:val="none"/>
          <w:lang w:eastAsia="zh-CN"/>
        </w:rPr>
        <w:t>增加</w:t>
      </w:r>
      <w:r>
        <w:rPr>
          <w:rFonts w:hint="default" w:ascii="Times New Roman" w:hAnsi="Times New Roman" w:eastAsia="方正仿宋_GBK" w:cs="Times New Roman"/>
          <w:color w:val="auto"/>
          <w:sz w:val="32"/>
          <w:szCs w:val="32"/>
          <w:lang w:val="zh-CN"/>
        </w:rPr>
        <w:t>477</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456</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10</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color w:val="auto"/>
          <w:sz w:val="32"/>
          <w:szCs w:val="32"/>
          <w:lang w:val="zh-CN"/>
        </w:rPr>
        <w:t>2</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99</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上级补助收入</w:t>
      </w:r>
      <w:r>
        <w:rPr>
          <w:rFonts w:hint="eastAsia" w:ascii="方正仿宋_GBK" w:hAnsi="方正仿宋_GBK" w:eastAsia="方正仿宋_GBK" w:cs="方正仿宋_GBK"/>
          <w:sz w:val="32"/>
          <w:szCs w:val="32"/>
          <w:highlight w:val="none"/>
          <w:lang w:eastAsia="zh-CN"/>
        </w:rPr>
        <w:t>增加</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；事业收入增加</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；经营收入增加</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；附属单位上缴收入增加</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；其他收入增加</w:t>
      </w:r>
      <w:r>
        <w:rPr>
          <w:rFonts w:hint="default" w:ascii="Times New Roman" w:hAnsi="Times New Roman" w:eastAsia="方正仿宋_GBK" w:cs="Times New Roman"/>
          <w:color w:val="auto"/>
          <w:sz w:val="32"/>
          <w:szCs w:val="32"/>
          <w:lang w:val="zh-CN"/>
        </w:rPr>
        <w:t>40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000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主要原因</w:t>
      </w:r>
      <w:r>
        <w:rPr>
          <w:rFonts w:hint="eastAsia" w:ascii="方正仿宋_GBK" w:hAnsi="方正仿宋_GBK" w:eastAsia="方正仿宋_GBK" w:cs="方正仿宋_GBK"/>
          <w:sz w:val="32"/>
          <w:szCs w:val="32"/>
          <w:highlight w:val="none"/>
          <w:lang w:eastAsia="zh-CN"/>
        </w:rPr>
        <w:t>是</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zh-CN"/>
        </w:rPr>
        <w:t>人员</w:t>
      </w:r>
      <w:r>
        <w:rPr>
          <w:rFonts w:hint="eastAsia" w:ascii="方正仿宋_GBK" w:hAnsi="方正仿宋_GBK" w:eastAsia="方正仿宋_GBK" w:cs="方正仿宋_GBK"/>
          <w:color w:val="auto"/>
          <w:sz w:val="32"/>
          <w:szCs w:val="32"/>
          <w:lang w:val="en-US" w:eastAsia="zh-CN"/>
        </w:rPr>
        <w:t>增加</w:t>
      </w:r>
      <w:r>
        <w:rPr>
          <w:rFonts w:hint="eastAsia" w:ascii="方正仿宋_GBK" w:hAnsi="方正仿宋_GBK" w:eastAsia="方正仿宋_GBK" w:cs="方正仿宋_GBK"/>
          <w:color w:val="auto"/>
          <w:sz w:val="32"/>
          <w:szCs w:val="32"/>
          <w:lang w:val="zh-CN"/>
        </w:rPr>
        <w:t>，</w:t>
      </w:r>
      <w:r>
        <w:rPr>
          <w:rFonts w:hint="eastAsia" w:ascii="方正仿宋_GBK" w:hAnsi="方正仿宋_GBK" w:eastAsia="方正仿宋_GBK" w:cs="方正仿宋_GBK"/>
          <w:color w:val="auto"/>
          <w:sz w:val="32"/>
          <w:szCs w:val="32"/>
          <w:lang w:val="en-US" w:eastAsia="zh-CN"/>
        </w:rPr>
        <w:t>人员支出增加，</w:t>
      </w:r>
      <w:r>
        <w:rPr>
          <w:rFonts w:hint="eastAsia" w:ascii="方正仿宋_GBK" w:hAnsi="方正仿宋_GBK" w:eastAsia="方正仿宋_GBK" w:cs="方正仿宋_GBK"/>
          <w:color w:val="auto"/>
          <w:sz w:val="32"/>
          <w:szCs w:val="32"/>
          <w:lang w:val="zh-CN"/>
        </w:rPr>
        <w:t>项目支出</w:t>
      </w:r>
      <w:r>
        <w:rPr>
          <w:rFonts w:hint="eastAsia" w:ascii="方正仿宋_GBK" w:hAnsi="方正仿宋_GBK" w:eastAsia="方正仿宋_GBK" w:cs="方正仿宋_GBK"/>
          <w:color w:val="auto"/>
          <w:sz w:val="32"/>
          <w:szCs w:val="32"/>
          <w:lang w:val="en-US" w:eastAsia="zh-CN"/>
        </w:rPr>
        <w:t>增加</w:t>
      </w:r>
      <w:r>
        <w:rPr>
          <w:rFonts w:hint="eastAsia" w:ascii="方正仿宋_GBK" w:hAnsi="方正仿宋_GBK" w:eastAsia="方正仿宋_GBK" w:cs="方正仿宋_GBK"/>
          <w:color w:val="auto"/>
          <w:sz w:val="32"/>
          <w:szCs w:val="32"/>
          <w:lang w:val="zh-CN"/>
        </w:rPr>
        <w:t>，导致决算</w:t>
      </w:r>
      <w:r>
        <w:rPr>
          <w:rFonts w:hint="eastAsia" w:ascii="方正仿宋_GBK" w:hAnsi="方正仿宋_GBK" w:eastAsia="方正仿宋_GBK" w:cs="方正仿宋_GBK"/>
          <w:color w:val="auto"/>
          <w:sz w:val="32"/>
          <w:szCs w:val="32"/>
          <w:lang w:val="zh-CN" w:eastAsia="zh-CN"/>
        </w:rPr>
        <w:t>收入</w:t>
      </w:r>
      <w:r>
        <w:rPr>
          <w:rFonts w:hint="eastAsia" w:ascii="方正仿宋_GBK" w:hAnsi="方正仿宋_GBK" w:eastAsia="方正仿宋_GBK" w:cs="方正仿宋_GBK"/>
          <w:color w:val="auto"/>
          <w:sz w:val="32"/>
          <w:szCs w:val="32"/>
          <w:lang w:val="en-US" w:eastAsia="zh-CN"/>
        </w:rPr>
        <w:t>增加</w:t>
      </w:r>
      <w:r>
        <w:rPr>
          <w:rFonts w:hint="eastAsia" w:ascii="方正仿宋_GBK" w:hAnsi="方正仿宋_GBK" w:eastAsia="方正仿宋_GBK" w:cs="方正仿宋_GBK"/>
          <w:color w:val="auto"/>
          <w:sz w:val="32"/>
          <w:szCs w:val="32"/>
          <w:lang w:val="zh-CN"/>
        </w:rPr>
        <w:t>。</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二、支出决算情况说明</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color w:val="auto"/>
          <w:sz w:val="32"/>
          <w:szCs w:val="32"/>
          <w:lang w:val="zh-CN"/>
        </w:rPr>
        <w:t>峨山彝族自治县化念中心小学校</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年度支出合计</w:t>
      </w:r>
      <w:r>
        <w:rPr>
          <w:rFonts w:hint="default" w:ascii="Times New Roman" w:hAnsi="Times New Roman" w:eastAsia="方正仿宋_GBK" w:cs="Times New Roman"/>
          <w:color w:val="auto"/>
          <w:sz w:val="32"/>
          <w:szCs w:val="32"/>
          <w:lang w:val="zh-CN"/>
        </w:rPr>
        <w:t>16</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494</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559</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33</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。其中：</w:t>
      </w:r>
      <w:r>
        <w:rPr>
          <w:rFonts w:hint="eastAsia" w:ascii="方正仿宋_GBK" w:hAnsi="方正仿宋_GBK" w:eastAsia="方正仿宋_GBK" w:cs="方正仿宋_GBK"/>
          <w:kern w:val="0"/>
          <w:sz w:val="32"/>
          <w:szCs w:val="32"/>
          <w:highlight w:val="none"/>
        </w:rPr>
        <w:t>基本支出</w:t>
      </w:r>
      <w:r>
        <w:rPr>
          <w:rFonts w:hint="default" w:ascii="Times New Roman" w:hAnsi="Times New Roman" w:eastAsia="方正仿宋_GBK" w:cs="Times New Roman"/>
          <w:color w:val="auto"/>
          <w:sz w:val="32"/>
          <w:szCs w:val="32"/>
          <w:lang w:val="zh-CN"/>
        </w:rPr>
        <w:t>15</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104</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381</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67</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，占总支出的</w:t>
      </w:r>
      <w:r>
        <w:rPr>
          <w:rFonts w:hint="default" w:ascii="Times New Roman" w:hAnsi="Times New Roman" w:eastAsia="方正仿宋_GBK" w:cs="Times New Roman"/>
          <w:color w:val="auto"/>
          <w:sz w:val="32"/>
          <w:szCs w:val="32"/>
          <w:lang w:val="zh-CN"/>
        </w:rPr>
        <w:t>91</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57</w:t>
      </w:r>
      <w:r>
        <w:rPr>
          <w:rFonts w:hint="eastAsia" w:ascii="方正仿宋_GBK" w:hAnsi="方正仿宋_GBK" w:eastAsia="方正仿宋_GBK" w:cs="方正仿宋_GBK"/>
          <w:kern w:val="0"/>
          <w:sz w:val="32"/>
          <w:szCs w:val="32"/>
          <w:highlight w:val="none"/>
        </w:rPr>
        <w:t>％；项目支出</w:t>
      </w:r>
      <w:r>
        <w:rPr>
          <w:rFonts w:hint="default" w:ascii="Times New Roman" w:hAnsi="Times New Roman" w:eastAsia="方正仿宋_GBK" w:cs="Times New Roman"/>
          <w:color w:val="auto"/>
          <w:sz w:val="32"/>
          <w:szCs w:val="32"/>
          <w:lang w:val="zh-CN"/>
        </w:rPr>
        <w:t>1</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390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177</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66</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，占总支出的</w:t>
      </w:r>
      <w:r>
        <w:rPr>
          <w:rFonts w:hint="default" w:ascii="Times New Roman" w:hAnsi="Times New Roman" w:eastAsia="方正仿宋_GBK" w:cs="Times New Roman"/>
          <w:color w:val="auto"/>
          <w:sz w:val="32"/>
          <w:szCs w:val="32"/>
          <w:lang w:val="zh-CN"/>
        </w:rPr>
        <w:t>8</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43</w:t>
      </w:r>
      <w:r>
        <w:rPr>
          <w:rFonts w:hint="eastAsia" w:ascii="方正仿宋_GBK" w:hAnsi="方正仿宋_GBK" w:eastAsia="方正仿宋_GBK" w:cs="方正仿宋_GBK"/>
          <w:kern w:val="0"/>
          <w:sz w:val="32"/>
          <w:szCs w:val="32"/>
          <w:highlight w:val="none"/>
        </w:rPr>
        <w:t>％；上缴上级支出</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，占总支出的</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kern w:val="0"/>
          <w:sz w:val="32"/>
          <w:szCs w:val="32"/>
          <w:highlight w:val="none"/>
        </w:rPr>
        <w:t>％；经营支出</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，占总支出的</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kern w:val="0"/>
          <w:sz w:val="32"/>
          <w:szCs w:val="32"/>
          <w:highlight w:val="none"/>
        </w:rPr>
        <w:t>％；对附属单位补助支出</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，占总支出的</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kern w:val="0"/>
          <w:sz w:val="32"/>
          <w:szCs w:val="32"/>
          <w:highlight w:val="none"/>
        </w:rPr>
        <w:t>％。</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color w:val="FF0000"/>
          <w:sz w:val="32"/>
          <w:szCs w:val="32"/>
          <w:highlight w:val="none"/>
          <w:lang w:eastAsia="zh-CN"/>
        </w:rPr>
      </w:pPr>
      <w:r>
        <w:rPr>
          <w:rFonts w:hint="eastAsia" w:ascii="方正仿宋_GBK" w:hAnsi="方正仿宋_GBK" w:eastAsia="方正仿宋_GBK" w:cs="方正仿宋_GBK"/>
          <w:sz w:val="32"/>
          <w:szCs w:val="32"/>
          <w:highlight w:val="none"/>
        </w:rPr>
        <w:t>与上年</w:t>
      </w:r>
      <w:r>
        <w:rPr>
          <w:rFonts w:hint="eastAsia" w:ascii="方正仿宋_GBK" w:hAnsi="方正仿宋_GBK" w:eastAsia="方正仿宋_GBK" w:cs="方正仿宋_GBK"/>
          <w:sz w:val="32"/>
          <w:szCs w:val="32"/>
          <w:highlight w:val="none"/>
          <w:lang w:eastAsia="zh-CN"/>
        </w:rPr>
        <w:t>相比，支出</w:t>
      </w:r>
      <w:r>
        <w:rPr>
          <w:rFonts w:hint="eastAsia" w:ascii="方正仿宋_GBK" w:hAnsi="方正仿宋_GBK" w:eastAsia="方正仿宋_GBK" w:cs="方正仿宋_GBK"/>
          <w:sz w:val="32"/>
          <w:szCs w:val="32"/>
          <w:highlight w:val="none"/>
        </w:rPr>
        <w:t>合计</w:t>
      </w:r>
      <w:r>
        <w:rPr>
          <w:rFonts w:hint="eastAsia" w:ascii="方正仿宋_GBK" w:hAnsi="方正仿宋_GBK" w:eastAsia="方正仿宋_GBK" w:cs="方正仿宋_GBK"/>
          <w:sz w:val="32"/>
          <w:szCs w:val="32"/>
          <w:highlight w:val="none"/>
          <w:lang w:eastAsia="zh-CN"/>
        </w:rPr>
        <w:t>增加</w:t>
      </w:r>
      <w:r>
        <w:rPr>
          <w:rFonts w:hint="default" w:ascii="Times New Roman" w:hAnsi="Times New Roman" w:eastAsia="方正仿宋_GBK" w:cs="Times New Roman"/>
          <w:color w:val="auto"/>
          <w:sz w:val="32"/>
          <w:szCs w:val="32"/>
          <w:lang w:val="zh-CN"/>
        </w:rPr>
        <w:t>517</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456</w:t>
      </w:r>
      <w:r>
        <w:rPr>
          <w:rFonts w:hint="eastAsia"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zh-CN"/>
        </w:rPr>
        <w:t>10</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color w:val="auto"/>
          <w:sz w:val="32"/>
          <w:szCs w:val="32"/>
          <w:lang w:val="zh-CN"/>
        </w:rPr>
        <w:t>3</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24</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。其中：</w:t>
      </w:r>
      <w:r>
        <w:rPr>
          <w:rFonts w:hint="eastAsia" w:ascii="方正仿宋_GBK" w:hAnsi="方正仿宋_GBK" w:eastAsia="方正仿宋_GBK" w:cs="方正仿宋_GBK"/>
          <w:kern w:val="0"/>
          <w:sz w:val="32"/>
          <w:szCs w:val="32"/>
          <w:highlight w:val="none"/>
        </w:rPr>
        <w:t>基本支出</w:t>
      </w:r>
      <w:r>
        <w:rPr>
          <w:rFonts w:hint="eastAsia" w:ascii="方正仿宋_GBK" w:hAnsi="方正仿宋_GBK" w:eastAsia="方正仿宋_GBK" w:cs="方正仿宋_GBK"/>
          <w:sz w:val="32"/>
          <w:szCs w:val="32"/>
          <w:highlight w:val="none"/>
          <w:lang w:eastAsia="zh-CN"/>
        </w:rPr>
        <w:t>增加</w:t>
      </w:r>
      <w:r>
        <w:rPr>
          <w:rFonts w:hint="default" w:ascii="Times New Roman" w:hAnsi="Times New Roman" w:eastAsia="方正仿宋_GBK" w:cs="Times New Roman"/>
          <w:color w:val="auto"/>
          <w:sz w:val="32"/>
          <w:szCs w:val="32"/>
          <w:lang w:val="zh-CN"/>
        </w:rPr>
        <w:t>387</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102</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99</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color w:val="auto"/>
          <w:sz w:val="32"/>
          <w:szCs w:val="32"/>
          <w:lang w:val="zh-CN"/>
        </w:rPr>
        <w:t>2</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63</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；项目支出增加</w:t>
      </w:r>
      <w:r>
        <w:rPr>
          <w:rFonts w:hint="default" w:ascii="Times New Roman" w:hAnsi="Times New Roman" w:eastAsia="方正仿宋_GBK" w:cs="Times New Roman"/>
          <w:color w:val="auto"/>
          <w:sz w:val="32"/>
          <w:szCs w:val="32"/>
          <w:lang w:val="zh-CN"/>
        </w:rPr>
        <w:t>130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353</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11</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color w:val="auto"/>
          <w:sz w:val="32"/>
          <w:szCs w:val="32"/>
          <w:lang w:val="zh-CN"/>
        </w:rPr>
        <w:t>10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35</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；上缴上级支出增加</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；经营支出增加</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；对附属单位补助支出增加</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主要原因</w:t>
      </w:r>
      <w:r>
        <w:rPr>
          <w:rFonts w:hint="eastAsia" w:ascii="方正仿宋_GBK" w:hAnsi="方正仿宋_GBK" w:eastAsia="方正仿宋_GBK" w:cs="方正仿宋_GBK"/>
          <w:sz w:val="32"/>
          <w:szCs w:val="32"/>
          <w:highlight w:val="none"/>
          <w:lang w:eastAsia="zh-CN"/>
        </w:rPr>
        <w:t>是</w:t>
      </w:r>
      <w:r>
        <w:rPr>
          <w:rFonts w:hint="eastAsia" w:ascii="方正仿宋_GBK" w:hAnsi="方正仿宋_GBK" w:eastAsia="方正仿宋_GBK" w:cs="方正仿宋_GBK"/>
          <w:color w:val="auto"/>
          <w:sz w:val="32"/>
          <w:szCs w:val="32"/>
          <w:lang w:val="zh-CN"/>
        </w:rPr>
        <w:t>人员</w:t>
      </w:r>
      <w:r>
        <w:rPr>
          <w:rFonts w:hint="eastAsia" w:ascii="方正仿宋_GBK" w:hAnsi="方正仿宋_GBK" w:eastAsia="方正仿宋_GBK" w:cs="方正仿宋_GBK"/>
          <w:color w:val="auto"/>
          <w:sz w:val="32"/>
          <w:szCs w:val="32"/>
          <w:lang w:val="en-US" w:eastAsia="zh-CN"/>
        </w:rPr>
        <w:t>增加</w:t>
      </w:r>
      <w:r>
        <w:rPr>
          <w:rFonts w:hint="eastAsia" w:ascii="方正仿宋_GBK" w:hAnsi="方正仿宋_GBK" w:eastAsia="方正仿宋_GBK" w:cs="方正仿宋_GBK"/>
          <w:color w:val="auto"/>
          <w:sz w:val="32"/>
          <w:szCs w:val="32"/>
          <w:lang w:val="zh-CN"/>
        </w:rPr>
        <w:t>，</w:t>
      </w:r>
      <w:r>
        <w:rPr>
          <w:rFonts w:hint="eastAsia" w:ascii="方正仿宋_GBK" w:hAnsi="方正仿宋_GBK" w:eastAsia="方正仿宋_GBK" w:cs="方正仿宋_GBK"/>
          <w:color w:val="auto"/>
          <w:sz w:val="32"/>
          <w:szCs w:val="32"/>
          <w:lang w:val="en-US" w:eastAsia="zh-CN"/>
        </w:rPr>
        <w:t>人员支出增加，</w:t>
      </w:r>
      <w:r>
        <w:rPr>
          <w:rFonts w:hint="eastAsia" w:ascii="方正仿宋_GBK" w:hAnsi="方正仿宋_GBK" w:eastAsia="方正仿宋_GBK" w:cs="方正仿宋_GBK"/>
          <w:color w:val="auto"/>
          <w:sz w:val="32"/>
          <w:szCs w:val="32"/>
          <w:lang w:val="zh-CN"/>
        </w:rPr>
        <w:t>项目支出</w:t>
      </w:r>
      <w:r>
        <w:rPr>
          <w:rFonts w:hint="eastAsia" w:ascii="方正仿宋_GBK" w:hAnsi="方正仿宋_GBK" w:eastAsia="方正仿宋_GBK" w:cs="方正仿宋_GBK"/>
          <w:color w:val="auto"/>
          <w:sz w:val="32"/>
          <w:szCs w:val="32"/>
          <w:lang w:val="en-US" w:eastAsia="zh-CN"/>
        </w:rPr>
        <w:t>增加</w:t>
      </w:r>
      <w:r>
        <w:rPr>
          <w:rFonts w:hint="eastAsia" w:ascii="方正仿宋_GBK" w:hAnsi="方正仿宋_GBK" w:eastAsia="方正仿宋_GBK" w:cs="方正仿宋_GBK"/>
          <w:color w:val="auto"/>
          <w:sz w:val="32"/>
          <w:szCs w:val="32"/>
          <w:lang w:val="zh-CN"/>
        </w:rPr>
        <w:t>，导致决算</w:t>
      </w:r>
      <w:r>
        <w:rPr>
          <w:rFonts w:hint="eastAsia" w:ascii="方正仿宋_GBK" w:hAnsi="方正仿宋_GBK" w:eastAsia="方正仿宋_GBK" w:cs="方正仿宋_GBK"/>
          <w:color w:val="auto"/>
          <w:sz w:val="32"/>
          <w:szCs w:val="32"/>
          <w:lang w:val="en-US" w:eastAsia="zh-CN"/>
        </w:rPr>
        <w:t>支出增加</w:t>
      </w:r>
      <w:r>
        <w:rPr>
          <w:rFonts w:hint="eastAsia" w:ascii="方正仿宋_GBK" w:hAnsi="方正仿宋_GBK" w:eastAsia="方正仿宋_GBK" w:cs="方正仿宋_GBK"/>
          <w:sz w:val="32"/>
          <w:szCs w:val="32"/>
          <w:highlight w:val="none"/>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（一）基本支出情况</w:t>
      </w:r>
    </w:p>
    <w:p>
      <w:pPr>
        <w:keepNext w:val="0"/>
        <w:keepLines w:val="0"/>
        <w:pageBreakBefore w:val="0"/>
        <w:widowControl/>
        <w:kinsoku/>
        <w:overflowPunct/>
        <w:topLinePunct w:val="0"/>
        <w:autoSpaceDE/>
        <w:autoSpaceDN/>
        <w:bidi w:val="0"/>
        <w:snapToGrid w:val="0"/>
        <w:spacing w:before="100" w:after="100" w:line="590" w:lineRule="exact"/>
        <w:ind w:firstLine="538"/>
        <w:jc w:val="left"/>
        <w:textAlignment w:val="auto"/>
        <w:rPr>
          <w:rFonts w:hint="eastAsia" w:ascii="仿宋_GB2312" w:eastAsia="仿宋_GB2312"/>
          <w:color w:val="FF0000"/>
          <w:sz w:val="32"/>
          <w:szCs w:val="32"/>
          <w:highlight w:val="none"/>
        </w:rPr>
      </w:pP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年度用于保障</w:t>
      </w:r>
      <w:r>
        <w:rPr>
          <w:rFonts w:hint="eastAsia" w:ascii="方正仿宋_GBK" w:hAnsi="方正仿宋_GBK" w:eastAsia="方正仿宋_GBK" w:cs="方正仿宋_GBK"/>
          <w:color w:val="auto"/>
          <w:sz w:val="32"/>
          <w:szCs w:val="32"/>
          <w:lang w:val="zh-CN"/>
        </w:rPr>
        <w:t>峨山彝族自治县化念中心小学校</w:t>
      </w:r>
      <w:r>
        <w:rPr>
          <w:rFonts w:hint="eastAsia" w:ascii="方正仿宋_GBK" w:hAnsi="方正仿宋_GBK" w:eastAsia="方正仿宋_GBK" w:cs="方正仿宋_GBK"/>
          <w:sz w:val="32"/>
          <w:szCs w:val="32"/>
          <w:highlight w:val="none"/>
        </w:rPr>
        <w:t>机构正常运转的日常支出</w:t>
      </w:r>
      <w:r>
        <w:rPr>
          <w:rFonts w:hint="default" w:ascii="Times New Roman" w:hAnsi="Times New Roman" w:eastAsia="方正仿宋_GBK" w:cs="Times New Roman"/>
          <w:color w:val="auto"/>
          <w:sz w:val="32"/>
          <w:szCs w:val="32"/>
          <w:lang w:val="zh-CN"/>
        </w:rPr>
        <w:t>15</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104</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381</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67</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其中：</w:t>
      </w:r>
      <w:r>
        <w:rPr>
          <w:rFonts w:hint="eastAsia" w:ascii="方正仿宋_GBK" w:hAnsi="方正仿宋_GBK" w:eastAsia="方正仿宋_GBK" w:cs="方正仿宋_GBK"/>
          <w:sz w:val="32"/>
          <w:szCs w:val="32"/>
          <w:highlight w:val="none"/>
        </w:rPr>
        <w:t>基本工资、津贴补贴等人员经费支出</w:t>
      </w:r>
      <w:r>
        <w:rPr>
          <w:rFonts w:hint="default" w:ascii="Times New Roman" w:hAnsi="Times New Roman" w:eastAsia="方正仿宋_GBK" w:cs="Times New Roman"/>
          <w:color w:val="auto"/>
          <w:sz w:val="32"/>
          <w:szCs w:val="32"/>
          <w:lang w:val="zh-CN"/>
        </w:rPr>
        <w:t>14</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860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401</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67</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占基本支出的</w:t>
      </w:r>
      <w:r>
        <w:rPr>
          <w:rFonts w:hint="default" w:ascii="Times New Roman" w:hAnsi="Times New Roman" w:eastAsia="方正仿宋_GBK" w:cs="Times New Roman"/>
          <w:color w:val="auto"/>
          <w:sz w:val="32"/>
          <w:szCs w:val="32"/>
          <w:lang w:val="zh-CN"/>
        </w:rPr>
        <w:t>98</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38</w:t>
      </w:r>
      <w:r>
        <w:rPr>
          <w:rFonts w:hint="eastAsia" w:ascii="方正仿宋_GBK" w:hAnsi="方正仿宋_GBK" w:eastAsia="方正仿宋_GBK" w:cs="方正仿宋_GBK"/>
          <w:sz w:val="32"/>
          <w:szCs w:val="32"/>
          <w:highlight w:val="none"/>
        </w:rPr>
        <w:t>％；办公费、印刷费、水电费、办公设备购置等公用经费</w:t>
      </w:r>
      <w:r>
        <w:rPr>
          <w:rFonts w:hint="default" w:ascii="Times New Roman" w:hAnsi="Times New Roman" w:eastAsia="方正仿宋_GBK" w:cs="Times New Roman"/>
          <w:color w:val="auto"/>
          <w:sz w:val="32"/>
          <w:szCs w:val="32"/>
          <w:lang w:val="zh-CN"/>
        </w:rPr>
        <w:t>243</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980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占基本支出的</w:t>
      </w:r>
      <w:r>
        <w:rPr>
          <w:rFonts w:hint="default" w:ascii="Times New Roman" w:hAnsi="Times New Roman" w:eastAsia="方正仿宋_GBK" w:cs="Times New Roman"/>
          <w:color w:val="auto"/>
          <w:sz w:val="32"/>
          <w:szCs w:val="32"/>
          <w:lang w:val="zh-CN"/>
        </w:rPr>
        <w:t>1</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62</w:t>
      </w:r>
      <w:r>
        <w:rPr>
          <w:rFonts w:hint="eastAsia" w:ascii="方正仿宋_GBK" w:hAnsi="方正仿宋_GBK" w:eastAsia="方正仿宋_GBK" w:cs="方正仿宋_GBK"/>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年度用于保障</w:t>
      </w:r>
      <w:r>
        <w:rPr>
          <w:rFonts w:hint="eastAsia" w:ascii="方正仿宋_GBK" w:hAnsi="方正仿宋_GBK" w:eastAsia="方正仿宋_GBK" w:cs="方正仿宋_GBK"/>
          <w:color w:val="auto"/>
          <w:sz w:val="32"/>
          <w:szCs w:val="32"/>
          <w:lang w:val="zh-CN"/>
        </w:rPr>
        <w:t>峨山彝族自治县化念中心小学校</w:t>
      </w:r>
      <w:r>
        <w:rPr>
          <w:rFonts w:hint="eastAsia" w:ascii="方正仿宋_GBK" w:hAnsi="方正仿宋_GBK" w:eastAsia="方正仿宋_GBK" w:cs="方正仿宋_GBK"/>
          <w:sz w:val="32"/>
          <w:szCs w:val="32"/>
          <w:highlight w:val="none"/>
        </w:rPr>
        <w:t>为完成特定的行政工作任务或事业发展目标，用于专项业务工作的经费支出</w:t>
      </w:r>
      <w:r>
        <w:rPr>
          <w:rFonts w:hint="default" w:ascii="Times New Roman" w:hAnsi="Times New Roman" w:eastAsia="方正仿宋_GBK" w:cs="Times New Roman"/>
          <w:color w:val="auto"/>
          <w:sz w:val="32"/>
          <w:szCs w:val="32"/>
          <w:lang w:val="zh-CN"/>
        </w:rPr>
        <w:t>1</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390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177</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66</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其中：基本建设类项目支出</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峨财预〔</w:t>
      </w:r>
      <w:r>
        <w:rPr>
          <w:rFonts w:hint="default" w:ascii="Times New Roman" w:hAnsi="Times New Roman" w:eastAsia="方正仿宋_GBK" w:cs="Times New Roman"/>
          <w:sz w:val="32"/>
          <w:szCs w:val="32"/>
          <w:highlight w:val="none"/>
        </w:rPr>
        <w:t>2024</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8</w:t>
      </w:r>
      <w:r>
        <w:rPr>
          <w:rFonts w:hint="eastAsia" w:ascii="方正仿宋_GBK" w:hAnsi="方正仿宋_GBK" w:eastAsia="方正仿宋_GBK" w:cs="方正仿宋_GBK"/>
          <w:sz w:val="32"/>
          <w:szCs w:val="32"/>
          <w:highlight w:val="none"/>
        </w:rPr>
        <w:t>号学前教育生均公用经费项目经费</w:t>
      </w:r>
      <w:r>
        <w:rPr>
          <w:rFonts w:hint="default" w:ascii="Times New Roman" w:hAnsi="Times New Roman" w:eastAsia="方正仿宋_GBK" w:cs="Times New Roman"/>
          <w:sz w:val="32"/>
          <w:szCs w:val="32"/>
          <w:highlight w:val="none"/>
        </w:rPr>
        <w:t>34</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rPr>
        <w:t>452</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44</w:t>
      </w:r>
      <w:r>
        <w:rPr>
          <w:rFonts w:hint="eastAsia" w:ascii="方正仿宋_GBK" w:hAnsi="方正仿宋_GBK" w:eastAsia="方正仿宋_GBK" w:cs="方正仿宋_GBK"/>
          <w:sz w:val="32"/>
          <w:szCs w:val="32"/>
          <w:highlight w:val="none"/>
        </w:rPr>
        <w:t>元，主要用</w:t>
      </w:r>
      <w:r>
        <w:rPr>
          <w:rFonts w:hint="eastAsia" w:ascii="方正仿宋_GBK" w:hAnsi="方正仿宋_GBK" w:eastAsia="方正仿宋_GBK" w:cs="方正仿宋_GBK"/>
          <w:sz w:val="32"/>
          <w:szCs w:val="32"/>
          <w:highlight w:val="none"/>
          <w:lang w:val="en-US" w:eastAsia="zh-CN"/>
        </w:rPr>
        <w:t>于化念中心幼儿园电费、水费、办公费等支出。</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峨财预〔</w:t>
      </w:r>
      <w:r>
        <w:rPr>
          <w:rFonts w:hint="default" w:ascii="Times New Roman" w:hAnsi="Times New Roman" w:eastAsia="方正仿宋_GBK" w:cs="Times New Roman"/>
          <w:sz w:val="32"/>
          <w:szCs w:val="32"/>
          <w:highlight w:val="none"/>
        </w:rPr>
        <w:t>2024</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8</w:t>
      </w:r>
      <w:r>
        <w:rPr>
          <w:rFonts w:hint="eastAsia" w:ascii="方正仿宋_GBK" w:hAnsi="方正仿宋_GBK" w:eastAsia="方正仿宋_GBK" w:cs="方正仿宋_GBK"/>
          <w:sz w:val="32"/>
          <w:szCs w:val="32"/>
          <w:highlight w:val="none"/>
        </w:rPr>
        <w:t>号峨山县化念小学非税收入补助资金项目经费</w:t>
      </w:r>
      <w:r>
        <w:rPr>
          <w:rFonts w:hint="default" w:ascii="Times New Roman" w:hAnsi="Times New Roman" w:eastAsia="方正仿宋_GBK" w:cs="Times New Roman"/>
          <w:sz w:val="32"/>
          <w:szCs w:val="32"/>
          <w:highlight w:val="none"/>
        </w:rPr>
        <w:t>37</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rPr>
        <w:t>000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rPr>
        <w:t>元，主要用于</w:t>
      </w:r>
      <w:r>
        <w:rPr>
          <w:rFonts w:hint="eastAsia" w:ascii="方正仿宋_GBK" w:hAnsi="方正仿宋_GBK" w:eastAsia="方正仿宋_GBK" w:cs="方正仿宋_GBK"/>
          <w:sz w:val="32"/>
          <w:szCs w:val="32"/>
          <w:highlight w:val="none"/>
          <w:lang w:val="en-US" w:eastAsia="zh-CN"/>
        </w:rPr>
        <w:t>化念中心幼儿园办公费支出。</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峨财教〔</w:t>
      </w:r>
      <w:r>
        <w:rPr>
          <w:rFonts w:hint="default" w:ascii="Times New Roman" w:hAnsi="Times New Roman" w:eastAsia="方正仿宋_GBK" w:cs="Times New Roman"/>
          <w:sz w:val="32"/>
          <w:szCs w:val="32"/>
          <w:highlight w:val="none"/>
        </w:rPr>
        <w:t>2024</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2</w:t>
      </w:r>
      <w:r>
        <w:rPr>
          <w:rFonts w:hint="eastAsia" w:ascii="方正仿宋_GBK" w:hAnsi="方正仿宋_GBK" w:eastAsia="方正仿宋_GBK" w:cs="方正仿宋_GBK"/>
          <w:sz w:val="32"/>
          <w:szCs w:val="32"/>
          <w:highlight w:val="none"/>
        </w:rPr>
        <w:t>号城乡义务教育阶段公用经费专项资金中央直达资金项目经费</w:t>
      </w:r>
      <w:r>
        <w:rPr>
          <w:rFonts w:hint="default" w:ascii="Times New Roman" w:hAnsi="Times New Roman" w:eastAsia="方正仿宋_GBK" w:cs="Times New Roman"/>
          <w:sz w:val="32"/>
          <w:szCs w:val="32"/>
          <w:highlight w:val="none"/>
        </w:rPr>
        <w:t>110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rPr>
        <w:t>317</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51</w:t>
      </w:r>
      <w:r>
        <w:rPr>
          <w:rFonts w:hint="eastAsia" w:ascii="方正仿宋_GBK" w:hAnsi="方正仿宋_GBK" w:eastAsia="方正仿宋_GBK" w:cs="方正仿宋_GBK"/>
          <w:sz w:val="32"/>
          <w:szCs w:val="32"/>
          <w:highlight w:val="none"/>
        </w:rPr>
        <w:t>元，主要用于</w:t>
      </w:r>
      <w:r>
        <w:rPr>
          <w:rFonts w:hint="eastAsia" w:ascii="方正仿宋_GBK" w:hAnsi="方正仿宋_GBK" w:eastAsia="方正仿宋_GBK" w:cs="方正仿宋_GBK"/>
          <w:sz w:val="32"/>
          <w:szCs w:val="32"/>
          <w:highlight w:val="none"/>
          <w:lang w:val="en-US" w:eastAsia="zh-CN"/>
        </w:rPr>
        <w:t>义务教育阶段学校电费、水费、办公费、差旅费等支出。</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default" w:ascii="方正仿宋_GBK" w:hAnsi="方正仿宋_GBK" w:eastAsia="方正仿宋_GBK" w:cs="方正仿宋_GBK"/>
          <w:sz w:val="32"/>
          <w:szCs w:val="32"/>
          <w:highlight w:val="none"/>
          <w:lang w:val="en-US" w:eastAsia="zh-CN"/>
        </w:rPr>
        <w:t>玉财教〔</w:t>
      </w:r>
      <w:r>
        <w:rPr>
          <w:rFonts w:hint="default" w:ascii="Times New Roman" w:hAnsi="Times New Roman" w:eastAsia="方正仿宋_GBK" w:cs="Times New Roman"/>
          <w:sz w:val="32"/>
          <w:szCs w:val="32"/>
          <w:highlight w:val="none"/>
          <w:lang w:val="en-US" w:eastAsia="zh-CN"/>
        </w:rPr>
        <w:t>2023</w:t>
      </w:r>
      <w:r>
        <w:rPr>
          <w:rFonts w:hint="default"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122</w:t>
      </w:r>
      <w:r>
        <w:rPr>
          <w:rFonts w:hint="default" w:ascii="方正仿宋_GBK" w:hAnsi="方正仿宋_GBK" w:eastAsia="方正仿宋_GBK" w:cs="方正仿宋_GBK"/>
          <w:sz w:val="32"/>
          <w:szCs w:val="32"/>
          <w:highlight w:val="none"/>
          <w:lang w:val="en-US" w:eastAsia="zh-CN"/>
        </w:rPr>
        <w:t>号农村义务教育学生营养改善计划补助资金</w:t>
      </w:r>
      <w:r>
        <w:rPr>
          <w:rFonts w:hint="eastAsia" w:ascii="方正仿宋_GBK" w:hAnsi="方正仿宋_GBK" w:eastAsia="方正仿宋_GBK" w:cs="方正仿宋_GBK"/>
          <w:sz w:val="32"/>
          <w:szCs w:val="32"/>
          <w:highlight w:val="none"/>
        </w:rPr>
        <w:t>项目经费</w:t>
      </w:r>
      <w:r>
        <w:rPr>
          <w:rFonts w:hint="default" w:ascii="Times New Roman" w:hAnsi="Times New Roman" w:eastAsia="方正仿宋_GBK" w:cs="Times New Roman"/>
          <w:sz w:val="32"/>
          <w:szCs w:val="32"/>
          <w:highlight w:val="none"/>
        </w:rPr>
        <w:t>858</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rPr>
        <w:t>321</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lang w:val="en-US" w:eastAsia="zh-CN"/>
        </w:rPr>
        <w:t>元，主要用于支付义务教育阶段学生营养改善计划企业供餐款、食堂供餐款。</w:t>
      </w:r>
    </w:p>
    <w:p>
      <w:pPr>
        <w:keepNext w:val="0"/>
        <w:keepLines w:val="0"/>
        <w:pageBreakBefore w:val="0"/>
        <w:widowControl w:val="0"/>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玉财教〔</w:t>
      </w:r>
      <w:r>
        <w:rPr>
          <w:rFonts w:hint="default" w:ascii="Times New Roman" w:hAnsi="Times New Roman" w:eastAsia="方正仿宋_GBK" w:cs="Times New Roman"/>
          <w:sz w:val="32"/>
          <w:szCs w:val="32"/>
          <w:highlight w:val="none"/>
          <w:lang w:val="en-US" w:eastAsia="zh-CN"/>
        </w:rPr>
        <w:t>2023</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8</w:t>
      </w:r>
      <w:r>
        <w:rPr>
          <w:rFonts w:hint="eastAsia" w:ascii="方正仿宋_GBK" w:hAnsi="方正仿宋_GBK" w:eastAsia="方正仿宋_GBK" w:cs="方正仿宋_GBK"/>
          <w:sz w:val="32"/>
          <w:szCs w:val="32"/>
          <w:highlight w:val="none"/>
          <w:lang w:val="en-US" w:eastAsia="zh-CN"/>
        </w:rPr>
        <w:t>号城乡义务教育阶段公用经费专项资金项目经费</w:t>
      </w:r>
      <w:r>
        <w:rPr>
          <w:rFonts w:hint="default" w:ascii="Times New Roman" w:hAnsi="Times New Roman" w:eastAsia="方正仿宋_GBK" w:cs="Times New Roman"/>
          <w:sz w:val="32"/>
          <w:szCs w:val="32"/>
          <w:highlight w:val="none"/>
          <w:lang w:val="en-US" w:eastAsia="zh-CN"/>
        </w:rPr>
        <w:t>18</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560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78</w:t>
      </w:r>
      <w:r>
        <w:rPr>
          <w:rFonts w:hint="eastAsia" w:ascii="方正仿宋_GBK" w:hAnsi="方正仿宋_GBK" w:eastAsia="方正仿宋_GBK" w:cs="方正仿宋_GBK"/>
          <w:sz w:val="32"/>
          <w:szCs w:val="32"/>
          <w:highlight w:val="none"/>
          <w:lang w:val="en-US" w:eastAsia="zh-CN"/>
        </w:rPr>
        <w:t>元，主要用于支付年初电费、水费。</w:t>
      </w:r>
    </w:p>
    <w:p>
      <w:pPr>
        <w:keepNext w:val="0"/>
        <w:keepLines w:val="0"/>
        <w:pageBreakBefore w:val="0"/>
        <w:widowControl w:val="0"/>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峨财教〔</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10</w:t>
      </w:r>
      <w:r>
        <w:rPr>
          <w:rFonts w:hint="eastAsia" w:ascii="方正仿宋_GBK" w:hAnsi="方正仿宋_GBK" w:eastAsia="方正仿宋_GBK" w:cs="方正仿宋_GBK"/>
          <w:sz w:val="32"/>
          <w:szCs w:val="32"/>
          <w:highlight w:val="none"/>
          <w:lang w:val="en-US" w:eastAsia="zh-CN"/>
        </w:rPr>
        <w:t>号农村义务教育学生营养改善计划补助省市资金项目经费</w:t>
      </w:r>
      <w:r>
        <w:rPr>
          <w:rFonts w:hint="default" w:ascii="Times New Roman" w:hAnsi="Times New Roman" w:eastAsia="方正仿宋_GBK" w:cs="Times New Roman"/>
          <w:sz w:val="32"/>
          <w:szCs w:val="32"/>
          <w:highlight w:val="none"/>
          <w:lang w:val="en-US" w:eastAsia="zh-CN"/>
        </w:rPr>
        <w:t>131</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804</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93</w:t>
      </w:r>
      <w:r>
        <w:rPr>
          <w:rFonts w:hint="eastAsia" w:ascii="方正仿宋_GBK" w:hAnsi="方正仿宋_GBK" w:eastAsia="方正仿宋_GBK" w:cs="方正仿宋_GBK"/>
          <w:sz w:val="32"/>
          <w:szCs w:val="32"/>
          <w:highlight w:val="none"/>
          <w:lang w:val="en-US" w:eastAsia="zh-CN"/>
        </w:rPr>
        <w:t>元，主要用于支付义务教育阶段学生营养改善计划企业供餐款、食堂供餐款。</w:t>
      </w:r>
    </w:p>
    <w:p>
      <w:pPr>
        <w:keepNext w:val="0"/>
        <w:keepLines w:val="0"/>
        <w:pageBreakBefore w:val="0"/>
        <w:widowControl w:val="0"/>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玉财教〔</w:t>
      </w:r>
      <w:r>
        <w:rPr>
          <w:rFonts w:hint="default" w:ascii="Times New Roman" w:hAnsi="Times New Roman" w:eastAsia="方正仿宋_GBK" w:cs="Times New Roman"/>
          <w:sz w:val="32"/>
          <w:szCs w:val="32"/>
          <w:highlight w:val="none"/>
          <w:lang w:val="en-US" w:eastAsia="zh-CN"/>
        </w:rPr>
        <w:t>2023</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270</w:t>
      </w:r>
      <w:r>
        <w:rPr>
          <w:rFonts w:hint="eastAsia" w:ascii="方正仿宋_GBK" w:hAnsi="方正仿宋_GBK" w:eastAsia="方正仿宋_GBK" w:cs="方正仿宋_GBK"/>
          <w:sz w:val="32"/>
          <w:szCs w:val="32"/>
          <w:highlight w:val="none"/>
          <w:lang w:val="en-US" w:eastAsia="zh-CN"/>
        </w:rPr>
        <w:t>号化念小学义务教育课后服务省级补助资金项目经费</w:t>
      </w:r>
      <w:r>
        <w:rPr>
          <w:rFonts w:hint="default" w:ascii="Times New Roman" w:hAnsi="Times New Roman" w:eastAsia="方正仿宋_GBK" w:cs="Times New Roman"/>
          <w:sz w:val="32"/>
          <w:szCs w:val="32"/>
          <w:highlight w:val="none"/>
          <w:lang w:val="en-US" w:eastAsia="zh-CN"/>
        </w:rPr>
        <w:t>131</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629</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lang w:val="en-US" w:eastAsia="zh-CN"/>
        </w:rPr>
        <w:t>元，主要用于参与课后服务教师增量绩效发放及课后服务成本性支出。</w:t>
      </w:r>
    </w:p>
    <w:p>
      <w:pPr>
        <w:keepNext w:val="0"/>
        <w:keepLines w:val="0"/>
        <w:pageBreakBefore w:val="0"/>
        <w:widowControl w:val="0"/>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峨财预〔</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8</w:t>
      </w:r>
      <w:r>
        <w:rPr>
          <w:rFonts w:hint="eastAsia" w:ascii="方正仿宋_GBK" w:hAnsi="方正仿宋_GBK" w:eastAsia="方正仿宋_GBK" w:cs="方正仿宋_GBK"/>
          <w:sz w:val="32"/>
          <w:szCs w:val="32"/>
          <w:highlight w:val="none"/>
          <w:lang w:val="en-US" w:eastAsia="zh-CN"/>
        </w:rPr>
        <w:t>号化念中心小学机关事业单位人员死亡遗属生活困难补助资金项目经费</w:t>
      </w:r>
      <w:r>
        <w:rPr>
          <w:rFonts w:hint="default" w:ascii="Times New Roman" w:hAnsi="Times New Roman" w:eastAsia="方正仿宋_GBK" w:cs="Times New Roman"/>
          <w:sz w:val="32"/>
          <w:szCs w:val="32"/>
          <w:highlight w:val="none"/>
          <w:lang w:val="en-US" w:eastAsia="zh-CN"/>
        </w:rPr>
        <w:t>28</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092</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lang w:val="en-US" w:eastAsia="zh-CN"/>
        </w:rPr>
        <w:t>元，主要用于发放遗属人员生活困难补助。</w:t>
      </w:r>
    </w:p>
    <w:p>
      <w:pPr>
        <w:keepNext w:val="0"/>
        <w:keepLines w:val="0"/>
        <w:pageBreakBefore w:val="0"/>
        <w:widowControl w:val="0"/>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峨财预追〔</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号学校路口安全及警示项目自有资金项目经费</w:t>
      </w:r>
      <w:r>
        <w:rPr>
          <w:rFonts w:hint="default" w:ascii="Times New Roman" w:hAnsi="Times New Roman" w:eastAsia="方正仿宋_GBK" w:cs="Times New Roman"/>
          <w:sz w:val="32"/>
          <w:szCs w:val="32"/>
          <w:highlight w:val="none"/>
          <w:lang w:val="en-US" w:eastAsia="zh-CN"/>
        </w:rPr>
        <w:t>30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lang w:val="en-US" w:eastAsia="zh-CN"/>
        </w:rPr>
        <w:t>元，主要用于支付学校路口安全及警示牌项目工程款。</w:t>
      </w:r>
    </w:p>
    <w:p>
      <w:pPr>
        <w:keepNext w:val="0"/>
        <w:keepLines w:val="0"/>
        <w:pageBreakBefore w:val="0"/>
        <w:widowControl w:val="0"/>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峨财预追〔</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号县资助中心拨入学生资助工作建设款自有资金项目经费</w:t>
      </w:r>
      <w:r>
        <w:rPr>
          <w:rFonts w:hint="default" w:ascii="Times New Roman" w:hAnsi="Times New Roman" w:eastAsia="方正仿宋_GBK" w:cs="Times New Roman"/>
          <w:sz w:val="32"/>
          <w:szCs w:val="32"/>
          <w:highlight w:val="none"/>
          <w:lang w:val="en-US" w:eastAsia="zh-CN"/>
        </w:rPr>
        <w:t>10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lang w:val="en-US" w:eastAsia="zh-CN"/>
        </w:rPr>
        <w:t>元，主要用于支付购买打印机采购款。</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三、一般公共预算财政拨款支出决算情况说明</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（一）一般公共预算财政拨款支出决算总体情况</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color w:val="auto"/>
          <w:sz w:val="32"/>
          <w:szCs w:val="32"/>
          <w:lang w:val="zh-CN"/>
        </w:rPr>
        <w:t>峨山彝族自治县化念中心小学校</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年度一般公共预算财政拨款支出</w:t>
      </w:r>
      <w:r>
        <w:rPr>
          <w:rFonts w:hint="default" w:ascii="Times New Roman" w:hAnsi="Times New Roman" w:eastAsia="方正仿宋_GBK" w:cs="Times New Roman"/>
          <w:color w:val="auto"/>
          <w:kern w:val="0"/>
          <w:sz w:val="32"/>
          <w:szCs w:val="32"/>
          <w:lang w:val="zh-CN"/>
        </w:rPr>
        <w:t>16</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454</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559</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33</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,占本年支出合计的</w:t>
      </w:r>
      <w:r>
        <w:rPr>
          <w:rFonts w:hint="default" w:ascii="Times New Roman" w:hAnsi="Times New Roman" w:eastAsia="方正仿宋_GBK" w:cs="Times New Roman"/>
          <w:color w:val="auto"/>
          <w:sz w:val="32"/>
          <w:szCs w:val="32"/>
          <w:lang w:val="zh-CN"/>
        </w:rPr>
        <w:t>99</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76</w:t>
      </w:r>
      <w:r>
        <w:rPr>
          <w:rFonts w:hint="eastAsia" w:ascii="方正仿宋_GBK" w:hAnsi="方正仿宋_GBK" w:eastAsia="方正仿宋_GBK" w:cs="方正仿宋_GBK"/>
          <w:kern w:val="0"/>
          <w:sz w:val="32"/>
          <w:szCs w:val="32"/>
          <w:highlight w:val="none"/>
        </w:rPr>
        <w:t>%。与上年</w:t>
      </w:r>
      <w:r>
        <w:rPr>
          <w:rFonts w:hint="eastAsia" w:ascii="方正仿宋_GBK" w:hAnsi="方正仿宋_GBK" w:eastAsia="方正仿宋_GBK" w:cs="方正仿宋_GBK"/>
          <w:kern w:val="0"/>
          <w:sz w:val="32"/>
          <w:szCs w:val="32"/>
          <w:highlight w:val="none"/>
          <w:lang w:eastAsia="zh-CN"/>
        </w:rPr>
        <w:t>相比</w:t>
      </w:r>
      <w:r>
        <w:rPr>
          <w:rFonts w:hint="eastAsia" w:ascii="方正仿宋_GBK" w:hAnsi="方正仿宋_GBK" w:eastAsia="方正仿宋_GBK" w:cs="方正仿宋_GBK"/>
          <w:kern w:val="0"/>
          <w:sz w:val="32"/>
          <w:szCs w:val="32"/>
          <w:highlight w:val="none"/>
        </w:rPr>
        <w:t>增加</w:t>
      </w:r>
      <w:r>
        <w:rPr>
          <w:rFonts w:hint="default" w:ascii="Times New Roman" w:hAnsi="Times New Roman" w:eastAsia="方正仿宋_GBK" w:cs="Times New Roman"/>
          <w:color w:val="auto"/>
          <w:kern w:val="0"/>
          <w:sz w:val="32"/>
          <w:szCs w:val="32"/>
          <w:lang w:val="zh-CN"/>
        </w:rPr>
        <w:t>477</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456</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10</w:t>
      </w:r>
      <w:r>
        <w:rPr>
          <w:rFonts w:hint="eastAsia" w:ascii="方正仿宋_GBK" w:hAnsi="方正仿宋_GBK" w:eastAsia="方正仿宋_GBK" w:cs="方正仿宋_GBK"/>
          <w:kern w:val="0"/>
          <w:sz w:val="32"/>
          <w:szCs w:val="32"/>
          <w:highlight w:val="none"/>
        </w:rPr>
        <w:t>元，增长</w:t>
      </w:r>
      <w:r>
        <w:rPr>
          <w:rFonts w:hint="default" w:ascii="Times New Roman" w:hAnsi="Times New Roman" w:eastAsia="方正仿宋_GBK" w:cs="Times New Roman"/>
          <w:color w:val="auto"/>
          <w:kern w:val="0"/>
          <w:sz w:val="32"/>
          <w:szCs w:val="32"/>
          <w:lang w:val="zh-CN"/>
        </w:rPr>
        <w:t>2</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99</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lang w:eastAsia="zh-CN"/>
        </w:rPr>
        <w:t>，完成年初预算的</w:t>
      </w:r>
      <w:r>
        <w:rPr>
          <w:rFonts w:hint="default" w:ascii="Times New Roman" w:hAnsi="Times New Roman" w:eastAsia="方正仿宋_GBK" w:cs="Times New Roman"/>
          <w:color w:val="auto"/>
          <w:sz w:val="32"/>
          <w:szCs w:val="32"/>
          <w:lang w:val="zh-CN"/>
        </w:rPr>
        <w:t>90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07</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en-US" w:eastAsia="zh-CN"/>
        </w:rPr>
        <w:t>主要原因是人员增加，人员支出增加，项目支出增加。</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eastAsia" w:ascii="方正仿宋_GBK" w:hAnsi="方正仿宋_GBK" w:eastAsia="方正仿宋_GBK" w:cs="方正仿宋_GBK"/>
          <w:sz w:val="32"/>
          <w:szCs w:val="32"/>
          <w:highlight w:val="none"/>
          <w:lang w:val="en-US" w:eastAsia="zh-CN"/>
        </w:rPr>
      </w:pPr>
      <w:r>
        <w:rPr>
          <w:rFonts w:hint="eastAsia" w:ascii="方正楷体_GBK" w:hAnsi="方正楷体_GBK" w:eastAsia="方正楷体_GBK" w:cs="方正楷体_GBK"/>
          <w:sz w:val="32"/>
          <w:szCs w:val="32"/>
          <w:highlight w:val="none"/>
        </w:rPr>
        <w:t>（二）一般公共预算财政拨款支出决算</w:t>
      </w:r>
      <w:r>
        <w:rPr>
          <w:rFonts w:hint="eastAsia" w:ascii="方正楷体_GBK" w:hAnsi="方正楷体_GBK" w:eastAsia="方正楷体_GBK" w:cs="方正楷体_GBK"/>
          <w:sz w:val="32"/>
          <w:szCs w:val="32"/>
          <w:highlight w:val="none"/>
          <w:lang w:eastAsia="zh-CN"/>
        </w:rPr>
        <w:t>分功能分类科目情况</w:t>
      </w:r>
      <w:r>
        <w:rPr>
          <w:rFonts w:hint="eastAsia" w:ascii="方正楷体_GBK" w:hAnsi="方正楷体_GBK" w:eastAsia="方正楷体_GBK" w:cs="方正楷体_GBK"/>
          <w:sz w:val="32"/>
          <w:szCs w:val="32"/>
          <w:highlight w:val="none"/>
        </w:rPr>
        <w:tab/>
      </w:r>
      <w:r>
        <w:rPr>
          <w:rFonts w:hint="default" w:ascii="Times New Roman" w:hAnsi="Times New Roman" w:eastAsia="方正仿宋_GBK" w:cs="Times New Roman"/>
          <w:kern w:val="0"/>
          <w:sz w:val="32"/>
          <w:szCs w:val="32"/>
          <w:highlight w:val="none"/>
        </w:rPr>
        <w:t>1</w:t>
      </w:r>
      <w:r>
        <w:rPr>
          <w:rFonts w:hint="eastAsia" w:ascii="方正仿宋_GBK" w:hAnsi="方正仿宋_GBK" w:eastAsia="方正仿宋_GBK" w:cs="方正仿宋_GBK"/>
          <w:kern w:val="0"/>
          <w:sz w:val="32"/>
          <w:szCs w:val="32"/>
          <w:highlight w:val="none"/>
        </w:rPr>
        <w:t>.一般公共服务（类）支出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rPr>
      </w:pPr>
      <w:r>
        <w:rPr>
          <w:rFonts w:hint="default" w:ascii="Times New Roman" w:hAnsi="Times New Roman" w:eastAsia="方正仿宋_GBK" w:cs="Times New Roman"/>
          <w:kern w:val="0"/>
          <w:sz w:val="32"/>
          <w:szCs w:val="32"/>
          <w:highlight w:val="none"/>
        </w:rPr>
        <w:t>2</w:t>
      </w:r>
      <w:r>
        <w:rPr>
          <w:rFonts w:hint="eastAsia" w:ascii="方正仿宋_GBK" w:hAnsi="方正仿宋_GBK" w:eastAsia="方正仿宋_GBK" w:cs="方正仿宋_GBK"/>
          <w:kern w:val="0"/>
          <w:sz w:val="32"/>
          <w:szCs w:val="32"/>
          <w:highlight w:val="none"/>
        </w:rPr>
        <w:t>.外交（类）支出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rPr>
      </w:pPr>
      <w:r>
        <w:rPr>
          <w:rFonts w:hint="default" w:ascii="Times New Roman" w:hAnsi="Times New Roman" w:eastAsia="方正仿宋_GBK" w:cs="Times New Roman"/>
          <w:kern w:val="0"/>
          <w:sz w:val="32"/>
          <w:szCs w:val="32"/>
          <w:highlight w:val="none"/>
        </w:rPr>
        <w:t>3</w:t>
      </w:r>
      <w:r>
        <w:rPr>
          <w:rFonts w:hint="eastAsia" w:ascii="方正仿宋_GBK" w:hAnsi="方正仿宋_GBK" w:eastAsia="方正仿宋_GBK" w:cs="方正仿宋_GBK"/>
          <w:kern w:val="0"/>
          <w:sz w:val="32"/>
          <w:szCs w:val="32"/>
          <w:highlight w:val="none"/>
        </w:rPr>
        <w:t>.国防（类）支出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kern w:val="0"/>
          <w:sz w:val="32"/>
          <w:szCs w:val="32"/>
          <w:highlight w:val="none"/>
        </w:rPr>
        <w:t>4</w:t>
      </w:r>
      <w:r>
        <w:rPr>
          <w:rFonts w:hint="eastAsia" w:ascii="方正仿宋_GBK" w:hAnsi="方正仿宋_GBK" w:eastAsia="方正仿宋_GBK" w:cs="方正仿宋_GBK"/>
          <w:kern w:val="0"/>
          <w:sz w:val="32"/>
          <w:szCs w:val="32"/>
          <w:highlight w:val="none"/>
        </w:rPr>
        <w:t>.公共安全（类）支出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5</w:t>
      </w:r>
      <w:r>
        <w:rPr>
          <w:rFonts w:hint="eastAsia" w:ascii="方正仿宋_GBK" w:hAnsi="方正仿宋_GBK" w:eastAsia="方正仿宋_GBK" w:cs="方正仿宋_GBK"/>
          <w:color w:val="auto"/>
          <w:kern w:val="0"/>
          <w:sz w:val="32"/>
          <w:szCs w:val="32"/>
          <w:lang w:val="en-US"/>
        </w:rPr>
        <w:t>.教育（类）支出</w:t>
      </w:r>
      <w:r>
        <w:rPr>
          <w:rFonts w:hint="default" w:ascii="Times New Roman" w:hAnsi="Times New Roman" w:eastAsia="方正仿宋_GBK" w:cs="Times New Roman"/>
          <w:color w:val="auto"/>
          <w:kern w:val="0"/>
          <w:sz w:val="32"/>
          <w:szCs w:val="32"/>
          <w:lang w:val="en-US" w:eastAsia="zh-CN"/>
        </w:rPr>
        <w:t>13</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300</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693</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14</w:t>
      </w:r>
      <w:r>
        <w:rPr>
          <w:rFonts w:hint="eastAsia" w:ascii="方正仿宋_GBK" w:hAnsi="方正仿宋_GBK" w:eastAsia="方正仿宋_GBK" w:cs="方正仿宋_GBK"/>
          <w:color w:val="auto"/>
          <w:kern w:val="0"/>
          <w:sz w:val="32"/>
          <w:szCs w:val="32"/>
          <w:lang w:val="en-US"/>
        </w:rPr>
        <w:t>元，</w:t>
      </w:r>
      <w:r>
        <w:rPr>
          <w:rFonts w:hint="eastAsia" w:ascii="方正仿宋_GBK" w:hAnsi="方正仿宋_GBK" w:eastAsia="方正仿宋_GBK" w:cs="方正仿宋_GBK"/>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80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83</w:t>
      </w:r>
      <w:r>
        <w:rPr>
          <w:rFonts w:hint="eastAsia" w:ascii="方正仿宋_GBK" w:hAnsi="方正仿宋_GBK" w:eastAsia="方正仿宋_GBK" w:cs="方正仿宋_GBK"/>
          <w:color w:val="auto"/>
          <w:sz w:val="32"/>
          <w:szCs w:val="32"/>
          <w:lang w:val="en-US"/>
        </w:rPr>
        <w:t>%</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99</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38</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主要用于除社保、医疗、住房保障外的人员经费支出和公用经费支出；造成预决算差异的主要原因是决算以实际支出为准，预算以上年数为基数测算，存在的差异属于正常范围</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6</w:t>
      </w:r>
      <w:r>
        <w:rPr>
          <w:rFonts w:hint="eastAsia" w:ascii="方正仿宋_GBK" w:hAnsi="方正仿宋_GBK" w:eastAsia="方正仿宋_GBK" w:cs="方正仿宋_GBK"/>
          <w:color w:val="auto"/>
          <w:kern w:val="0"/>
          <w:sz w:val="32"/>
          <w:szCs w:val="32"/>
          <w:lang w:val="en-US"/>
        </w:rPr>
        <w:t>.科学技术（类）支出</w:t>
      </w:r>
      <w:r>
        <w:rPr>
          <w:rFonts w:hint="default" w:ascii="Times New Roman" w:hAnsi="Times New Roman" w:eastAsia="方正仿宋_GBK" w:cs="Times New Roman"/>
          <w:color w:val="auto"/>
          <w:kern w:val="0"/>
          <w:sz w:val="32"/>
          <w:szCs w:val="32"/>
          <w:lang w:val="en-US" w:eastAsia="zh-CN"/>
        </w:rPr>
        <w:t>0</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00</w:t>
      </w:r>
      <w:r>
        <w:rPr>
          <w:rFonts w:hint="eastAsia" w:ascii="方正仿宋_GBK" w:hAnsi="方正仿宋_GBK" w:eastAsia="方正仿宋_GBK" w:cs="方正仿宋_GBK"/>
          <w:color w:val="auto"/>
          <w:kern w:val="0"/>
          <w:sz w:val="32"/>
          <w:szCs w:val="32"/>
          <w:lang w:val="en-US"/>
        </w:rPr>
        <w:t>元，</w:t>
      </w:r>
      <w:r>
        <w:rPr>
          <w:rFonts w:hint="eastAsia" w:ascii="方正仿宋_GBK" w:hAnsi="方正仿宋_GBK" w:eastAsia="方正仿宋_GBK" w:cs="方正仿宋_GBK"/>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00</w:t>
      </w:r>
      <w:r>
        <w:rPr>
          <w:rFonts w:hint="eastAsia" w:ascii="方正仿宋_GBK" w:hAnsi="方正仿宋_GBK" w:eastAsia="方正仿宋_GBK" w:cs="方正仿宋_GBK"/>
          <w:color w:val="auto"/>
          <w:sz w:val="32"/>
          <w:szCs w:val="32"/>
          <w:lang w:val="en-US"/>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default" w:ascii="Times New Roman" w:hAnsi="Times New Roman" w:eastAsia="方正仿宋_GBK" w:cs="Times New Roman"/>
          <w:color w:val="auto"/>
          <w:kern w:val="0"/>
          <w:sz w:val="32"/>
          <w:szCs w:val="32"/>
          <w:lang w:val="en-US"/>
        </w:rPr>
        <w:t>7</w:t>
      </w:r>
      <w:r>
        <w:rPr>
          <w:rFonts w:hint="eastAsia" w:ascii="方正仿宋_GBK" w:hAnsi="方正仿宋_GBK" w:eastAsia="方正仿宋_GBK" w:cs="方正仿宋_GBK"/>
          <w:color w:val="auto"/>
          <w:kern w:val="0"/>
          <w:sz w:val="32"/>
          <w:szCs w:val="32"/>
          <w:lang w:val="en-US"/>
        </w:rPr>
        <w:t>.文化旅游体育与传媒（类）支出</w:t>
      </w:r>
      <w:r>
        <w:rPr>
          <w:rFonts w:hint="default" w:ascii="Times New Roman" w:hAnsi="Times New Roman" w:eastAsia="方正仿宋_GBK" w:cs="Times New Roman"/>
          <w:color w:val="auto"/>
          <w:kern w:val="0"/>
          <w:sz w:val="32"/>
          <w:szCs w:val="32"/>
          <w:lang w:val="en-US" w:eastAsia="zh-CN"/>
        </w:rPr>
        <w:t>0</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00</w:t>
      </w:r>
      <w:r>
        <w:rPr>
          <w:rFonts w:hint="eastAsia" w:ascii="方正仿宋_GBK" w:hAnsi="方正仿宋_GBK" w:eastAsia="方正仿宋_GBK" w:cs="方正仿宋_GBK"/>
          <w:color w:val="auto"/>
          <w:kern w:val="0"/>
          <w:sz w:val="32"/>
          <w:szCs w:val="32"/>
          <w:lang w:val="en-US"/>
        </w:rPr>
        <w:t>元，</w:t>
      </w:r>
      <w:r>
        <w:rPr>
          <w:rFonts w:hint="eastAsia" w:ascii="方正仿宋_GBK" w:hAnsi="方正仿宋_GBK" w:eastAsia="方正仿宋_GBK" w:cs="方正仿宋_GBK"/>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00</w:t>
      </w:r>
      <w:r>
        <w:rPr>
          <w:rFonts w:hint="eastAsia" w:ascii="方正仿宋_GBK" w:hAnsi="方正仿宋_GBK" w:eastAsia="方正仿宋_GBK" w:cs="方正仿宋_GBK"/>
          <w:color w:val="auto"/>
          <w:sz w:val="32"/>
          <w:szCs w:val="32"/>
          <w:lang w:val="en-US"/>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8</w:t>
      </w:r>
      <w:r>
        <w:rPr>
          <w:rFonts w:hint="eastAsia" w:ascii="方正仿宋_GBK" w:hAnsi="方正仿宋_GBK" w:eastAsia="方正仿宋_GBK" w:cs="方正仿宋_GBK"/>
          <w:color w:val="auto"/>
          <w:kern w:val="0"/>
          <w:sz w:val="32"/>
          <w:szCs w:val="32"/>
          <w:lang w:val="en-US"/>
        </w:rPr>
        <w:t>.社会保障和就业（类）支出</w:t>
      </w:r>
      <w:r>
        <w:rPr>
          <w:rFonts w:hint="default" w:ascii="Times New Roman" w:hAnsi="Times New Roman" w:eastAsia="方正仿宋_GBK" w:cs="Times New Roman"/>
          <w:color w:val="auto"/>
          <w:kern w:val="0"/>
          <w:sz w:val="32"/>
          <w:szCs w:val="32"/>
          <w:lang w:val="en-US" w:eastAsia="zh-CN"/>
        </w:rPr>
        <w:t>1</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958</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126</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91</w:t>
      </w:r>
      <w:r>
        <w:rPr>
          <w:rFonts w:hint="eastAsia" w:ascii="方正仿宋_GBK" w:hAnsi="方正仿宋_GBK" w:eastAsia="方正仿宋_GBK" w:cs="方正仿宋_GBK"/>
          <w:color w:val="auto"/>
          <w:kern w:val="0"/>
          <w:sz w:val="32"/>
          <w:szCs w:val="32"/>
          <w:lang w:val="en-US"/>
        </w:rPr>
        <w:t>元，</w:t>
      </w:r>
      <w:r>
        <w:rPr>
          <w:rFonts w:hint="eastAsia" w:ascii="方正仿宋_GBK" w:hAnsi="方正仿宋_GBK" w:eastAsia="方正仿宋_GBK" w:cs="方正仿宋_GBK"/>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11</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90</w:t>
      </w:r>
      <w:r>
        <w:rPr>
          <w:rFonts w:hint="eastAsia" w:ascii="方正仿宋_GBK" w:hAnsi="方正仿宋_GBK" w:eastAsia="方正仿宋_GBK" w:cs="方正仿宋_GBK"/>
          <w:color w:val="auto"/>
          <w:sz w:val="32"/>
          <w:szCs w:val="32"/>
          <w:lang w:val="en-US"/>
        </w:rPr>
        <w:t>%</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75</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37</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主要用于在职人员养老保险支出及离退休人员的离退休经费开支</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eastAsia="zh-CN"/>
        </w:rPr>
        <w:t>造成预决算差异的主要原因是决算以实际支出为准，预算以上年数为基数测算，存在的差异属于正常范围。</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9</w:t>
      </w:r>
      <w:r>
        <w:rPr>
          <w:rFonts w:hint="eastAsia" w:ascii="方正仿宋_GBK" w:hAnsi="方正仿宋_GBK" w:eastAsia="方正仿宋_GBK" w:cs="方正仿宋_GBK"/>
          <w:color w:val="auto"/>
          <w:kern w:val="0"/>
          <w:sz w:val="32"/>
          <w:szCs w:val="32"/>
          <w:lang w:val="en-US"/>
        </w:rPr>
        <w:t>.卫生健康（类）支出</w:t>
      </w:r>
      <w:r>
        <w:rPr>
          <w:rFonts w:hint="default" w:ascii="Times New Roman" w:hAnsi="Times New Roman" w:eastAsia="方正仿宋_GBK" w:cs="Times New Roman"/>
          <w:color w:val="auto"/>
          <w:kern w:val="0"/>
          <w:sz w:val="32"/>
          <w:szCs w:val="32"/>
          <w:lang w:val="zh-CN"/>
        </w:rPr>
        <w:t>942</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494</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28</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5</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73</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97</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64</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主要用于教职工的基本医疗保险缴费支出</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eastAsia="zh-CN"/>
        </w:rPr>
        <w:t>造成预决算差异的主要原因是</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决算以实际支出为准，预算以上年数为基数测算，存在的差异属于正常范围</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default" w:ascii="Times New Roman" w:hAnsi="Times New Roman" w:eastAsia="方正仿宋_GBK" w:cs="Times New Roman"/>
          <w:color w:val="auto"/>
          <w:kern w:val="0"/>
          <w:sz w:val="32"/>
          <w:szCs w:val="32"/>
          <w:lang w:val="en-US"/>
        </w:rPr>
        <w:t>10</w:t>
      </w:r>
      <w:r>
        <w:rPr>
          <w:rFonts w:hint="eastAsia" w:ascii="方正仿宋_GBK" w:hAnsi="方正仿宋_GBK" w:eastAsia="方正仿宋_GBK" w:cs="方正仿宋_GBK"/>
          <w:color w:val="auto"/>
          <w:kern w:val="0"/>
          <w:sz w:val="32"/>
          <w:szCs w:val="32"/>
          <w:lang w:val="en-US"/>
        </w:rPr>
        <w:t>.节能环保（类）支出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11</w:t>
      </w:r>
      <w:r>
        <w:rPr>
          <w:rFonts w:hint="eastAsia" w:ascii="方正仿宋_GBK" w:hAnsi="方正仿宋_GBK" w:eastAsia="方正仿宋_GBK" w:cs="方正仿宋_GBK"/>
          <w:color w:val="auto"/>
          <w:kern w:val="0"/>
          <w:sz w:val="32"/>
          <w:szCs w:val="32"/>
          <w:lang w:val="en-US"/>
        </w:rPr>
        <w:t>.城乡社区（类）支出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12</w:t>
      </w:r>
      <w:r>
        <w:rPr>
          <w:rFonts w:hint="eastAsia" w:ascii="方正仿宋_GBK" w:hAnsi="方正仿宋_GBK" w:eastAsia="方正仿宋_GBK" w:cs="方正仿宋_GBK"/>
          <w:color w:val="auto"/>
          <w:kern w:val="0"/>
          <w:sz w:val="32"/>
          <w:szCs w:val="32"/>
          <w:lang w:val="en-US"/>
        </w:rPr>
        <w:t>.农林水（类）支出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13</w:t>
      </w:r>
      <w:r>
        <w:rPr>
          <w:rFonts w:hint="eastAsia" w:ascii="方正仿宋_GBK" w:hAnsi="方正仿宋_GBK" w:eastAsia="方正仿宋_GBK" w:cs="方正仿宋_GBK"/>
          <w:color w:val="auto"/>
          <w:kern w:val="0"/>
          <w:sz w:val="32"/>
          <w:szCs w:val="32"/>
          <w:lang w:val="en-US"/>
        </w:rPr>
        <w:t>.交通运输（类）支出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14</w:t>
      </w:r>
      <w:r>
        <w:rPr>
          <w:rFonts w:hint="eastAsia" w:ascii="方正仿宋_GBK" w:hAnsi="方正仿宋_GBK" w:eastAsia="方正仿宋_GBK" w:cs="方正仿宋_GBK"/>
          <w:color w:val="auto"/>
          <w:kern w:val="0"/>
          <w:sz w:val="32"/>
          <w:szCs w:val="32"/>
          <w:lang w:val="en-US"/>
        </w:rPr>
        <w:t>.资源勘探工业信息等（类）支出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15</w:t>
      </w:r>
      <w:r>
        <w:rPr>
          <w:rFonts w:hint="eastAsia" w:ascii="方正仿宋_GBK" w:hAnsi="方正仿宋_GBK" w:eastAsia="方正仿宋_GBK" w:cs="方正仿宋_GBK"/>
          <w:color w:val="auto"/>
          <w:kern w:val="0"/>
          <w:sz w:val="32"/>
          <w:szCs w:val="32"/>
          <w:lang w:val="en-US"/>
        </w:rPr>
        <w:t>.商业服务业等（类）支出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16</w:t>
      </w:r>
      <w:r>
        <w:rPr>
          <w:rFonts w:hint="eastAsia" w:ascii="方正仿宋_GBK" w:hAnsi="方正仿宋_GBK" w:eastAsia="方正仿宋_GBK" w:cs="方正仿宋_GBK"/>
          <w:color w:val="auto"/>
          <w:kern w:val="0"/>
          <w:sz w:val="32"/>
          <w:szCs w:val="32"/>
          <w:lang w:val="en-US"/>
        </w:rPr>
        <w:t>.金融（类）支出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17</w:t>
      </w:r>
      <w:r>
        <w:rPr>
          <w:rFonts w:hint="eastAsia" w:ascii="方正仿宋_GBK" w:hAnsi="方正仿宋_GBK" w:eastAsia="方正仿宋_GBK" w:cs="方正仿宋_GBK"/>
          <w:color w:val="auto"/>
          <w:kern w:val="0"/>
          <w:sz w:val="32"/>
          <w:szCs w:val="32"/>
          <w:lang w:val="en-US"/>
        </w:rPr>
        <w:t>.援助其他地区（类）支出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18</w:t>
      </w:r>
      <w:r>
        <w:rPr>
          <w:rFonts w:hint="eastAsia" w:ascii="方正仿宋_GBK" w:hAnsi="方正仿宋_GBK" w:eastAsia="方正仿宋_GBK" w:cs="方正仿宋_GBK"/>
          <w:color w:val="auto"/>
          <w:kern w:val="0"/>
          <w:sz w:val="32"/>
          <w:szCs w:val="32"/>
          <w:lang w:val="en-US"/>
        </w:rPr>
        <w:t>.自然资源海洋气象等（类）支出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19</w:t>
      </w:r>
      <w:r>
        <w:rPr>
          <w:rFonts w:hint="eastAsia" w:ascii="方正仿宋_GBK" w:hAnsi="方正仿宋_GBK" w:eastAsia="方正仿宋_GBK" w:cs="方正仿宋_GBK"/>
          <w:color w:val="auto"/>
          <w:kern w:val="0"/>
          <w:sz w:val="32"/>
          <w:szCs w:val="32"/>
          <w:lang w:val="en-US"/>
        </w:rPr>
        <w:t>.住房保障（类）支出</w:t>
      </w:r>
      <w:r>
        <w:rPr>
          <w:rFonts w:hint="default" w:ascii="Times New Roman" w:hAnsi="Times New Roman" w:eastAsia="方正仿宋_GBK" w:cs="Times New Roman"/>
          <w:color w:val="auto"/>
          <w:kern w:val="0"/>
          <w:sz w:val="32"/>
          <w:szCs w:val="32"/>
          <w:lang w:val="zh-CN"/>
        </w:rPr>
        <w:t>253</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245</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1</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54</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19</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16</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kern w:val="0"/>
          <w:sz w:val="32"/>
          <w:szCs w:val="32"/>
        </w:rPr>
        <w:t>主要用于按规定比例为教职工缴纳的住房公积金、向符合条件职工发放的用于购买住房的补贴支出</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eastAsia="zh-CN"/>
        </w:rPr>
        <w:t>造成预决算差异的主要原因是</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2024</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年度单位部分公积金欠缴，导致与年初预算数差异较大</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20</w:t>
      </w:r>
      <w:r>
        <w:rPr>
          <w:rFonts w:hint="eastAsia" w:ascii="方正仿宋_GBK" w:hAnsi="方正仿宋_GBK" w:eastAsia="方正仿宋_GBK" w:cs="方正仿宋_GBK"/>
          <w:color w:val="auto"/>
          <w:kern w:val="0"/>
          <w:sz w:val="32"/>
          <w:szCs w:val="32"/>
          <w:lang w:val="en-US"/>
        </w:rPr>
        <w:t>.粮油物资储备（类）支出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21</w:t>
      </w:r>
      <w:r>
        <w:rPr>
          <w:rFonts w:hint="eastAsia" w:ascii="方正仿宋_GBK" w:hAnsi="方正仿宋_GBK" w:eastAsia="方正仿宋_GBK" w:cs="方正仿宋_GBK"/>
          <w:color w:val="auto"/>
          <w:kern w:val="0"/>
          <w:sz w:val="32"/>
          <w:szCs w:val="32"/>
          <w:lang w:val="en-US"/>
        </w:rPr>
        <w:t>.国有资本经营预算（类）支出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22</w:t>
      </w:r>
      <w:r>
        <w:rPr>
          <w:rFonts w:hint="eastAsia" w:ascii="方正仿宋_GBK" w:hAnsi="方正仿宋_GBK" w:eastAsia="方正仿宋_GBK" w:cs="方正仿宋_GBK"/>
          <w:color w:val="auto"/>
          <w:kern w:val="0"/>
          <w:sz w:val="32"/>
          <w:szCs w:val="32"/>
          <w:lang w:val="en-US"/>
        </w:rPr>
        <w:t>.灾害防治及应急管理（类）支出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23</w:t>
      </w:r>
      <w:r>
        <w:rPr>
          <w:rFonts w:hint="eastAsia" w:ascii="方正仿宋_GBK" w:hAnsi="方正仿宋_GBK" w:eastAsia="方正仿宋_GBK" w:cs="方正仿宋_GBK"/>
          <w:color w:val="auto"/>
          <w:kern w:val="0"/>
          <w:sz w:val="32"/>
          <w:szCs w:val="32"/>
          <w:lang w:val="en-US"/>
        </w:rPr>
        <w:t>.其他（类）支出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24</w:t>
      </w:r>
      <w:r>
        <w:rPr>
          <w:rFonts w:hint="eastAsia" w:ascii="方正仿宋_GBK" w:hAnsi="方正仿宋_GBK" w:eastAsia="方正仿宋_GBK" w:cs="方正仿宋_GBK"/>
          <w:color w:val="auto"/>
          <w:kern w:val="0"/>
          <w:sz w:val="32"/>
          <w:szCs w:val="32"/>
          <w:lang w:val="en-US"/>
        </w:rPr>
        <w:t>.债务还本（类）支出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25</w:t>
      </w:r>
      <w:r>
        <w:rPr>
          <w:rFonts w:hint="eastAsia" w:ascii="方正仿宋_GBK" w:hAnsi="方正仿宋_GBK" w:eastAsia="方正仿宋_GBK" w:cs="方正仿宋_GBK"/>
          <w:color w:val="auto"/>
          <w:kern w:val="0"/>
          <w:sz w:val="32"/>
          <w:szCs w:val="32"/>
          <w:lang w:val="en-US"/>
        </w:rPr>
        <w:t>.债务付息（类）支出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rPr>
      </w:pPr>
      <w:r>
        <w:rPr>
          <w:rFonts w:hint="default" w:ascii="Times New Roman" w:hAnsi="Times New Roman" w:eastAsia="方正仿宋_GBK" w:cs="Times New Roman"/>
          <w:color w:val="auto"/>
          <w:kern w:val="0"/>
          <w:sz w:val="32"/>
          <w:szCs w:val="32"/>
          <w:lang w:val="en-US"/>
        </w:rPr>
        <w:t>26</w:t>
      </w:r>
      <w:r>
        <w:rPr>
          <w:rFonts w:hint="eastAsia" w:ascii="方正仿宋_GBK" w:hAnsi="方正仿宋_GBK" w:eastAsia="方正仿宋_GBK" w:cs="方正仿宋_GBK"/>
          <w:color w:val="auto"/>
          <w:kern w:val="0"/>
          <w:sz w:val="32"/>
          <w:szCs w:val="32"/>
          <w:lang w:val="en-US"/>
        </w:rPr>
        <w:t>.抗疫特别国债安排（类）支出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峨山彝族自治县化念中心小学校</w:t>
      </w:r>
      <w:r>
        <w:rPr>
          <w:rFonts w:hint="eastAsia" w:ascii="方正仿宋_GBK" w:hAnsi="方正仿宋_GBK" w:eastAsia="方正仿宋_GBK" w:cs="方正仿宋_GBK"/>
          <w:sz w:val="32"/>
          <w:szCs w:val="32"/>
          <w:highlight w:val="none"/>
          <w:lang w:val="en-US" w:eastAsia="zh-CN"/>
        </w:rPr>
        <w:t>年初</w:t>
      </w:r>
      <w:r>
        <w:rPr>
          <w:rFonts w:hint="eastAsia" w:ascii="方正仿宋_GBK" w:hAnsi="方正仿宋_GBK" w:eastAsia="方正仿宋_GBK" w:cs="方正仿宋_GBK"/>
          <w:sz w:val="32"/>
          <w:szCs w:val="32"/>
          <w:highlight w:val="none"/>
        </w:rPr>
        <w:t>无此</w:t>
      </w:r>
      <w:r>
        <w:rPr>
          <w:rFonts w:hint="eastAsia" w:ascii="方正仿宋_GBK" w:hAnsi="方正仿宋_GBK" w:eastAsia="方正仿宋_GBK" w:cs="方正仿宋_GBK"/>
          <w:sz w:val="32"/>
          <w:szCs w:val="32"/>
          <w:highlight w:val="none"/>
          <w:lang w:val="en-US" w:eastAsia="zh-CN"/>
        </w:rPr>
        <w:t>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numPr>
          <w:ilvl w:val="0"/>
          <w:numId w:val="0"/>
        </w:numPr>
        <w:kinsoku/>
        <w:overflowPunct/>
        <w:topLinePunct w:val="0"/>
        <w:autoSpaceDE/>
        <w:autoSpaceDN/>
        <w:bidi w:val="0"/>
        <w:snapToGrid w:val="0"/>
        <w:spacing w:before="100" w:after="100"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kern w:val="2"/>
          <w:sz w:val="32"/>
          <w:szCs w:val="32"/>
          <w:lang w:val="en-US" w:eastAsia="zh-CN" w:bidi="ar-SA"/>
        </w:rPr>
        <w:t>四、</w:t>
      </w:r>
      <w:r>
        <w:rPr>
          <w:rFonts w:hint="eastAsia" w:ascii="方正黑体_GBK" w:hAnsi="方正黑体_GBK" w:eastAsia="方正黑体_GBK" w:cs="方正黑体_GBK"/>
          <w:sz w:val="32"/>
          <w:szCs w:val="32"/>
          <w:highlight w:val="none"/>
          <w:lang w:val="en-US" w:eastAsia="zh-CN"/>
        </w:rPr>
        <w:t xml:space="preserve"> </w:t>
      </w:r>
      <w:r>
        <w:rPr>
          <w:rFonts w:hint="eastAsia" w:ascii="方正黑体_GBK" w:hAnsi="方正黑体_GBK" w:eastAsia="方正黑体_GBK" w:cs="方正黑体_GBK"/>
          <w:sz w:val="32"/>
          <w:szCs w:val="32"/>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kern w:val="0"/>
          <w:sz w:val="32"/>
          <w:szCs w:val="32"/>
          <w:highlight w:val="none"/>
          <w:lang w:val="en-US" w:eastAsia="zh-CN"/>
        </w:rPr>
      </w:pPr>
      <w:r>
        <w:rPr>
          <w:rFonts w:hint="eastAsia" w:ascii="方正楷体_GBK" w:hAnsi="方正楷体_GBK" w:eastAsia="方正楷体_GBK" w:cs="方正楷体_GBK"/>
          <w:kern w:val="0"/>
          <w:sz w:val="32"/>
          <w:szCs w:val="32"/>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cs="Times New Roman"/>
          <w:kern w:val="0"/>
          <w:sz w:val="32"/>
          <w:szCs w:val="32"/>
          <w:highlight w:val="none"/>
          <w:lang w:val="en-US" w:eastAsia="zh-CN"/>
        </w:rPr>
        <w:t>2024</w:t>
      </w:r>
      <w:r>
        <w:rPr>
          <w:rFonts w:hint="eastAsia" w:ascii="方正仿宋_GBK" w:hAnsi="方正仿宋_GBK" w:eastAsia="方正仿宋_GBK" w:cs="方正仿宋_GBK"/>
          <w:kern w:val="0"/>
          <w:sz w:val="32"/>
          <w:szCs w:val="32"/>
          <w:highlight w:val="none"/>
        </w:rPr>
        <w:t>年度财政拨款“三公”经费支出决算中，财政拨款“三公”经费支出</w:t>
      </w:r>
      <w:r>
        <w:rPr>
          <w:rFonts w:hint="eastAsia" w:ascii="方正仿宋_GBK" w:hAnsi="方正仿宋_GBK" w:eastAsia="方正仿宋_GBK" w:cs="方正仿宋_GBK"/>
          <w:kern w:val="0"/>
          <w:sz w:val="32"/>
          <w:szCs w:val="32"/>
          <w:highlight w:val="none"/>
          <w:lang w:eastAsia="zh-CN"/>
        </w:rPr>
        <w:t>年初</w:t>
      </w:r>
      <w:r>
        <w:rPr>
          <w:rFonts w:hint="eastAsia" w:ascii="方正仿宋_GBK" w:hAnsi="方正仿宋_GBK" w:eastAsia="方正仿宋_GBK" w:cs="方正仿宋_GBK"/>
          <w:kern w:val="0"/>
          <w:sz w:val="32"/>
          <w:szCs w:val="32"/>
          <w:highlight w:val="none"/>
        </w:rPr>
        <w:t>预算为</w:t>
      </w:r>
      <w:r>
        <w:rPr>
          <w:rFonts w:hint="default" w:ascii="Times New Roman" w:hAnsi="Times New Roman" w:eastAsia="方正仿宋_GBK" w:cs="Times New Roman"/>
          <w:color w:val="000000"/>
          <w:kern w:val="0"/>
          <w:sz w:val="32"/>
          <w:szCs w:val="32"/>
          <w:lang w:val="en-US" w:eastAsia="zh-CN"/>
        </w:rPr>
        <w:t>0</w:t>
      </w:r>
      <w:r>
        <w:rPr>
          <w:rFonts w:hint="eastAsia" w:ascii="方正仿宋_GBK" w:hAnsi="方正仿宋_GBK" w:eastAsia="方正仿宋_GBK" w:cs="方正仿宋_GBK"/>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00</w:t>
      </w:r>
      <w:r>
        <w:rPr>
          <w:rFonts w:hint="eastAsia" w:ascii="方正仿宋_GBK" w:hAnsi="方正仿宋_GBK" w:eastAsia="方正仿宋_GBK" w:cs="方正仿宋_GBK"/>
          <w:kern w:val="0"/>
          <w:sz w:val="32"/>
          <w:szCs w:val="32"/>
          <w:highlight w:val="none"/>
        </w:rPr>
        <w:t>元，决算为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rPr>
        <w:t>元</w:t>
      </w:r>
      <w:r>
        <w:rPr>
          <w:rFonts w:hint="eastAsia" w:ascii="方正仿宋_GBK" w:hAnsi="方正仿宋_GBK" w:eastAsia="方正仿宋_GBK" w:cs="方正仿宋_GBK"/>
          <w:kern w:val="0"/>
          <w:sz w:val="32"/>
          <w:szCs w:val="32"/>
          <w:highlight w:val="none"/>
          <w:lang w:eastAsia="zh-CN"/>
        </w:rPr>
        <w:t>；支出决算较上年增加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val="en-US" w:eastAsia="zh-CN"/>
        </w:rPr>
        <w:t>元，上年无此项支出</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color w:val="FF0000"/>
          <w:sz w:val="32"/>
          <w:szCs w:val="32"/>
          <w:lang w:eastAsia="zh-CN"/>
        </w:rPr>
      </w:pPr>
      <w:r>
        <w:rPr>
          <w:rFonts w:hint="eastAsia" w:ascii="方正仿宋_GBK" w:hAnsi="方正仿宋_GBK" w:eastAsia="方正仿宋_GBK" w:cs="方正仿宋_GBK"/>
          <w:kern w:val="0"/>
          <w:sz w:val="32"/>
          <w:szCs w:val="32"/>
          <w:highlight w:val="none"/>
        </w:rPr>
        <w:t>因公出国（境）费支出</w:t>
      </w:r>
      <w:r>
        <w:rPr>
          <w:rFonts w:hint="eastAsia" w:ascii="方正仿宋_GBK" w:hAnsi="方正仿宋_GBK" w:eastAsia="方正仿宋_GBK" w:cs="方正仿宋_GBK"/>
          <w:kern w:val="0"/>
          <w:sz w:val="32"/>
          <w:szCs w:val="32"/>
          <w:highlight w:val="none"/>
          <w:lang w:eastAsia="zh-CN"/>
        </w:rPr>
        <w:t>年初</w:t>
      </w:r>
      <w:r>
        <w:rPr>
          <w:rFonts w:hint="eastAsia" w:ascii="方正仿宋_GBK" w:hAnsi="方正仿宋_GBK" w:eastAsia="方正仿宋_GBK" w:cs="方正仿宋_GBK"/>
          <w:kern w:val="0"/>
          <w:sz w:val="32"/>
          <w:szCs w:val="32"/>
          <w:highlight w:val="none"/>
        </w:rPr>
        <w:t>预算为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rPr>
        <w:t>元</w:t>
      </w:r>
      <w:r>
        <w:rPr>
          <w:rFonts w:hint="eastAsia" w:ascii="方正仿宋_GBK" w:hAnsi="方正仿宋_GBK" w:eastAsia="方正仿宋_GBK" w:cs="方正仿宋_GBK"/>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rPr>
        <w:t>元，占财政拨款“三公”经费</w:t>
      </w:r>
      <w:r>
        <w:rPr>
          <w:rFonts w:hint="eastAsia" w:ascii="方正仿宋_GBK" w:hAnsi="方正仿宋_GBK" w:eastAsia="方正仿宋_GBK" w:cs="方正仿宋_GBK"/>
          <w:kern w:val="0"/>
          <w:sz w:val="32"/>
          <w:szCs w:val="32"/>
          <w:highlight w:val="none"/>
          <w:lang w:eastAsia="zh-CN"/>
        </w:rPr>
        <w:t>总支出决算的</w:t>
      </w:r>
      <w:r>
        <w:rPr>
          <w:rFonts w:hint="default" w:ascii="Times New Roman" w:hAnsi="Times New Roman" w:eastAsia="方正仿宋_GBK" w:cs="Times New Roman"/>
          <w:kern w:val="0"/>
          <w:sz w:val="32"/>
          <w:szCs w:val="32"/>
          <w:highlight w:val="none"/>
          <w:lang w:val="en-US" w:eastAsia="zh-CN"/>
        </w:rPr>
        <w:t>0</w:t>
      </w:r>
      <w:r>
        <w:rPr>
          <w:rFonts w:hint="eastAsia" w:ascii="方正仿宋_GBK" w:hAnsi="方正仿宋_GBK" w:eastAsia="方正仿宋_GBK" w:cs="方正仿宋_GBK"/>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00</w:t>
      </w:r>
      <w:r>
        <w:rPr>
          <w:rFonts w:hint="eastAsia" w:ascii="方正仿宋_GBK" w:hAnsi="方正仿宋_GBK" w:eastAsia="方正仿宋_GBK" w:cs="方正仿宋_GBK"/>
          <w:kern w:val="0"/>
          <w:sz w:val="32"/>
          <w:szCs w:val="32"/>
          <w:highlight w:val="none"/>
        </w:rPr>
        <w:t>%；公务用车购置费支出</w:t>
      </w:r>
      <w:r>
        <w:rPr>
          <w:rFonts w:hint="eastAsia" w:ascii="方正仿宋_GBK" w:hAnsi="方正仿宋_GBK" w:eastAsia="方正仿宋_GBK" w:cs="方正仿宋_GBK"/>
          <w:kern w:val="0"/>
          <w:sz w:val="32"/>
          <w:szCs w:val="32"/>
          <w:highlight w:val="none"/>
          <w:lang w:eastAsia="zh-CN"/>
        </w:rPr>
        <w:t>年初</w:t>
      </w:r>
      <w:r>
        <w:rPr>
          <w:rFonts w:hint="eastAsia" w:ascii="方正仿宋_GBK" w:hAnsi="方正仿宋_GBK" w:eastAsia="方正仿宋_GBK" w:cs="方正仿宋_GBK"/>
          <w:kern w:val="0"/>
          <w:sz w:val="32"/>
          <w:szCs w:val="32"/>
          <w:highlight w:val="none"/>
        </w:rPr>
        <w:t>预算为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rPr>
        <w:t>元</w:t>
      </w:r>
      <w:r>
        <w:rPr>
          <w:rFonts w:hint="eastAsia" w:ascii="方正仿宋_GBK" w:hAnsi="方正仿宋_GBK" w:eastAsia="方正仿宋_GBK" w:cs="方正仿宋_GBK"/>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rPr>
        <w:t>元，占财政拨款“三公”经费</w:t>
      </w:r>
      <w:r>
        <w:rPr>
          <w:rFonts w:hint="eastAsia" w:ascii="方正仿宋_GBK" w:hAnsi="方正仿宋_GBK" w:eastAsia="方正仿宋_GBK" w:cs="方正仿宋_GBK"/>
          <w:kern w:val="0"/>
          <w:sz w:val="32"/>
          <w:szCs w:val="32"/>
          <w:highlight w:val="none"/>
          <w:lang w:eastAsia="zh-CN"/>
        </w:rPr>
        <w:t>总支出决算的</w:t>
      </w:r>
      <w:r>
        <w:rPr>
          <w:rFonts w:hint="default" w:ascii="Times New Roman" w:hAnsi="Times New Roman" w:eastAsia="方正仿宋_GBK" w:cs="Times New Roman"/>
          <w:kern w:val="0"/>
          <w:sz w:val="32"/>
          <w:szCs w:val="32"/>
          <w:highlight w:val="none"/>
          <w:lang w:val="en-US" w:eastAsia="zh-CN"/>
        </w:rPr>
        <w:t>0</w:t>
      </w:r>
      <w:r>
        <w:rPr>
          <w:rFonts w:hint="eastAsia" w:ascii="方正仿宋_GBK" w:hAnsi="方正仿宋_GBK" w:eastAsia="方正仿宋_GBK" w:cs="方正仿宋_GBK"/>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00</w:t>
      </w:r>
      <w:r>
        <w:rPr>
          <w:rFonts w:hint="eastAsia" w:ascii="方正仿宋_GBK" w:hAnsi="方正仿宋_GBK" w:eastAsia="方正仿宋_GBK" w:cs="方正仿宋_GBK"/>
          <w:kern w:val="0"/>
          <w:sz w:val="32"/>
          <w:szCs w:val="32"/>
          <w:highlight w:val="none"/>
        </w:rPr>
        <w:t>%；公务用车</w:t>
      </w:r>
      <w:r>
        <w:rPr>
          <w:rFonts w:hint="eastAsia" w:ascii="方正仿宋_GBK" w:hAnsi="方正仿宋_GBK" w:eastAsia="方正仿宋_GBK" w:cs="方正仿宋_GBK"/>
          <w:kern w:val="0"/>
          <w:sz w:val="32"/>
          <w:szCs w:val="32"/>
          <w:highlight w:val="none"/>
          <w:lang w:eastAsia="zh-CN"/>
        </w:rPr>
        <w:t>运行维护</w:t>
      </w:r>
      <w:r>
        <w:rPr>
          <w:rFonts w:hint="eastAsia" w:ascii="方正仿宋_GBK" w:hAnsi="方正仿宋_GBK" w:eastAsia="方正仿宋_GBK" w:cs="方正仿宋_GBK"/>
          <w:kern w:val="0"/>
          <w:sz w:val="32"/>
          <w:szCs w:val="32"/>
          <w:highlight w:val="none"/>
        </w:rPr>
        <w:t>费支出</w:t>
      </w:r>
      <w:r>
        <w:rPr>
          <w:rFonts w:hint="eastAsia" w:ascii="方正仿宋_GBK" w:hAnsi="方正仿宋_GBK" w:eastAsia="方正仿宋_GBK" w:cs="方正仿宋_GBK"/>
          <w:kern w:val="0"/>
          <w:sz w:val="32"/>
          <w:szCs w:val="32"/>
          <w:highlight w:val="none"/>
          <w:lang w:eastAsia="zh-CN"/>
        </w:rPr>
        <w:t>年初</w:t>
      </w:r>
      <w:r>
        <w:rPr>
          <w:rFonts w:hint="eastAsia" w:ascii="方正仿宋_GBK" w:hAnsi="方正仿宋_GBK" w:eastAsia="方正仿宋_GBK" w:cs="方正仿宋_GBK"/>
          <w:kern w:val="0"/>
          <w:sz w:val="32"/>
          <w:szCs w:val="32"/>
          <w:highlight w:val="none"/>
        </w:rPr>
        <w:t>预算为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rPr>
        <w:t>元</w:t>
      </w:r>
      <w:r>
        <w:rPr>
          <w:rFonts w:hint="eastAsia" w:ascii="方正仿宋_GBK" w:hAnsi="方正仿宋_GBK" w:eastAsia="方正仿宋_GBK" w:cs="方正仿宋_GBK"/>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rPr>
        <w:t>元，占财政拨款“三公”经费</w:t>
      </w:r>
      <w:r>
        <w:rPr>
          <w:rFonts w:hint="eastAsia" w:ascii="方正仿宋_GBK" w:hAnsi="方正仿宋_GBK" w:eastAsia="方正仿宋_GBK" w:cs="方正仿宋_GBK"/>
          <w:kern w:val="0"/>
          <w:sz w:val="32"/>
          <w:szCs w:val="32"/>
          <w:highlight w:val="none"/>
          <w:lang w:eastAsia="zh-CN"/>
        </w:rPr>
        <w:t>总支出决算的</w:t>
      </w:r>
      <w:r>
        <w:rPr>
          <w:rFonts w:hint="default" w:ascii="Times New Roman" w:hAnsi="Times New Roman" w:eastAsia="方正仿宋_GBK" w:cs="Times New Roman"/>
          <w:kern w:val="0"/>
          <w:sz w:val="32"/>
          <w:szCs w:val="32"/>
          <w:highlight w:val="none"/>
          <w:lang w:val="en-US" w:eastAsia="zh-CN"/>
        </w:rPr>
        <w:t>0</w:t>
      </w:r>
      <w:r>
        <w:rPr>
          <w:rFonts w:hint="eastAsia" w:ascii="方正仿宋_GBK" w:hAnsi="方正仿宋_GBK" w:eastAsia="方正仿宋_GBK" w:cs="方正仿宋_GBK"/>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00</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en-US" w:eastAsia="zh-CN"/>
        </w:rPr>
        <w:t>；</w:t>
      </w:r>
      <w:r>
        <w:rPr>
          <w:rFonts w:hint="eastAsia" w:ascii="方正仿宋_GBK" w:hAnsi="方正仿宋_GBK" w:eastAsia="方正仿宋_GBK" w:cs="方正仿宋_GBK"/>
          <w:kern w:val="0"/>
          <w:sz w:val="32"/>
          <w:szCs w:val="32"/>
          <w:highlight w:val="none"/>
        </w:rPr>
        <w:t>公务接待费支出</w:t>
      </w:r>
      <w:r>
        <w:rPr>
          <w:rFonts w:hint="eastAsia" w:ascii="方正仿宋_GBK" w:hAnsi="方正仿宋_GBK" w:eastAsia="方正仿宋_GBK" w:cs="方正仿宋_GBK"/>
          <w:kern w:val="0"/>
          <w:sz w:val="32"/>
          <w:szCs w:val="32"/>
          <w:highlight w:val="none"/>
          <w:lang w:eastAsia="zh-CN"/>
        </w:rPr>
        <w:t>年初</w:t>
      </w:r>
      <w:r>
        <w:rPr>
          <w:rFonts w:hint="eastAsia" w:ascii="方正仿宋_GBK" w:hAnsi="方正仿宋_GBK" w:eastAsia="方正仿宋_GBK" w:cs="方正仿宋_GBK"/>
          <w:kern w:val="0"/>
          <w:sz w:val="32"/>
          <w:szCs w:val="32"/>
          <w:highlight w:val="none"/>
        </w:rPr>
        <w:t>预算为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rPr>
        <w:t>元</w:t>
      </w:r>
      <w:r>
        <w:rPr>
          <w:rFonts w:hint="eastAsia" w:ascii="方正仿宋_GBK" w:hAnsi="方正仿宋_GBK" w:eastAsia="方正仿宋_GBK" w:cs="方正仿宋_GBK"/>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rPr>
        <w:t>元，占财政拨款“三公”经费</w:t>
      </w:r>
      <w:r>
        <w:rPr>
          <w:rFonts w:hint="eastAsia" w:ascii="方正仿宋_GBK" w:hAnsi="方正仿宋_GBK" w:eastAsia="方正仿宋_GBK" w:cs="方正仿宋_GBK"/>
          <w:kern w:val="0"/>
          <w:sz w:val="32"/>
          <w:szCs w:val="32"/>
          <w:highlight w:val="none"/>
          <w:lang w:eastAsia="zh-CN"/>
        </w:rPr>
        <w:t>总支出决算的</w:t>
      </w:r>
      <w:r>
        <w:rPr>
          <w:rFonts w:hint="default" w:ascii="Times New Roman" w:hAnsi="Times New Roman" w:eastAsia="方正仿宋_GBK" w:cs="Times New Roman"/>
          <w:kern w:val="0"/>
          <w:sz w:val="32"/>
          <w:szCs w:val="32"/>
          <w:highlight w:val="none"/>
          <w:lang w:val="en-US" w:eastAsia="zh-CN"/>
        </w:rPr>
        <w:t>0</w:t>
      </w:r>
      <w:r>
        <w:rPr>
          <w:rFonts w:hint="eastAsia" w:ascii="方正仿宋_GBK" w:hAnsi="方正仿宋_GBK" w:eastAsia="方正仿宋_GBK" w:cs="方正仿宋_GBK"/>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00</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eastAsia" w:ascii="方正仿宋_GBK" w:hAnsi="方正仿宋_GBK" w:eastAsia="方正仿宋_GBK" w:cs="方正仿宋_GBK"/>
          <w:sz w:val="32"/>
          <w:szCs w:val="32"/>
          <w:highlight w:val="none"/>
        </w:rPr>
        <w:t>因公出国（境）费</w:t>
      </w:r>
      <w:r>
        <w:rPr>
          <w:rFonts w:hint="eastAsia" w:ascii="方正仿宋_GBK" w:hAnsi="方正仿宋_GBK" w:eastAsia="方正仿宋_GBK" w:cs="方正仿宋_GBK"/>
          <w:kern w:val="0"/>
          <w:sz w:val="32"/>
          <w:szCs w:val="32"/>
          <w:highlight w:val="none"/>
          <w:lang w:eastAsia="zh-CN"/>
        </w:rPr>
        <w:t>支出决算较上年增加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val="en-US" w:eastAsia="zh-CN"/>
        </w:rPr>
        <w:t>元，上年无此项支出</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sz w:val="32"/>
          <w:szCs w:val="32"/>
          <w:highlight w:val="none"/>
        </w:rPr>
        <w:t>公务用车购置费</w:t>
      </w:r>
      <w:r>
        <w:rPr>
          <w:rFonts w:hint="eastAsia" w:ascii="方正仿宋_GBK" w:hAnsi="方正仿宋_GBK" w:eastAsia="方正仿宋_GBK" w:cs="方正仿宋_GBK"/>
          <w:kern w:val="0"/>
          <w:sz w:val="32"/>
          <w:szCs w:val="32"/>
          <w:highlight w:val="none"/>
          <w:lang w:eastAsia="zh-CN"/>
        </w:rPr>
        <w:t>支出决算较上年增加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val="en-US" w:eastAsia="zh-CN"/>
        </w:rPr>
        <w:t>元，上年无此项支出</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sz w:val="32"/>
          <w:szCs w:val="32"/>
          <w:highlight w:val="none"/>
        </w:rPr>
        <w:t>公务用车</w:t>
      </w:r>
      <w:r>
        <w:rPr>
          <w:rFonts w:hint="eastAsia" w:ascii="方正仿宋_GBK" w:hAnsi="方正仿宋_GBK" w:eastAsia="方正仿宋_GBK" w:cs="方正仿宋_GBK"/>
          <w:sz w:val="32"/>
          <w:szCs w:val="32"/>
          <w:highlight w:val="none"/>
          <w:lang w:eastAsia="zh-CN"/>
        </w:rPr>
        <w:t>运行维护费</w:t>
      </w:r>
      <w:r>
        <w:rPr>
          <w:rFonts w:hint="eastAsia" w:ascii="方正仿宋_GBK" w:hAnsi="方正仿宋_GBK" w:eastAsia="方正仿宋_GBK" w:cs="方正仿宋_GBK"/>
          <w:kern w:val="0"/>
          <w:sz w:val="32"/>
          <w:szCs w:val="32"/>
          <w:highlight w:val="none"/>
          <w:lang w:eastAsia="zh-CN"/>
        </w:rPr>
        <w:t>支出决算较上年增加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val="en-US" w:eastAsia="zh-CN"/>
        </w:rPr>
        <w:t>元，上年无此项支出</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sz w:val="32"/>
          <w:szCs w:val="32"/>
          <w:highlight w:val="none"/>
        </w:rPr>
        <w:t>公务接待费</w:t>
      </w:r>
      <w:r>
        <w:rPr>
          <w:rFonts w:hint="eastAsia" w:ascii="方正仿宋_GBK" w:hAnsi="方正仿宋_GBK" w:eastAsia="方正仿宋_GBK" w:cs="方正仿宋_GBK"/>
          <w:kern w:val="0"/>
          <w:sz w:val="32"/>
          <w:szCs w:val="32"/>
          <w:highlight w:val="none"/>
          <w:lang w:eastAsia="zh-CN"/>
        </w:rPr>
        <w:t>支出决算较上年增加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val="en-US" w:eastAsia="zh-CN"/>
        </w:rPr>
        <w:t>元，上年无此项支出</w:t>
      </w:r>
      <w:r>
        <w:rPr>
          <w:rFonts w:hint="eastAsia" w:ascii="方正仿宋_GBK" w:hAnsi="方正仿宋_GBK" w:eastAsia="方正仿宋_GBK" w:cs="方正仿宋_GBK"/>
          <w:kern w:val="0"/>
          <w:sz w:val="32"/>
          <w:szCs w:val="32"/>
          <w:highlight w:val="none"/>
          <w:lang w:eastAsia="zh-CN"/>
        </w:rPr>
        <w:t>；具体是国内接待费支出决算</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eastAsia="zh-CN"/>
        </w:rPr>
        <w:t>元（其中：外事接待费支出决算</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eastAsia="zh-CN"/>
        </w:rPr>
        <w:t>元），较上年增加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val="en-US" w:eastAsia="zh-CN"/>
        </w:rPr>
        <w:t>元，上年无此项支出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kern w:val="0"/>
          <w:sz w:val="32"/>
          <w:szCs w:val="32"/>
          <w:highlight w:val="none"/>
          <w:lang w:eastAsia="zh-CN"/>
        </w:rPr>
        <w:t>国（境）外接待费支出决算</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eastAsia="zh-CN"/>
        </w:rPr>
        <w:t>元较上年增加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val="en-US" w:eastAsia="zh-CN"/>
        </w:rPr>
        <w:t>元，上年无此项支出</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kern w:val="0"/>
          <w:sz w:val="32"/>
          <w:szCs w:val="32"/>
          <w:highlight w:val="none"/>
          <w:lang w:val="en-US" w:eastAsia="zh-CN"/>
        </w:rPr>
      </w:pPr>
      <w:r>
        <w:rPr>
          <w:rFonts w:hint="eastAsia" w:ascii="方正楷体_GBK" w:hAnsi="方正楷体_GBK" w:eastAsia="方正楷体_GBK" w:cs="方正楷体_GBK"/>
          <w:kern w:val="0"/>
          <w:sz w:val="32"/>
          <w:szCs w:val="32"/>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年度一般公共预算财政拨款“三公”经费支出</w:t>
      </w:r>
      <w:r>
        <w:rPr>
          <w:rFonts w:hint="eastAsia" w:ascii="方正仿宋_GBK" w:hAnsi="方正仿宋_GBK" w:eastAsia="方正仿宋_GBK" w:cs="方正仿宋_GBK"/>
          <w:kern w:val="0"/>
          <w:sz w:val="32"/>
          <w:szCs w:val="32"/>
          <w:highlight w:val="none"/>
          <w:lang w:eastAsia="zh-CN"/>
        </w:rPr>
        <w:t>年初</w:t>
      </w:r>
      <w:r>
        <w:rPr>
          <w:rFonts w:hint="eastAsia" w:ascii="方正仿宋_GBK" w:hAnsi="方正仿宋_GBK" w:eastAsia="方正仿宋_GBK" w:cs="方正仿宋_GBK"/>
          <w:sz w:val="32"/>
          <w:szCs w:val="32"/>
          <w:highlight w:val="none"/>
        </w:rPr>
        <w:t>预算为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，支出决算为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kern w:val="0"/>
          <w:sz w:val="32"/>
          <w:szCs w:val="32"/>
          <w:highlight w:val="none"/>
          <w:lang w:eastAsia="zh-CN"/>
        </w:rPr>
        <w:t>支出决算较上年增加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val="en-US" w:eastAsia="zh-CN"/>
        </w:rPr>
        <w:t>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上年无此项支出</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一般公共预算财政拨款“三公”经费支出</w:t>
      </w:r>
      <w:r>
        <w:rPr>
          <w:rFonts w:hint="eastAsia" w:ascii="方正仿宋_GBK" w:hAnsi="方正仿宋_GBK" w:eastAsia="方正仿宋_GBK" w:cs="方正仿宋_GBK"/>
          <w:sz w:val="32"/>
          <w:szCs w:val="32"/>
          <w:highlight w:val="none"/>
          <w:lang w:eastAsia="zh-CN"/>
        </w:rPr>
        <w:t>中：</w:t>
      </w:r>
      <w:r>
        <w:rPr>
          <w:rFonts w:hint="eastAsia" w:ascii="方正仿宋_GBK" w:hAnsi="方正仿宋_GBK" w:eastAsia="方正仿宋_GBK" w:cs="方正仿宋_GBK"/>
          <w:sz w:val="32"/>
          <w:szCs w:val="32"/>
          <w:highlight w:val="none"/>
        </w:rPr>
        <w:t>因公出国（境）费支出</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kern w:val="0"/>
          <w:sz w:val="32"/>
          <w:szCs w:val="32"/>
          <w:highlight w:val="none"/>
          <w:lang w:eastAsia="zh-CN"/>
        </w:rPr>
        <w:t>初</w:t>
      </w:r>
      <w:r>
        <w:rPr>
          <w:rFonts w:hint="eastAsia" w:ascii="方正仿宋_GBK" w:hAnsi="方正仿宋_GBK" w:eastAsia="方正仿宋_GBK" w:cs="方正仿宋_GBK"/>
          <w:sz w:val="32"/>
          <w:szCs w:val="32"/>
          <w:highlight w:val="none"/>
        </w:rPr>
        <w:t>预算为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；公务用车购置费支出</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kern w:val="0"/>
          <w:sz w:val="32"/>
          <w:szCs w:val="32"/>
          <w:highlight w:val="none"/>
          <w:lang w:eastAsia="zh-CN"/>
        </w:rPr>
        <w:t>初</w:t>
      </w:r>
      <w:r>
        <w:rPr>
          <w:rFonts w:hint="eastAsia" w:ascii="方正仿宋_GBK" w:hAnsi="方正仿宋_GBK" w:eastAsia="方正仿宋_GBK" w:cs="方正仿宋_GBK"/>
          <w:sz w:val="32"/>
          <w:szCs w:val="32"/>
          <w:highlight w:val="none"/>
        </w:rPr>
        <w:t>预算为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；公务用车</w:t>
      </w:r>
      <w:r>
        <w:rPr>
          <w:rFonts w:hint="eastAsia" w:ascii="方正仿宋_GBK" w:hAnsi="方正仿宋_GBK" w:eastAsia="方正仿宋_GBK" w:cs="方正仿宋_GBK"/>
          <w:sz w:val="32"/>
          <w:szCs w:val="32"/>
          <w:highlight w:val="none"/>
          <w:lang w:eastAsia="zh-CN"/>
        </w:rPr>
        <w:t>运行维护费</w:t>
      </w:r>
      <w:r>
        <w:rPr>
          <w:rFonts w:hint="eastAsia" w:ascii="方正仿宋_GBK" w:hAnsi="方正仿宋_GBK" w:eastAsia="方正仿宋_GBK" w:cs="方正仿宋_GBK"/>
          <w:sz w:val="32"/>
          <w:szCs w:val="32"/>
          <w:highlight w:val="none"/>
        </w:rPr>
        <w:t>支出</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kern w:val="0"/>
          <w:sz w:val="32"/>
          <w:szCs w:val="32"/>
          <w:highlight w:val="none"/>
          <w:lang w:eastAsia="zh-CN"/>
        </w:rPr>
        <w:t>初</w:t>
      </w:r>
      <w:r>
        <w:rPr>
          <w:rFonts w:hint="eastAsia" w:ascii="方正仿宋_GBK" w:hAnsi="方正仿宋_GBK" w:eastAsia="方正仿宋_GBK" w:cs="方正仿宋_GBK"/>
          <w:sz w:val="32"/>
          <w:szCs w:val="32"/>
          <w:highlight w:val="none"/>
        </w:rPr>
        <w:t>预算为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；公务接待费支出</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kern w:val="0"/>
          <w:sz w:val="32"/>
          <w:szCs w:val="32"/>
          <w:highlight w:val="none"/>
          <w:lang w:eastAsia="zh-CN"/>
        </w:rPr>
        <w:t>初</w:t>
      </w:r>
      <w:r>
        <w:rPr>
          <w:rFonts w:hint="eastAsia" w:ascii="方正仿宋_GBK" w:hAnsi="方正仿宋_GBK" w:eastAsia="方正仿宋_GBK" w:cs="方正仿宋_GBK"/>
          <w:sz w:val="32"/>
          <w:szCs w:val="32"/>
          <w:highlight w:val="none"/>
        </w:rPr>
        <w:t>预算为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年度</w:t>
      </w:r>
      <w:r>
        <w:rPr>
          <w:rFonts w:hint="eastAsia" w:ascii="方正仿宋_GBK" w:hAnsi="方正仿宋_GBK" w:eastAsia="方正仿宋_GBK" w:cs="方正仿宋_GBK"/>
          <w:sz w:val="32"/>
          <w:szCs w:val="32"/>
          <w:highlight w:val="none"/>
          <w:lang w:val="en-US" w:eastAsia="zh-CN"/>
        </w:rPr>
        <w:t>无</w:t>
      </w:r>
      <w:r>
        <w:rPr>
          <w:rFonts w:hint="eastAsia" w:ascii="方正仿宋_GBK" w:hAnsi="方正仿宋_GBK" w:eastAsia="方正仿宋_GBK" w:cs="方正仿宋_GBK"/>
          <w:sz w:val="32"/>
          <w:szCs w:val="32"/>
          <w:highlight w:val="none"/>
        </w:rPr>
        <w:t>一般公共预算财政拨款“三公”经费支出决算数</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无年初预算数，较预算数无变化</w:t>
      </w:r>
      <w:r>
        <w:rPr>
          <w:rFonts w:hint="eastAsia" w:ascii="方正仿宋_GBK" w:hAnsi="方正仿宋_GBK" w:eastAsia="方正仿宋_GBK" w:cs="方正仿宋_GBK"/>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一般公共预算财政拨款“三公”经费支出</w:t>
      </w:r>
      <w:r>
        <w:rPr>
          <w:rFonts w:hint="eastAsia" w:ascii="方正仿宋_GBK" w:hAnsi="方正仿宋_GBK" w:eastAsia="方正仿宋_GBK" w:cs="方正仿宋_GBK"/>
          <w:sz w:val="32"/>
          <w:szCs w:val="32"/>
          <w:highlight w:val="none"/>
          <w:lang w:eastAsia="zh-CN"/>
        </w:rPr>
        <w:t>中：</w:t>
      </w:r>
      <w:r>
        <w:rPr>
          <w:rFonts w:hint="eastAsia" w:ascii="方正仿宋_GBK" w:hAnsi="方正仿宋_GBK" w:eastAsia="方正仿宋_GBK" w:cs="方正仿宋_GBK"/>
          <w:sz w:val="32"/>
          <w:szCs w:val="32"/>
          <w:highlight w:val="none"/>
        </w:rPr>
        <w:t>因公出国（境）费支出决算增加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上年无此项支出</w:t>
      </w:r>
      <w:r>
        <w:rPr>
          <w:rFonts w:hint="eastAsia" w:ascii="方正仿宋_GBK" w:hAnsi="方正仿宋_GBK" w:eastAsia="方正仿宋_GBK" w:cs="方正仿宋_GBK"/>
          <w:sz w:val="32"/>
          <w:szCs w:val="32"/>
          <w:highlight w:val="none"/>
        </w:rPr>
        <w:t>；公务用车购置费支出决算增加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上年无此项支出</w:t>
      </w:r>
      <w:r>
        <w:rPr>
          <w:rFonts w:hint="eastAsia" w:ascii="方正仿宋_GBK" w:hAnsi="方正仿宋_GBK" w:eastAsia="方正仿宋_GBK" w:cs="方正仿宋_GBK"/>
          <w:sz w:val="32"/>
          <w:szCs w:val="32"/>
          <w:highlight w:val="none"/>
        </w:rPr>
        <w:t>；公务用车</w:t>
      </w:r>
      <w:r>
        <w:rPr>
          <w:rFonts w:hint="eastAsia" w:ascii="方正仿宋_GBK" w:hAnsi="方正仿宋_GBK" w:eastAsia="方正仿宋_GBK" w:cs="方正仿宋_GBK"/>
          <w:sz w:val="32"/>
          <w:szCs w:val="32"/>
          <w:highlight w:val="none"/>
          <w:lang w:eastAsia="zh-CN"/>
        </w:rPr>
        <w:t>运行维护费</w:t>
      </w:r>
      <w:r>
        <w:rPr>
          <w:rFonts w:hint="eastAsia" w:ascii="方正仿宋_GBK" w:hAnsi="方正仿宋_GBK" w:eastAsia="方正仿宋_GBK" w:cs="方正仿宋_GBK"/>
          <w:sz w:val="32"/>
          <w:szCs w:val="32"/>
          <w:highlight w:val="none"/>
        </w:rPr>
        <w:t>支出决算增加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上年无此项支出</w:t>
      </w:r>
      <w:r>
        <w:rPr>
          <w:rFonts w:hint="eastAsia" w:ascii="方正仿宋_GBK" w:hAnsi="方正仿宋_GBK" w:eastAsia="方正仿宋_GBK" w:cs="方正仿宋_GBK"/>
          <w:sz w:val="32"/>
          <w:szCs w:val="32"/>
          <w:highlight w:val="none"/>
        </w:rPr>
        <w:t>；公务接待费支出决算增加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上年无此项支出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kern w:val="0"/>
          <w:sz w:val="32"/>
          <w:szCs w:val="32"/>
          <w:highlight w:val="none"/>
          <w:lang w:eastAsia="zh-CN"/>
        </w:rPr>
        <w:t>具体是国内接待费支出决算</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eastAsia="zh-CN"/>
        </w:rPr>
        <w:t>元（其中：外事接待费支出决算</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eastAsia="zh-CN"/>
        </w:rPr>
        <w:t>元），较上年增加</w:t>
      </w:r>
      <w:r>
        <w:rPr>
          <w:rFonts w:hint="default" w:ascii="Times New Roman" w:hAnsi="Times New Roman" w:eastAsia="方正仿宋_GBK" w:cs="Times New Roman"/>
          <w:kern w:val="0"/>
          <w:sz w:val="32"/>
          <w:szCs w:val="32"/>
          <w:highlight w:val="none"/>
          <w:lang w:val="en-US" w:eastAsia="zh-CN"/>
        </w:rPr>
        <w:t>0</w:t>
      </w:r>
      <w:r>
        <w:rPr>
          <w:rFonts w:hint="eastAsia" w:ascii="方正仿宋_GBK" w:hAnsi="方正仿宋_GBK" w:eastAsia="方正仿宋_GBK" w:cs="方正仿宋_GBK"/>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00</w:t>
      </w:r>
      <w:r>
        <w:rPr>
          <w:rFonts w:hint="eastAsia" w:ascii="方正仿宋_GBK" w:hAnsi="方正仿宋_GBK" w:eastAsia="方正仿宋_GBK" w:cs="方正仿宋_GBK"/>
          <w:kern w:val="0"/>
          <w:sz w:val="32"/>
          <w:szCs w:val="32"/>
          <w:highlight w:val="none"/>
          <w:lang w:val="en-US" w:eastAsia="zh-CN"/>
        </w:rPr>
        <w:t>元，</w:t>
      </w:r>
      <w:r>
        <w:rPr>
          <w:rFonts w:hint="eastAsia" w:ascii="方正仿宋_GBK" w:hAnsi="方正仿宋_GBK" w:eastAsia="方正仿宋_GBK" w:cs="方正仿宋_GBK"/>
          <w:sz w:val="32"/>
          <w:szCs w:val="32"/>
          <w:highlight w:val="none"/>
          <w:lang w:val="en-US" w:eastAsia="zh-CN"/>
        </w:rPr>
        <w:t>上年无此项支出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kern w:val="0"/>
          <w:sz w:val="32"/>
          <w:szCs w:val="32"/>
          <w:highlight w:val="none"/>
          <w:lang w:eastAsia="zh-CN"/>
        </w:rPr>
        <w:t>国（境）外接待费支出决算</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eastAsia="zh-CN"/>
        </w:rPr>
        <w:t>元较上年增加</w:t>
      </w:r>
      <w:r>
        <w:rPr>
          <w:rFonts w:hint="default" w:ascii="Times New Roman" w:hAnsi="Times New Roman" w:eastAsia="方正仿宋_GBK" w:cs="Times New Roman"/>
          <w:kern w:val="0"/>
          <w:sz w:val="32"/>
          <w:szCs w:val="32"/>
          <w:highlight w:val="none"/>
          <w:lang w:val="en-US" w:eastAsia="zh-CN"/>
        </w:rPr>
        <w:t>0</w:t>
      </w:r>
      <w:r>
        <w:rPr>
          <w:rFonts w:hint="eastAsia" w:ascii="方正仿宋_GBK" w:hAnsi="方正仿宋_GBK" w:eastAsia="方正仿宋_GBK" w:cs="方正仿宋_GBK"/>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00</w:t>
      </w:r>
      <w:r>
        <w:rPr>
          <w:rFonts w:hint="eastAsia" w:ascii="方正仿宋_GBK" w:hAnsi="方正仿宋_GBK" w:eastAsia="方正仿宋_GBK" w:cs="方正仿宋_GBK"/>
          <w:kern w:val="0"/>
          <w:sz w:val="32"/>
          <w:szCs w:val="32"/>
          <w:highlight w:val="none"/>
          <w:lang w:val="en-US" w:eastAsia="zh-CN"/>
        </w:rPr>
        <w:t>元，</w:t>
      </w:r>
      <w:r>
        <w:rPr>
          <w:rFonts w:hint="eastAsia" w:ascii="方正仿宋_GBK" w:hAnsi="方正仿宋_GBK" w:eastAsia="方正仿宋_GBK" w:cs="方正仿宋_GBK"/>
          <w:sz w:val="32"/>
          <w:szCs w:val="32"/>
          <w:highlight w:val="none"/>
          <w:lang w:val="en-US" w:eastAsia="zh-CN"/>
        </w:rPr>
        <w:t>上年无此项支出</w:t>
      </w:r>
      <w:r>
        <w:rPr>
          <w:rFonts w:hint="eastAsia" w:ascii="方正仿宋_GBK" w:hAnsi="方正仿宋_GBK" w:eastAsia="方正仿宋_GBK" w:cs="方正仿宋_GBK"/>
          <w:kern w:val="0"/>
          <w:sz w:val="32"/>
          <w:szCs w:val="32"/>
          <w:highlight w:val="none"/>
          <w:lang w:eastAsia="zh-CN"/>
        </w:rPr>
        <w:t>。</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年度</w:t>
      </w:r>
      <w:r>
        <w:rPr>
          <w:rFonts w:hint="eastAsia" w:ascii="方正仿宋_GBK" w:hAnsi="方正仿宋_GBK" w:eastAsia="方正仿宋_GBK" w:cs="方正仿宋_GBK"/>
          <w:sz w:val="32"/>
          <w:szCs w:val="32"/>
          <w:highlight w:val="none"/>
          <w:lang w:val="en-US" w:eastAsia="zh-CN"/>
        </w:rPr>
        <w:t>无</w:t>
      </w:r>
      <w:r>
        <w:rPr>
          <w:rFonts w:hint="eastAsia" w:ascii="方正仿宋_GBK" w:hAnsi="方正仿宋_GBK" w:eastAsia="方正仿宋_GBK" w:cs="方正仿宋_GBK"/>
          <w:sz w:val="32"/>
          <w:szCs w:val="32"/>
          <w:highlight w:val="none"/>
        </w:rPr>
        <w:t>一般公共预算财政拨款“三公”经费支出决算</w:t>
      </w:r>
      <w:r>
        <w:rPr>
          <w:rFonts w:hint="eastAsia" w:ascii="方正仿宋_GBK" w:hAnsi="方正仿宋_GBK" w:eastAsia="方正仿宋_GBK" w:cs="方正仿宋_GBK"/>
          <w:sz w:val="32"/>
          <w:szCs w:val="32"/>
          <w:highlight w:val="none"/>
          <w:lang w:val="en-US" w:eastAsia="zh-CN"/>
        </w:rPr>
        <w:t>数，上年无此项支出，较上年无变化</w:t>
      </w:r>
      <w:r>
        <w:rPr>
          <w:rFonts w:hint="eastAsia" w:ascii="方正仿宋_GBK" w:hAnsi="方正仿宋_GBK" w:eastAsia="方正仿宋_GBK" w:cs="方正仿宋_GBK"/>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一般公共预算财政拨款“三公”经费支出</w:t>
      </w:r>
      <w:r>
        <w:rPr>
          <w:rFonts w:hint="eastAsia" w:ascii="方正仿宋_GBK" w:hAnsi="方正仿宋_GBK" w:eastAsia="方正仿宋_GBK" w:cs="方正仿宋_GBK"/>
          <w:sz w:val="32"/>
          <w:szCs w:val="32"/>
          <w:highlight w:val="none"/>
          <w:lang w:eastAsia="zh-CN"/>
        </w:rPr>
        <w:t>实物量的</w:t>
      </w:r>
      <w:r>
        <w:rPr>
          <w:rFonts w:hint="eastAsia" w:ascii="方正仿宋_GBK" w:hAnsi="方正仿宋_GBK" w:eastAsia="方正仿宋_GBK" w:cs="方正仿宋_GBK"/>
          <w:sz w:val="32"/>
          <w:szCs w:val="32"/>
          <w:highlight w:val="none"/>
        </w:rPr>
        <w:t>具体情况</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b w:val="0"/>
          <w:bCs/>
          <w:sz w:val="32"/>
          <w:szCs w:val="32"/>
          <w:highlight w:val="none"/>
        </w:rPr>
      </w:pPr>
      <w:r>
        <w:rPr>
          <w:rFonts w:hint="default" w:ascii="Times New Roman" w:hAnsi="Times New Roman" w:eastAsia="方正仿宋_GBK" w:cs="Times New Roman"/>
          <w:b w:val="0"/>
          <w:bCs/>
          <w:sz w:val="32"/>
          <w:szCs w:val="32"/>
          <w:highlight w:val="none"/>
        </w:rPr>
        <w:t>1</w:t>
      </w:r>
      <w:r>
        <w:rPr>
          <w:rFonts w:hint="eastAsia" w:ascii="方正仿宋_GBK" w:hAnsi="方正仿宋_GBK" w:eastAsia="方正仿宋_GBK" w:cs="方正仿宋_GBK"/>
          <w:b w:val="0"/>
          <w:bCs/>
          <w:sz w:val="32"/>
          <w:szCs w:val="32"/>
          <w:highlight w:val="none"/>
        </w:rPr>
        <w:t>.安排因公出国（境）团组</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b w:val="0"/>
          <w:bCs/>
          <w:sz w:val="32"/>
          <w:szCs w:val="32"/>
          <w:highlight w:val="none"/>
        </w:rPr>
        <w:t>个，累计</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b w:val="0"/>
          <w:bCs/>
          <w:sz w:val="32"/>
          <w:szCs w:val="32"/>
          <w:highlight w:val="none"/>
        </w:rPr>
        <w:t>人次。峨山彝族自治县化念中心小学校无此事项。</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b w:val="0"/>
          <w:bCs/>
          <w:sz w:val="32"/>
          <w:szCs w:val="32"/>
          <w:highlight w:val="none"/>
        </w:rPr>
      </w:pPr>
      <w:r>
        <w:rPr>
          <w:rFonts w:hint="default" w:ascii="Times New Roman" w:hAnsi="Times New Roman" w:eastAsia="方正仿宋_GBK" w:cs="Times New Roman"/>
          <w:b w:val="0"/>
          <w:bCs/>
          <w:sz w:val="32"/>
          <w:szCs w:val="32"/>
          <w:highlight w:val="none"/>
        </w:rPr>
        <w:t>2</w:t>
      </w:r>
      <w:r>
        <w:rPr>
          <w:rFonts w:hint="eastAsia" w:ascii="方正仿宋_GBK" w:hAnsi="方正仿宋_GBK" w:eastAsia="方正仿宋_GBK" w:cs="方正仿宋_GBK"/>
          <w:b w:val="0"/>
          <w:bCs/>
          <w:sz w:val="32"/>
          <w:szCs w:val="32"/>
          <w:highlight w:val="none"/>
        </w:rPr>
        <w:t>.购置车辆</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b w:val="0"/>
          <w:bCs/>
          <w:sz w:val="32"/>
          <w:szCs w:val="32"/>
          <w:highlight w:val="none"/>
        </w:rPr>
        <w:t>辆。开支一般公共预算财政拨款的公务用车保有量为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b w:val="0"/>
          <w:bCs/>
          <w:sz w:val="32"/>
          <w:szCs w:val="32"/>
          <w:highlight w:val="none"/>
        </w:rPr>
        <w:t>辆。峨山彝族自治县化念中心小学校无此事项。</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default" w:ascii="Times New Roman" w:hAnsi="Times New Roman" w:eastAsia="方正仿宋_GBK" w:cs="Times New Roman"/>
          <w:b w:val="0"/>
          <w:bCs/>
          <w:sz w:val="32"/>
          <w:szCs w:val="32"/>
          <w:highlight w:val="none"/>
        </w:rPr>
        <w:t>3</w:t>
      </w:r>
      <w:r>
        <w:rPr>
          <w:rFonts w:hint="eastAsia" w:ascii="方正仿宋_GBK" w:hAnsi="方正仿宋_GBK" w:eastAsia="方正仿宋_GBK" w:cs="方正仿宋_GBK"/>
          <w:b w:val="0"/>
          <w:bCs/>
          <w:sz w:val="32"/>
          <w:szCs w:val="32"/>
          <w:highlight w:val="none"/>
        </w:rPr>
        <w:t>.安排</w:t>
      </w:r>
      <w:r>
        <w:rPr>
          <w:rFonts w:hint="eastAsia" w:ascii="方正仿宋_GBK" w:hAnsi="方正仿宋_GBK" w:eastAsia="方正仿宋_GBK" w:cs="方正仿宋_GBK"/>
          <w:sz w:val="32"/>
          <w:szCs w:val="32"/>
          <w:highlight w:val="none"/>
        </w:rPr>
        <w:t>国内公务接待</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sz w:val="32"/>
          <w:szCs w:val="32"/>
          <w:highlight w:val="none"/>
        </w:rPr>
        <w:t>批次（其中：外事接待</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sz w:val="32"/>
          <w:szCs w:val="32"/>
          <w:highlight w:val="none"/>
        </w:rPr>
        <w:t>批次），接待人次</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sz w:val="32"/>
          <w:szCs w:val="32"/>
          <w:highlight w:val="none"/>
        </w:rPr>
        <w:t>人（其中：外事接待人次</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sz w:val="32"/>
          <w:szCs w:val="32"/>
          <w:highlight w:val="none"/>
        </w:rPr>
        <w:t>人）。安排国（境）外公务接待</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sz w:val="32"/>
          <w:szCs w:val="32"/>
          <w:highlight w:val="none"/>
        </w:rPr>
        <w:t>批次，接待人次</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sz w:val="32"/>
          <w:szCs w:val="32"/>
          <w:highlight w:val="none"/>
        </w:rPr>
        <w:t>人。</w:t>
      </w:r>
      <w:r>
        <w:rPr>
          <w:rFonts w:hint="eastAsia" w:ascii="方正仿宋_GBK" w:hAnsi="方正仿宋_GBK" w:eastAsia="方正仿宋_GBK" w:cs="方正仿宋_GBK"/>
          <w:b w:val="0"/>
          <w:bCs/>
          <w:sz w:val="32"/>
          <w:szCs w:val="32"/>
          <w:highlight w:val="none"/>
        </w:rPr>
        <w:t>峨山彝族自治县化念中心小学校无此事项</w:t>
      </w:r>
      <w:r>
        <w:rPr>
          <w:rFonts w:hint="eastAsia" w:ascii="方正仿宋_GBK" w:hAnsi="方正仿宋_GBK" w:eastAsia="方正仿宋_GBK" w:cs="方正仿宋_GBK"/>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“不存在需要说明的事项”。</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第四部分  其他重要事项及相关口径情况说明</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w:t>
      </w:r>
      <w:r>
        <w:rPr>
          <w:rFonts w:hint="eastAsia" w:ascii="方正黑体_GBK" w:hAnsi="方正黑体_GBK" w:eastAsia="方正黑体_GBK" w:cs="方正黑体_GBK"/>
          <w:sz w:val="32"/>
          <w:szCs w:val="32"/>
          <w:highlight w:val="none"/>
          <w:lang w:eastAsia="zh-CN"/>
        </w:rPr>
        <w:t>、</w:t>
      </w:r>
      <w:r>
        <w:rPr>
          <w:rFonts w:hint="eastAsia" w:ascii="方正黑体_GBK" w:hAnsi="方正黑体_GBK" w:eastAsia="方正黑体_GBK" w:cs="方正黑体_GBK"/>
          <w:sz w:val="32"/>
          <w:szCs w:val="32"/>
          <w:highlight w:val="none"/>
        </w:rPr>
        <w:t>机关运行经费支出情况</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auto"/>
          <w:sz w:val="32"/>
          <w:szCs w:val="32"/>
          <w:lang w:val="zh-CN"/>
        </w:rPr>
        <w:t>峨山彝族自治县化念中心小学校</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年机关运行经费支出</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比上年</w:t>
      </w:r>
      <w:r>
        <w:rPr>
          <w:rFonts w:hint="eastAsia" w:ascii="方正仿宋_GBK" w:hAnsi="方正仿宋_GBK" w:eastAsia="方正仿宋_GBK" w:cs="方正仿宋_GBK"/>
          <w:sz w:val="32"/>
          <w:szCs w:val="32"/>
          <w:highlight w:val="none"/>
        </w:rPr>
        <w:t>增加</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，增长</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color w:val="000000"/>
          <w:kern w:val="0"/>
          <w:sz w:val="32"/>
          <w:szCs w:val="32"/>
        </w:rPr>
        <w:t>峨山彝族自治县化念中心小学校无机关运行经费支出</w:t>
      </w:r>
      <w:r>
        <w:rPr>
          <w:rFonts w:hint="eastAsia" w:ascii="方正仿宋_GBK" w:hAnsi="方正仿宋_GBK" w:eastAsia="方正仿宋_GBK" w:cs="方正仿宋_GBK"/>
          <w:sz w:val="32"/>
          <w:szCs w:val="32"/>
          <w:highlight w:val="none"/>
        </w:rPr>
        <w:t>。</w:t>
      </w:r>
    </w:p>
    <w:p>
      <w:pPr>
        <w:keepNext w:val="0"/>
        <w:keepLines w:val="0"/>
        <w:pageBreakBefore w:val="0"/>
        <w:widowControl/>
        <w:kinsoku/>
        <w:overflowPunct/>
        <w:topLinePunct w:val="0"/>
        <w:autoSpaceDE/>
        <w:autoSpaceDN/>
        <w:bidi w:val="0"/>
        <w:spacing w:line="590" w:lineRule="exact"/>
        <w:ind w:firstLine="640" w:firstLineChars="200"/>
        <w:textAlignment w:val="auto"/>
        <w:outlineLvl w:val="1"/>
        <w:rPr>
          <w:rFonts w:hint="eastAsia" w:ascii="方正黑体_GBK" w:hAnsi="方正黑体_GBK" w:eastAsia="方正黑体_GBK" w:cs="方正黑体_GBK"/>
          <w:color w:val="000000"/>
          <w:kern w:val="0"/>
          <w:sz w:val="32"/>
          <w:szCs w:val="32"/>
          <w:highlight w:val="none"/>
        </w:rPr>
      </w:pPr>
      <w:r>
        <w:rPr>
          <w:rFonts w:hint="eastAsia" w:ascii="方正黑体_GBK" w:hAnsi="方正黑体_GBK" w:eastAsia="方正黑体_GBK" w:cs="方正黑体_GBK"/>
          <w:color w:val="000000"/>
          <w:kern w:val="0"/>
          <w:sz w:val="32"/>
          <w:szCs w:val="32"/>
          <w:highlight w:val="none"/>
          <w:lang w:eastAsia="zh-CN"/>
        </w:rPr>
        <w:t>二、</w:t>
      </w:r>
      <w:r>
        <w:rPr>
          <w:rFonts w:hint="eastAsia" w:ascii="方正黑体_GBK" w:hAnsi="方正黑体_GBK" w:eastAsia="方正黑体_GBK" w:cs="方正黑体_GBK"/>
          <w:color w:val="000000"/>
          <w:kern w:val="0"/>
          <w:sz w:val="32"/>
          <w:szCs w:val="32"/>
          <w:highlight w:val="none"/>
        </w:rPr>
        <w:t>国有资产占用情况</w:t>
      </w:r>
    </w:p>
    <w:p>
      <w:pPr>
        <w:keepNext w:val="0"/>
        <w:keepLines w:val="0"/>
        <w:pageBreakBefore w:val="0"/>
        <w:widowControl/>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color w:val="000000"/>
          <w:kern w:val="0"/>
          <w:sz w:val="32"/>
          <w:szCs w:val="32"/>
          <w:highlight w:val="none"/>
        </w:rPr>
      </w:pPr>
      <w:r>
        <w:rPr>
          <w:rFonts w:hint="eastAsia" w:ascii="方正仿宋_GBK" w:hAnsi="方正仿宋_GBK" w:eastAsia="方正仿宋_GBK" w:cs="方正仿宋_GBK"/>
          <w:sz w:val="32"/>
          <w:szCs w:val="32"/>
          <w:highlight w:val="none"/>
          <w:lang w:eastAsia="zh-CN"/>
        </w:rPr>
        <w:t>截至</w:t>
      </w:r>
      <w:r>
        <w:rPr>
          <w:rFonts w:hint="default" w:ascii="Times New Roman" w:hAnsi="Times New Roman" w:eastAsia="方正仿宋_GBK" w:cs="Times New Roman"/>
          <w:sz w:val="32"/>
          <w:szCs w:val="32"/>
          <w:highlight w:val="none"/>
          <w:lang w:eastAsia="zh-CN"/>
        </w:rPr>
        <w:t>2024</w:t>
      </w:r>
      <w:r>
        <w:rPr>
          <w:rFonts w:hint="eastAsia" w:ascii="方正仿宋_GBK" w:hAnsi="方正仿宋_GBK" w:eastAsia="方正仿宋_GBK" w:cs="方正仿宋_GBK"/>
          <w:sz w:val="32"/>
          <w:szCs w:val="32"/>
          <w:highlight w:val="none"/>
          <w:lang w:eastAsia="zh-CN"/>
        </w:rPr>
        <w:t>年末，</w:t>
      </w:r>
      <w:r>
        <w:rPr>
          <w:rFonts w:hint="eastAsia" w:ascii="方正仿宋_GBK" w:hAnsi="方正仿宋_GBK" w:eastAsia="方正仿宋_GBK" w:cs="方正仿宋_GBK"/>
          <w:color w:val="auto"/>
          <w:sz w:val="32"/>
          <w:szCs w:val="32"/>
          <w:lang w:val="zh-CN"/>
        </w:rPr>
        <w:t>峨山彝族自治县化念中心小学校</w:t>
      </w:r>
      <w:r>
        <w:rPr>
          <w:rFonts w:hint="eastAsia" w:ascii="方正仿宋_GBK" w:hAnsi="方正仿宋_GBK" w:eastAsia="方正仿宋_GBK" w:cs="方正仿宋_GBK"/>
          <w:sz w:val="32"/>
          <w:szCs w:val="32"/>
          <w:highlight w:val="none"/>
          <w:lang w:eastAsia="zh-CN"/>
        </w:rPr>
        <w:t>资产总额</w:t>
      </w:r>
      <w:r>
        <w:rPr>
          <w:rFonts w:hint="default" w:ascii="Times New Roman" w:hAnsi="Times New Roman" w:eastAsia="方正仿宋_GBK" w:cs="Times New Roman"/>
          <w:sz w:val="32"/>
          <w:szCs w:val="32"/>
          <w:highlight w:val="none"/>
          <w:lang w:eastAsia="zh-CN"/>
        </w:rPr>
        <w:t>28</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662</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732</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99</w:t>
      </w:r>
      <w:r>
        <w:rPr>
          <w:rFonts w:hint="eastAsia" w:ascii="方正仿宋_GBK" w:hAnsi="方正仿宋_GBK" w:eastAsia="方正仿宋_GBK" w:cs="方正仿宋_GBK"/>
          <w:sz w:val="32"/>
          <w:szCs w:val="32"/>
          <w:highlight w:val="none"/>
          <w:lang w:eastAsia="zh-CN"/>
        </w:rPr>
        <w:t>元，其中流动资产</w:t>
      </w:r>
      <w:r>
        <w:rPr>
          <w:rFonts w:hint="default" w:ascii="Times New Roman" w:hAnsi="Times New Roman" w:eastAsia="方正仿宋_GBK" w:cs="Times New Roman"/>
          <w:sz w:val="32"/>
          <w:szCs w:val="32"/>
          <w:highlight w:val="none"/>
          <w:lang w:eastAsia="zh-CN"/>
        </w:rPr>
        <w:t>109</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270</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16</w:t>
      </w:r>
      <w:r>
        <w:rPr>
          <w:rFonts w:hint="eastAsia" w:ascii="方正仿宋_GBK" w:hAnsi="方正仿宋_GBK" w:eastAsia="方正仿宋_GBK" w:cs="方正仿宋_GBK"/>
          <w:sz w:val="32"/>
          <w:szCs w:val="32"/>
          <w:highlight w:val="none"/>
          <w:lang w:eastAsia="zh-CN"/>
        </w:rPr>
        <w:t>元，固定资产</w:t>
      </w:r>
      <w:r>
        <w:rPr>
          <w:rFonts w:hint="default" w:ascii="Times New Roman" w:hAnsi="Times New Roman" w:eastAsia="方正仿宋_GBK" w:cs="Times New Roman"/>
          <w:sz w:val="32"/>
          <w:szCs w:val="32"/>
          <w:highlight w:val="none"/>
          <w:lang w:eastAsia="zh-CN"/>
        </w:rPr>
        <w:t>28</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553</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462</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83</w:t>
      </w:r>
      <w:r>
        <w:rPr>
          <w:rFonts w:hint="eastAsia" w:ascii="方正仿宋_GBK" w:hAnsi="方正仿宋_GBK" w:eastAsia="方正仿宋_GBK" w:cs="方正仿宋_GBK"/>
          <w:sz w:val="32"/>
          <w:szCs w:val="32"/>
          <w:highlight w:val="none"/>
          <w:lang w:eastAsia="zh-CN"/>
        </w:rPr>
        <w:t>元（净值），对外投资及有价证券</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lang w:eastAsia="zh-CN"/>
        </w:rPr>
        <w:t>元，在建工程</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lang w:eastAsia="zh-CN"/>
        </w:rPr>
        <w:t>元，无形资产</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lang w:eastAsia="zh-CN"/>
        </w:rPr>
        <w:t>元（净值），其他资产</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lang w:eastAsia="zh-CN"/>
        </w:rPr>
        <w:t>元（净值）（具体内容详见附表）</w:t>
      </w:r>
      <w:r>
        <w:rPr>
          <w:rFonts w:hint="eastAsia" w:ascii="方正仿宋_GBK" w:hAnsi="方正仿宋_GBK" w:eastAsia="方正仿宋_GBK" w:cs="方正仿宋_GBK"/>
          <w:color w:val="000000"/>
          <w:kern w:val="0"/>
          <w:sz w:val="32"/>
          <w:szCs w:val="32"/>
          <w:highlight w:val="none"/>
        </w:rPr>
        <w:t>。与上年相比，本年资产总额减少</w:t>
      </w:r>
      <w:r>
        <w:rPr>
          <w:rFonts w:hint="default" w:ascii="Times New Roman" w:hAnsi="Times New Roman" w:eastAsia="方正仿宋_GBK" w:cs="Times New Roman"/>
          <w:color w:val="000000"/>
          <w:kern w:val="0"/>
          <w:sz w:val="32"/>
          <w:szCs w:val="32"/>
          <w:highlight w:val="none"/>
        </w:rPr>
        <w:t>1</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rPr>
        <w:t>076</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rPr>
        <w:t>368</w:t>
      </w:r>
      <w:r>
        <w:rPr>
          <w:rFonts w:hint="eastAsia" w:ascii="方正仿宋_GBK" w:hAnsi="方正仿宋_GBK" w:eastAsia="方正仿宋_GBK" w:cs="方正仿宋_GBK"/>
          <w:color w:val="000000"/>
          <w:kern w:val="0"/>
          <w:sz w:val="32"/>
          <w:szCs w:val="32"/>
          <w:highlight w:val="none"/>
        </w:rPr>
        <w:t>.</w:t>
      </w:r>
      <w:r>
        <w:rPr>
          <w:rFonts w:hint="default" w:ascii="Times New Roman" w:hAnsi="Times New Roman" w:eastAsia="方正仿宋_GBK" w:cs="Times New Roman"/>
          <w:color w:val="000000"/>
          <w:kern w:val="0"/>
          <w:sz w:val="32"/>
          <w:szCs w:val="32"/>
          <w:highlight w:val="none"/>
        </w:rPr>
        <w:t>33</w:t>
      </w:r>
      <w:r>
        <w:rPr>
          <w:rFonts w:hint="eastAsia" w:ascii="方正仿宋_GBK" w:hAnsi="方正仿宋_GBK" w:eastAsia="方正仿宋_GBK" w:cs="方正仿宋_GBK"/>
          <w:color w:val="000000"/>
          <w:kern w:val="0"/>
          <w:sz w:val="32"/>
          <w:szCs w:val="32"/>
          <w:highlight w:val="none"/>
          <w:lang w:eastAsia="zh-CN"/>
        </w:rPr>
        <w:t>元</w:t>
      </w:r>
      <w:r>
        <w:rPr>
          <w:rFonts w:hint="eastAsia" w:ascii="方正仿宋_GBK" w:hAnsi="方正仿宋_GBK" w:eastAsia="方正仿宋_GBK" w:cs="方正仿宋_GBK"/>
          <w:color w:val="000000"/>
          <w:kern w:val="0"/>
          <w:sz w:val="32"/>
          <w:szCs w:val="32"/>
          <w:highlight w:val="none"/>
        </w:rPr>
        <w:t>，其中固定资产减少</w:t>
      </w:r>
      <w:r>
        <w:rPr>
          <w:rFonts w:hint="default" w:ascii="Times New Roman" w:hAnsi="Times New Roman" w:eastAsia="方正仿宋_GBK" w:cs="Times New Roman"/>
          <w:color w:val="000000"/>
          <w:kern w:val="0"/>
          <w:sz w:val="32"/>
          <w:szCs w:val="32"/>
          <w:highlight w:val="none"/>
        </w:rPr>
        <w:t>1</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rPr>
        <w:t>020</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rPr>
        <w:t>091</w:t>
      </w:r>
      <w:r>
        <w:rPr>
          <w:rFonts w:hint="eastAsia" w:ascii="方正仿宋_GBK" w:hAnsi="方正仿宋_GBK" w:eastAsia="方正仿宋_GBK" w:cs="方正仿宋_GBK"/>
          <w:color w:val="000000"/>
          <w:kern w:val="0"/>
          <w:sz w:val="32"/>
          <w:szCs w:val="32"/>
          <w:highlight w:val="none"/>
        </w:rPr>
        <w:t>.</w:t>
      </w:r>
      <w:r>
        <w:rPr>
          <w:rFonts w:hint="default" w:ascii="Times New Roman" w:hAnsi="Times New Roman" w:eastAsia="方正仿宋_GBK" w:cs="Times New Roman"/>
          <w:color w:val="000000"/>
          <w:kern w:val="0"/>
          <w:sz w:val="32"/>
          <w:szCs w:val="32"/>
          <w:highlight w:val="none"/>
        </w:rPr>
        <w:t>29</w:t>
      </w:r>
      <w:r>
        <w:rPr>
          <w:rFonts w:hint="eastAsia" w:ascii="方正仿宋_GBK" w:hAnsi="方正仿宋_GBK" w:eastAsia="方正仿宋_GBK" w:cs="方正仿宋_GBK"/>
          <w:color w:val="000000"/>
          <w:kern w:val="0"/>
          <w:sz w:val="32"/>
          <w:szCs w:val="32"/>
          <w:highlight w:val="none"/>
          <w:lang w:eastAsia="zh-CN"/>
        </w:rPr>
        <w:t>元</w:t>
      </w:r>
      <w:r>
        <w:rPr>
          <w:rFonts w:hint="eastAsia" w:ascii="方正仿宋_GBK" w:hAnsi="方正仿宋_GBK" w:eastAsia="方正仿宋_GBK" w:cs="方正仿宋_GBK"/>
          <w:color w:val="000000"/>
          <w:kern w:val="0"/>
          <w:sz w:val="32"/>
          <w:szCs w:val="32"/>
          <w:highlight w:val="none"/>
        </w:rPr>
        <w:t>。处置房屋建筑物</w:t>
      </w:r>
      <w:r>
        <w:rPr>
          <w:rFonts w:hint="default" w:ascii="Times New Roman" w:hAnsi="Times New Roman" w:eastAsia="方正仿宋_GBK" w:cs="Times New Roman"/>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00</w:t>
      </w:r>
      <w:r>
        <w:rPr>
          <w:rFonts w:hint="eastAsia" w:ascii="方正仿宋_GBK" w:hAnsi="方正仿宋_GBK" w:eastAsia="方正仿宋_GBK" w:cs="方正仿宋_GBK"/>
          <w:color w:val="000000"/>
          <w:kern w:val="0"/>
          <w:sz w:val="32"/>
          <w:szCs w:val="32"/>
          <w:highlight w:val="none"/>
        </w:rPr>
        <w:t>平方米，账面原值</w:t>
      </w:r>
      <w:r>
        <w:rPr>
          <w:rFonts w:hint="default" w:ascii="Times New Roman" w:hAnsi="Times New Roman" w:eastAsia="方正仿宋_GBK" w:cs="Times New Roman"/>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00</w:t>
      </w:r>
      <w:r>
        <w:rPr>
          <w:rFonts w:hint="eastAsia" w:ascii="方正仿宋_GBK" w:hAnsi="方正仿宋_GBK" w:eastAsia="方正仿宋_GBK" w:cs="方正仿宋_GBK"/>
          <w:color w:val="000000"/>
          <w:kern w:val="0"/>
          <w:sz w:val="32"/>
          <w:szCs w:val="32"/>
          <w:highlight w:val="none"/>
          <w:lang w:eastAsia="zh-CN"/>
        </w:rPr>
        <w:t>元</w:t>
      </w:r>
      <w:r>
        <w:rPr>
          <w:rFonts w:hint="eastAsia" w:ascii="方正仿宋_GBK" w:hAnsi="方正仿宋_GBK" w:eastAsia="方正仿宋_GBK" w:cs="方正仿宋_GBK"/>
          <w:color w:val="000000"/>
          <w:kern w:val="0"/>
          <w:sz w:val="32"/>
          <w:szCs w:val="32"/>
          <w:highlight w:val="none"/>
        </w:rPr>
        <w:t>；处置车辆</w:t>
      </w:r>
      <w:r>
        <w:rPr>
          <w:rFonts w:hint="default" w:ascii="Times New Roman" w:hAnsi="Times New Roman" w:eastAsia="方正仿宋_GBK" w:cs="Times New Roman"/>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rPr>
        <w:t>辆，账面原值</w:t>
      </w:r>
      <w:r>
        <w:rPr>
          <w:rFonts w:hint="default" w:ascii="Times New Roman" w:hAnsi="Times New Roman" w:eastAsia="方正仿宋_GBK" w:cs="Times New Roman"/>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00</w:t>
      </w:r>
      <w:r>
        <w:rPr>
          <w:rFonts w:hint="eastAsia" w:ascii="方正仿宋_GBK" w:hAnsi="方正仿宋_GBK" w:eastAsia="方正仿宋_GBK" w:cs="方正仿宋_GBK"/>
          <w:color w:val="000000"/>
          <w:kern w:val="0"/>
          <w:sz w:val="32"/>
          <w:szCs w:val="32"/>
          <w:highlight w:val="none"/>
          <w:lang w:eastAsia="zh-CN"/>
        </w:rPr>
        <w:t>元</w:t>
      </w:r>
      <w:r>
        <w:rPr>
          <w:rFonts w:hint="eastAsia" w:ascii="方正仿宋_GBK" w:hAnsi="方正仿宋_GBK" w:eastAsia="方正仿宋_GBK" w:cs="方正仿宋_GBK"/>
          <w:color w:val="000000"/>
          <w:kern w:val="0"/>
          <w:sz w:val="32"/>
          <w:szCs w:val="32"/>
          <w:highlight w:val="none"/>
        </w:rPr>
        <w:t>；报废报损资产</w:t>
      </w:r>
      <w:r>
        <w:rPr>
          <w:rFonts w:hint="default" w:ascii="Times New Roman" w:hAnsi="Times New Roman" w:eastAsia="方正仿宋_GBK" w:cs="Times New Roman"/>
          <w:color w:val="000000"/>
          <w:kern w:val="0"/>
          <w:sz w:val="32"/>
          <w:szCs w:val="32"/>
          <w:highlight w:val="none"/>
          <w:lang w:val="en-US" w:eastAsia="zh-CN"/>
        </w:rPr>
        <w:t>18</w:t>
      </w:r>
      <w:r>
        <w:rPr>
          <w:rFonts w:hint="eastAsia" w:ascii="方正仿宋_GBK" w:hAnsi="方正仿宋_GBK" w:eastAsia="方正仿宋_GBK" w:cs="方正仿宋_GBK"/>
          <w:color w:val="000000"/>
          <w:kern w:val="0"/>
          <w:sz w:val="32"/>
          <w:szCs w:val="32"/>
          <w:highlight w:val="none"/>
        </w:rPr>
        <w:t>项，账面原值</w:t>
      </w:r>
      <w:r>
        <w:rPr>
          <w:rFonts w:hint="default" w:ascii="Times New Roman" w:hAnsi="Times New Roman" w:eastAsia="方正仿宋_GBK" w:cs="Times New Roman"/>
          <w:color w:val="000000"/>
          <w:kern w:val="0"/>
          <w:sz w:val="32"/>
          <w:szCs w:val="32"/>
          <w:highlight w:val="none"/>
          <w:lang w:val="en-US" w:eastAsia="zh-CN"/>
        </w:rPr>
        <w:t>147</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645</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00</w:t>
      </w:r>
      <w:r>
        <w:rPr>
          <w:rFonts w:hint="eastAsia" w:ascii="方正仿宋_GBK" w:hAnsi="方正仿宋_GBK" w:eastAsia="方正仿宋_GBK" w:cs="方正仿宋_GBK"/>
          <w:color w:val="000000"/>
          <w:kern w:val="0"/>
          <w:sz w:val="32"/>
          <w:szCs w:val="32"/>
          <w:highlight w:val="none"/>
          <w:lang w:eastAsia="zh-CN"/>
        </w:rPr>
        <w:t>元</w:t>
      </w:r>
      <w:r>
        <w:rPr>
          <w:rFonts w:hint="eastAsia" w:ascii="方正仿宋_GBK" w:hAnsi="方正仿宋_GBK" w:eastAsia="方正仿宋_GBK" w:cs="方正仿宋_GBK"/>
          <w:color w:val="000000"/>
          <w:kern w:val="0"/>
          <w:sz w:val="32"/>
          <w:szCs w:val="32"/>
          <w:highlight w:val="none"/>
        </w:rPr>
        <w:t>，实现资产处置收入</w:t>
      </w:r>
      <w:r>
        <w:rPr>
          <w:rFonts w:hint="default" w:ascii="Times New Roman" w:hAnsi="Times New Roman" w:eastAsia="方正仿宋_GBK" w:cs="Times New Roman"/>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00</w:t>
      </w:r>
      <w:r>
        <w:rPr>
          <w:rFonts w:hint="eastAsia" w:ascii="方正仿宋_GBK" w:hAnsi="方正仿宋_GBK" w:eastAsia="方正仿宋_GBK" w:cs="方正仿宋_GBK"/>
          <w:color w:val="000000"/>
          <w:kern w:val="0"/>
          <w:sz w:val="32"/>
          <w:szCs w:val="32"/>
          <w:highlight w:val="none"/>
          <w:lang w:eastAsia="zh-CN"/>
        </w:rPr>
        <w:t>元</w:t>
      </w:r>
      <w:r>
        <w:rPr>
          <w:rFonts w:hint="eastAsia" w:ascii="方正仿宋_GBK" w:hAnsi="方正仿宋_GBK" w:eastAsia="方正仿宋_GBK" w:cs="方正仿宋_GBK"/>
          <w:color w:val="000000"/>
          <w:kern w:val="0"/>
          <w:sz w:val="32"/>
          <w:szCs w:val="32"/>
          <w:highlight w:val="none"/>
        </w:rPr>
        <w:t>；出租房屋</w:t>
      </w:r>
      <w:r>
        <w:rPr>
          <w:rFonts w:hint="default" w:ascii="Times New Roman" w:hAnsi="Times New Roman" w:eastAsia="方正仿宋_GBK" w:cs="Times New Roman"/>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00</w:t>
      </w:r>
      <w:r>
        <w:rPr>
          <w:rFonts w:hint="eastAsia" w:ascii="方正仿宋_GBK" w:hAnsi="方正仿宋_GBK" w:eastAsia="方正仿宋_GBK" w:cs="方正仿宋_GBK"/>
          <w:color w:val="000000"/>
          <w:kern w:val="0"/>
          <w:sz w:val="32"/>
          <w:szCs w:val="32"/>
          <w:highlight w:val="none"/>
        </w:rPr>
        <w:t>平方米，账面原值</w:t>
      </w:r>
      <w:r>
        <w:rPr>
          <w:rFonts w:hint="default" w:ascii="Times New Roman" w:hAnsi="Times New Roman" w:eastAsia="方正仿宋_GBK" w:cs="Times New Roman"/>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00</w:t>
      </w:r>
      <w:r>
        <w:rPr>
          <w:rFonts w:hint="eastAsia" w:ascii="方正仿宋_GBK" w:hAnsi="方正仿宋_GBK" w:eastAsia="方正仿宋_GBK" w:cs="方正仿宋_GBK"/>
          <w:color w:val="000000"/>
          <w:kern w:val="0"/>
          <w:sz w:val="32"/>
          <w:szCs w:val="32"/>
          <w:highlight w:val="none"/>
          <w:lang w:eastAsia="zh-CN"/>
        </w:rPr>
        <w:t>元</w:t>
      </w:r>
      <w:r>
        <w:rPr>
          <w:rFonts w:hint="eastAsia" w:ascii="方正仿宋_GBK" w:hAnsi="方正仿宋_GBK" w:eastAsia="方正仿宋_GBK" w:cs="方正仿宋_GBK"/>
          <w:color w:val="000000"/>
          <w:kern w:val="0"/>
          <w:sz w:val="32"/>
          <w:szCs w:val="32"/>
          <w:highlight w:val="none"/>
        </w:rPr>
        <w:t>，实现资产使用收入</w:t>
      </w:r>
      <w:r>
        <w:rPr>
          <w:rFonts w:hint="default" w:ascii="Times New Roman" w:hAnsi="Times New Roman" w:eastAsia="方正仿宋_GBK" w:cs="Times New Roman"/>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00</w:t>
      </w:r>
      <w:r>
        <w:rPr>
          <w:rFonts w:hint="eastAsia" w:ascii="方正仿宋_GBK" w:hAnsi="方正仿宋_GBK" w:eastAsia="方正仿宋_GBK" w:cs="方正仿宋_GBK"/>
          <w:color w:val="000000"/>
          <w:kern w:val="0"/>
          <w:sz w:val="32"/>
          <w:szCs w:val="32"/>
          <w:highlight w:val="none"/>
          <w:lang w:eastAsia="zh-CN"/>
        </w:rPr>
        <w:t>元</w:t>
      </w:r>
      <w:r>
        <w:rPr>
          <w:rFonts w:hint="eastAsia" w:ascii="方正仿宋_GBK" w:hAnsi="方正仿宋_GBK" w:eastAsia="方正仿宋_GBK" w:cs="方正仿宋_GBK"/>
          <w:color w:val="000000"/>
          <w:kern w:val="0"/>
          <w:sz w:val="32"/>
          <w:szCs w:val="32"/>
          <w:highlight w:val="none"/>
        </w:rPr>
        <w:t>。</w:t>
      </w:r>
    </w:p>
    <w:p>
      <w:pPr>
        <w:keepNext w:val="0"/>
        <w:keepLines w:val="0"/>
        <w:pageBreakBefore w:val="0"/>
        <w:widowControl/>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color w:val="000000"/>
          <w:kern w:val="0"/>
          <w:sz w:val="32"/>
          <w:szCs w:val="32"/>
          <w:highlight w:val="none"/>
          <w:lang w:eastAsia="zh-CN"/>
        </w:rPr>
      </w:pPr>
      <w:r>
        <w:rPr>
          <w:rFonts w:hint="eastAsia" w:ascii="方正仿宋_GBK" w:hAnsi="方正仿宋_GBK" w:eastAsia="方正仿宋_GBK" w:cs="方正仿宋_GBK"/>
          <w:color w:val="000000"/>
          <w:kern w:val="0"/>
          <w:sz w:val="32"/>
          <w:szCs w:val="32"/>
          <w:highlight w:val="none"/>
          <w:lang w:eastAsia="zh-CN"/>
        </w:rPr>
        <w:t>（</w:t>
      </w:r>
      <w:r>
        <w:rPr>
          <w:rFonts w:hint="eastAsia" w:ascii="方正仿宋_GBK" w:hAnsi="方正仿宋_GBK" w:eastAsia="方正仿宋_GBK" w:cs="方正仿宋_GBK"/>
          <w:color w:val="000000"/>
          <w:kern w:val="0"/>
          <w:sz w:val="32"/>
          <w:szCs w:val="32"/>
          <w:highlight w:val="none"/>
        </w:rPr>
        <w:t>国有资产占有使用情况表</w:t>
      </w:r>
      <w:r>
        <w:rPr>
          <w:rFonts w:hint="eastAsia" w:ascii="方正仿宋_GBK" w:hAnsi="方正仿宋_GBK" w:eastAsia="方正仿宋_GBK" w:cs="方正仿宋_GBK"/>
          <w:color w:val="000000"/>
          <w:kern w:val="0"/>
          <w:sz w:val="32"/>
          <w:szCs w:val="32"/>
          <w:highlight w:val="none"/>
          <w:lang w:eastAsia="zh-CN"/>
        </w:rPr>
        <w:t>详见附表）</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三、政</w:t>
      </w:r>
      <w:r>
        <w:rPr>
          <w:rFonts w:hint="eastAsia" w:ascii="方正黑体_GBK" w:hAnsi="方正黑体_GBK" w:eastAsia="方正黑体_GBK" w:cs="方正黑体_GBK"/>
          <w:sz w:val="32"/>
          <w:szCs w:val="32"/>
          <w:highlight w:val="none"/>
        </w:rPr>
        <w:t>府采购支出情况</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年度，单位政府采购支出总额</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val="en-US" w:eastAsia="zh-CN"/>
        </w:rPr>
        <w:t>元，其中：政府采购货物支出</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val="en-US" w:eastAsia="zh-CN"/>
        </w:rPr>
        <w:t>元；政府采购工程支出</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val="en-US" w:eastAsia="zh-CN"/>
        </w:rPr>
        <w:t>元；政府采购服务支出</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val="en-US" w:eastAsia="zh-CN"/>
        </w:rPr>
        <w:t>元。授予中小企业合同金额</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val="en-US" w:eastAsia="zh-CN"/>
        </w:rPr>
        <w:t>元，其中：授予小微企业合同金额</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val="en-US" w:eastAsia="zh-CN"/>
        </w:rPr>
        <w:t>元。</w:t>
      </w:r>
      <w:r>
        <w:rPr>
          <w:rFonts w:hint="eastAsia" w:ascii="方正仿宋_GBK" w:hAnsi="方正仿宋_GBK" w:eastAsia="方正仿宋_GBK" w:cs="方正仿宋_GBK"/>
          <w:sz w:val="32"/>
          <w:szCs w:val="32"/>
          <w:lang w:val="zh-CN"/>
        </w:rPr>
        <w:t>峨山彝族自治县化念中心小学校</w:t>
      </w: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zh-CN"/>
        </w:rPr>
        <w:t>年度无政府采购支出。</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四、单位绩效自评情况</w:t>
      </w:r>
    </w:p>
    <w:p>
      <w:pPr>
        <w:keepNext w:val="0"/>
        <w:keepLines w:val="0"/>
        <w:pageBreakBefore w:val="0"/>
        <w:widowControl/>
        <w:kinsoku/>
        <w:overflowPunct/>
        <w:topLinePunct w:val="0"/>
        <w:autoSpaceDE/>
        <w:autoSpaceDN/>
        <w:bidi w:val="0"/>
        <w:snapToGrid w:val="0"/>
        <w:spacing w:before="100" w:after="100" w:line="590" w:lineRule="exact"/>
        <w:ind w:firstLine="6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单位绩效自评情况详见附表。</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五、其他重要事项情况说明</w:t>
      </w:r>
    </w:p>
    <w:p>
      <w:pPr>
        <w:widowControl w:val="0"/>
        <w:tabs>
          <w:tab w:val="left" w:pos="2513"/>
        </w:tabs>
        <w:spacing w:line="59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峨山彝族自治县化念中心小学校无其他重要事项情况。</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1"/>
        <w:rPr>
          <w:rFonts w:hint="eastAsia" w:ascii="黑体" w:hAnsi="黑体" w:eastAsia="黑体" w:cs="黑体"/>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六、相关口径说明</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（一）</w:t>
      </w:r>
      <w:r>
        <w:rPr>
          <w:rFonts w:hint="eastAsia" w:ascii="方正楷体_GBK" w:hAnsi="方正楷体_GBK" w:eastAsia="方正楷体_GBK" w:cs="方正楷体_GBK"/>
          <w:sz w:val="32"/>
          <w:szCs w:val="32"/>
          <w:highlight w:val="none"/>
        </w:rPr>
        <w:t>基本支出中人员经费包括工资福利支出和对个人和家庭的补助，公用</w:t>
      </w:r>
      <w:r>
        <w:rPr>
          <w:rFonts w:hint="eastAsia" w:ascii="方正楷体_GBK" w:hAnsi="方正楷体_GBK" w:eastAsia="方正楷体_GBK" w:cs="方正楷体_GBK"/>
          <w:sz w:val="32"/>
          <w:szCs w:val="32"/>
          <w:highlight w:val="none"/>
          <w:lang w:eastAsia="zh-CN"/>
        </w:rPr>
        <w:t>经费</w:t>
      </w:r>
      <w:r>
        <w:rPr>
          <w:rFonts w:hint="eastAsia" w:ascii="方正楷体_GBK" w:hAnsi="方正楷体_GBK" w:eastAsia="方正楷体_GBK" w:cs="方正楷体_GBK"/>
          <w:sz w:val="32"/>
          <w:szCs w:val="32"/>
          <w:highlight w:val="none"/>
        </w:rPr>
        <w:t>包括商品和服务支出、资本性支出等人员经费以外的支出。</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（二）</w:t>
      </w:r>
      <w:r>
        <w:rPr>
          <w:rFonts w:hint="eastAsia" w:ascii="方正楷体_GBK" w:hAnsi="方正楷体_GBK" w:eastAsia="方正楷体_GBK" w:cs="方正楷体_GBK"/>
          <w:sz w:val="32"/>
          <w:szCs w:val="32"/>
          <w:highlight w:val="none"/>
        </w:rPr>
        <w:t>机关运行经费指行政单位和参照公务员法管理的事业单位使用一般公共预算财政拨款安排的基本支出中的公用经费支出</w:t>
      </w:r>
      <w:r>
        <w:rPr>
          <w:rFonts w:hint="eastAsia" w:ascii="方正楷体_GBK" w:hAnsi="方正楷体_GBK" w:eastAsia="方正楷体_GBK" w:cs="方正楷体_GBK"/>
          <w:sz w:val="32"/>
          <w:szCs w:val="32"/>
          <w:highlight w:val="none"/>
          <w:lang w:eastAsia="zh-CN"/>
        </w:rPr>
        <w:t>。</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w:t>
      </w:r>
      <w:r>
        <w:rPr>
          <w:rFonts w:hint="eastAsia" w:ascii="方正楷体_GBK" w:hAnsi="方正楷体_GBK" w:eastAsia="方正楷体_GBK" w:cs="方正楷体_GBK"/>
          <w:sz w:val="32"/>
          <w:szCs w:val="32"/>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方正楷体_GBK" w:hAnsi="方正楷体_GBK" w:eastAsia="方正楷体_GBK" w:cs="方正楷体_GBK"/>
          <w:sz w:val="32"/>
          <w:szCs w:val="32"/>
          <w:highlight w:val="none"/>
          <w:lang w:eastAsia="zh-CN"/>
        </w:rPr>
        <w:t>、牌照费</w:t>
      </w:r>
      <w:r>
        <w:rPr>
          <w:rFonts w:hint="eastAsia" w:ascii="方正楷体_GBK" w:hAnsi="方正楷体_GBK" w:eastAsia="方正楷体_GBK" w:cs="方正楷体_GBK"/>
          <w:sz w:val="32"/>
          <w:szCs w:val="32"/>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方正楷体_GBK" w:hAnsi="方正楷体_GBK" w:eastAsia="方正楷体_GBK" w:cs="方正楷体_GBK"/>
          <w:sz w:val="32"/>
          <w:szCs w:val="32"/>
          <w:highlight w:val="none"/>
          <w:lang w:eastAsia="zh-CN"/>
        </w:rPr>
        <w:t>本文中公开的财政拨款“三公”经费相关数据是一般公共预算、政府性基金及国有资本经营预算财政拨款支出的相关经费，不含非财政拨款部分。</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仿宋_GB2312" w:hAnsi="黑体" w:eastAsia="仿宋_GB2312" w:cs="方正小标宋简体"/>
          <w:sz w:val="32"/>
          <w:szCs w:val="32"/>
          <w:highlight w:val="none"/>
        </w:rPr>
      </w:pPr>
      <w:r>
        <w:rPr>
          <w:rFonts w:hint="eastAsia" w:ascii="方正楷体_GBK" w:hAnsi="方正楷体_GBK" w:eastAsia="方正楷体_GBK" w:cs="方正楷体_GBK"/>
          <w:sz w:val="32"/>
          <w:szCs w:val="32"/>
          <w:highlight w:val="none"/>
          <w:lang w:eastAsia="zh-CN"/>
        </w:rPr>
        <w:t>（四）本文所称财政拨款</w:t>
      </w:r>
      <w:r>
        <w:rPr>
          <w:rFonts w:hint="eastAsia" w:ascii="方正楷体_GBK" w:hAnsi="方正楷体_GBK" w:eastAsia="方正楷体_GBK" w:cs="方正楷体_GBK"/>
          <w:sz w:val="32"/>
          <w:szCs w:val="32"/>
          <w:highlight w:val="none"/>
        </w:rPr>
        <w:t>“三公”经费决算数</w:t>
      </w:r>
      <w:r>
        <w:rPr>
          <w:rFonts w:hint="eastAsia" w:ascii="方正楷体_GBK" w:hAnsi="方正楷体_GBK" w:eastAsia="方正楷体_GBK" w:cs="方正楷体_GBK"/>
          <w:sz w:val="32"/>
          <w:szCs w:val="32"/>
          <w:highlight w:val="none"/>
          <w:lang w:eastAsia="zh-CN"/>
        </w:rPr>
        <w:t>是</w:t>
      </w:r>
      <w:r>
        <w:rPr>
          <w:rFonts w:hint="eastAsia" w:ascii="方正楷体_GBK" w:hAnsi="方正楷体_GBK" w:eastAsia="方正楷体_GBK" w:cs="方正楷体_GBK"/>
          <w:sz w:val="32"/>
          <w:szCs w:val="32"/>
          <w:highlight w:val="none"/>
        </w:rPr>
        <w:t>指各部门（含下属单位）</w:t>
      </w:r>
      <w:r>
        <w:rPr>
          <w:rFonts w:hint="eastAsia" w:ascii="方正楷体_GBK" w:hAnsi="方正楷体_GBK" w:eastAsia="方正楷体_GBK" w:cs="方正楷体_GBK"/>
          <w:sz w:val="32"/>
          <w:szCs w:val="32"/>
          <w:highlight w:val="none"/>
          <w:lang w:eastAsia="zh-CN"/>
        </w:rPr>
        <w:t>或单位</w:t>
      </w:r>
      <w:r>
        <w:rPr>
          <w:rFonts w:hint="eastAsia" w:ascii="方正楷体_GBK" w:hAnsi="方正楷体_GBK" w:eastAsia="方正楷体_GBK" w:cs="方正楷体_GBK"/>
          <w:sz w:val="32"/>
          <w:szCs w:val="32"/>
          <w:highlight w:val="none"/>
        </w:rPr>
        <w:t>当年通过本级财政拨款和以前年度财政拨款结转结余资金安排的因公出国（境）费、公务用车购置及运行维护费和公务接待费支出数（包括基本支出和项目支出）。</w:t>
      </w:r>
    </w:p>
    <w:p>
      <w:pPr>
        <w:keepNext w:val="0"/>
        <w:keepLines w:val="0"/>
        <w:pageBreakBefore w:val="0"/>
        <w:kinsoku/>
        <w:overflowPunct/>
        <w:topLinePunct w:val="0"/>
        <w:autoSpaceDE/>
        <w:autoSpaceDN/>
        <w:bidi w:val="0"/>
        <w:spacing w:line="590" w:lineRule="exact"/>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五</w:t>
      </w:r>
      <w:r>
        <w:rPr>
          <w:rFonts w:hint="eastAsia" w:ascii="方正黑体_GBK" w:hAnsi="方正黑体_GBK" w:eastAsia="方正黑体_GBK" w:cs="方正黑体_GBK"/>
          <w:sz w:val="32"/>
          <w:szCs w:val="32"/>
          <w:highlight w:val="none"/>
        </w:rPr>
        <w:t>部分  名词解释</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sz w:val="32"/>
          <w:szCs w:val="32"/>
          <w:highlight w:val="white"/>
        </w:rPr>
      </w:pPr>
      <w:r>
        <w:rPr>
          <w:rFonts w:hint="eastAsia" w:ascii="方正仿宋_GBK" w:hAnsi="方正仿宋_GBK" w:eastAsia="方正仿宋_GBK" w:cs="方正仿宋_GBK"/>
          <w:kern w:val="0"/>
          <w:sz w:val="32"/>
          <w:szCs w:val="32"/>
        </w:rPr>
        <w:t>“三公”经费：“三公”经费预算数是指各部门从年初预算安排用于因公出国（境）费用、公务用车购置及运行维护费、公务接待费用的预算数。其中，因公出国（境）费，指单位工作人员公务出国（境）的住宿费、差旅费、伙食补助费、杂费、培训费等支出；公务用车购置及运行维护费，指单位公务用车购置费及租用费、燃料费、维修费、过路过桥费、保险费等支出；公务接待费，指单位按规定开支的各类公务接待支出。</w:t>
      </w:r>
    </w:p>
    <w:p>
      <w:pPr>
        <w:keepNext w:val="0"/>
        <w:keepLines w:val="0"/>
        <w:pageBreakBefore w:val="0"/>
        <w:kinsoku/>
        <w:overflowPunct/>
        <w:topLinePunct w:val="0"/>
        <w:autoSpaceDE/>
        <w:autoSpaceDN/>
        <w:bidi w:val="0"/>
        <w:spacing w:line="590" w:lineRule="exact"/>
        <w:textAlignment w:val="auto"/>
        <w:rPr>
          <w:highlight w:val="none"/>
        </w:rPr>
      </w:pPr>
    </w:p>
    <w:p>
      <w:pPr>
        <w:rPr>
          <w:rFonts w:ascii="Arial" w:hAnsi="Arial" w:eastAsia="Arial" w:cs="Arial"/>
          <w:b/>
          <w:sz w:val="36"/>
        </w:rPr>
      </w:pPr>
      <w:r>
        <w:rPr>
          <w:rFonts w:ascii="Arial" w:hAnsi="Arial" w:eastAsia="Arial" w:cs="Arial"/>
          <w:b/>
          <w:sz w:val="36"/>
        </w:rPr>
        <w:t>监督索引号53042600136001001111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F66A57"/>
    <w:rsid w:val="09BA406F"/>
    <w:rsid w:val="09D95BAE"/>
    <w:rsid w:val="0A292254"/>
    <w:rsid w:val="0E345EA5"/>
    <w:rsid w:val="0F7200CA"/>
    <w:rsid w:val="15391438"/>
    <w:rsid w:val="1CC86D87"/>
    <w:rsid w:val="1E307CA4"/>
    <w:rsid w:val="1E6E6D04"/>
    <w:rsid w:val="1FA671BB"/>
    <w:rsid w:val="218A7790"/>
    <w:rsid w:val="21A412BB"/>
    <w:rsid w:val="22A36D2E"/>
    <w:rsid w:val="23A01410"/>
    <w:rsid w:val="24F40584"/>
    <w:rsid w:val="2C5A5D62"/>
    <w:rsid w:val="2F0951A0"/>
    <w:rsid w:val="325A73CA"/>
    <w:rsid w:val="35E0130D"/>
    <w:rsid w:val="39EE5833"/>
    <w:rsid w:val="45E142BA"/>
    <w:rsid w:val="4DC34183"/>
    <w:rsid w:val="4EAA1675"/>
    <w:rsid w:val="51590CC2"/>
    <w:rsid w:val="58D60276"/>
    <w:rsid w:val="606F3BFC"/>
    <w:rsid w:val="6571057A"/>
    <w:rsid w:val="76C638C2"/>
    <w:rsid w:val="794276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2c1aef-ef3a-4bcf-8964-8993f73b12c6}">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19</Pages>
  <Words>6964</Words>
  <Characters>8091</Characters>
  <Lines>0</Lines>
  <Paragraphs>0</Paragraphs>
  <TotalTime>32</TotalTime>
  <ScaleCrop>false</ScaleCrop>
  <LinksUpToDate>false</LinksUpToDate>
  <CharactersWithSpaces>8115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2025-09-23T03:13:56Z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6C575B464D5C436882299E0200168DE6_12</vt:lpwstr>
  </property>
  <property fmtid="{D5CDD505-2E9C-101B-9397-08002B2CF9AE}" pid="3" name="KSOProductBuildVer">
    <vt:lpwstr>2052-11.8.2.12089</vt:lpwstr>
  </property>
  <property fmtid="{D5CDD505-2E9C-101B-9397-08002B2CF9AE}" pid="4" name="KSOTemplateDocerSaveRecord">
    <vt:lpwstr>eyJoZGlkIjoiMTQ1M2ZjM2Y3MzczY2QzOGVjMDBlNTkyNWRhOTY5NDIiLCJ1c2VySWQiOiIyNDIzODgwNTcifQ==</vt:lpwstr>
  </property>
</Properties>
</file>