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监督索引号53042600135700301000</w:t>
      </w:r>
    </w:p>
    <w:p>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峨山彝族自治县文化馆</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pPr>
        <w:jc w:val="center"/>
        <w:rPr>
          <w:rFonts w:ascii="方正小标宋简体" w:eastAsia="方正小标宋简体" w:hAnsi="方正小标宋简体" w:cs="方正小标宋简体" w:hint="eastAsia"/>
          <w:sz w:val="36"/>
          <w:szCs w:val="36"/>
          <w:highlight w:val="none"/>
        </w:rPr>
      </w:pPr>
    </w:p>
    <w:p>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pPr>
        <w:jc w:val="left"/>
        <w:rPr>
          <w:rFonts w:ascii="黑体" w:eastAsia="黑体" w:hAnsi="黑体" w:hint="eastAsia"/>
          <w:sz w:val="30"/>
          <w:szCs w:val="30"/>
          <w:highlight w:val="none"/>
        </w:rPr>
      </w:pP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both"/>
        <w:rPr>
          <w:rFonts w:ascii="黑体" w:eastAsia="黑体" w:hAnsi="黑体" w:hint="eastAsia"/>
          <w:sz w:val="32"/>
          <w:szCs w:val="32"/>
          <w:highlight w:val="none"/>
        </w:rPr>
      </w:pP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1.负责全县公共文化服务的业务指导，配合县委、县政府的中心工作，积极开展公共文化服务活动。</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2.宣传党和政府的方针政策，完成政府和上级部门交办的各项文化工作。</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3.编制年度文化工作发展规划、目标、计划，上报各种统计报表及总结。</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4.开展各种群众文化活动，培训基层文化骨干。指导全县基层文化工作，开展社会宣传教育指导，指导本地区老年文化、老年教育、少儿文化工作，辅导、培训基层文化工作骨干和社会文艺团队。</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5</w:t>
      </w:r>
      <w:r>
        <w:rPr>
          <w:rFonts w:ascii="仿宋_GB2312" w:eastAsia="仿宋_GB2312" w:hint="eastAsia"/>
          <w:sz w:val="32"/>
          <w:szCs w:val="32"/>
          <w:highlight w:val="none"/>
          <w:lang w:val="en-US" w:eastAsia="zh-CN"/>
        </w:rPr>
        <w:t>.</w:t>
      </w:r>
      <w:r>
        <w:rPr>
          <w:rFonts w:ascii="仿宋_GB2312" w:eastAsia="仿宋_GB2312" w:hint="eastAsia"/>
          <w:sz w:val="32"/>
          <w:szCs w:val="32"/>
          <w:highlight w:val="none"/>
          <w:lang w:eastAsia="zh-CN"/>
        </w:rPr>
        <w:t>提供公共文化服务，组织开展公益性文化演出、比赛活动；开展培训、影视、展览、讲座等各类文化艺术培训班，培养文化艺术后备人才。</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6.组织和开展群众文化理论研究，积极开展艺术创作并推出艺术精品，参加省、市级文化艺术展。</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7.承办或协办县级以上大型文艺演出活动。</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8</w:t>
      </w:r>
      <w:r>
        <w:rPr>
          <w:rFonts w:ascii="仿宋_GB2312" w:eastAsia="仿宋_GB2312" w:hint="eastAsia"/>
          <w:sz w:val="32"/>
          <w:szCs w:val="32"/>
          <w:highlight w:val="none"/>
          <w:lang w:val="en-US" w:eastAsia="zh-CN"/>
        </w:rPr>
        <w:t>.</w:t>
      </w:r>
      <w:r>
        <w:rPr>
          <w:rFonts w:ascii="仿宋_GB2312" w:eastAsia="仿宋_GB2312" w:hint="eastAsia"/>
          <w:sz w:val="32"/>
          <w:szCs w:val="32"/>
          <w:highlight w:val="none"/>
          <w:lang w:eastAsia="zh-CN"/>
        </w:rPr>
        <w:t>组织贯彻落实国家、省、市有关文物保护的法律法规和政策，并研究制订全县文物保护事业的发展规划、实施方案、文物流通和管理办法。</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9.组织全县文物资源普查和专项调查工作，对文物进行真实、系统和全面记录，并根据上级业务部门的要求建立档案、数据库。</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10.负责落实文物保护单位的申报工作，在科学研究的基层上，完成申报文本的编制和修改。</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11.负责全县国家级、省、市、县级文物保护单位的管理工作，管理全县文物工作和文物消防安全工作，并开展对外文物交流。</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12.配合相关部门做好传统文化村落发展利用规划工作。</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13.负责对具有历史、艺术、科学价值的可移动文物的征集、收藏、保管、陈列、展示，充实博物馆展品的内容，提高展品的内涵；</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14.对馆藏文物按有关规定进行妥善保管。采取有效措施，防火、防盗，确保文物安全；</w:t>
      </w:r>
    </w:p>
    <w:p>
      <w:pPr>
        <w:spacing w:line="600" w:lineRule="exact"/>
        <w:ind w:firstLine="640" w:firstLineChars="200"/>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15.对全县范围内的历史、民俗文物进行普查、征集和保护；举办文物展出，发挥宣传窗口作用，为县域经济发展服务，推动我县旅游业发展；对各个时期遗址、历史建筑物进行保护，防止文物非法流通，创造健康有序的文物保护环境。</w:t>
      </w:r>
    </w:p>
    <w:p>
      <w:pPr>
        <w:spacing w:line="600" w:lineRule="exact"/>
        <w:ind w:firstLine="600" w:firstLineChars="200"/>
        <w:outlineLvl w:val="1"/>
        <w:rPr>
          <w:rFonts w:ascii="黑体" w:eastAsia="黑体" w:hAnsi="黑体" w:hint="eastAsia"/>
          <w:sz w:val="30"/>
          <w:szCs w:val="30"/>
          <w:highlight w:val="none"/>
        </w:rPr>
      </w:pPr>
      <w:r>
        <w:rPr>
          <w:rFonts w:ascii="黑体" w:eastAsia="黑体" w:hAnsi="黑体" w:hint="eastAsia"/>
          <w:sz w:val="30"/>
          <w:szCs w:val="30"/>
          <w:highlight w:val="none"/>
        </w:rPr>
        <w:t>二、基本情况</w:t>
      </w:r>
    </w:p>
    <w:p>
      <w:pPr>
        <w:spacing w:line="600" w:lineRule="exact"/>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pPr>
        <w:spacing w:line="600" w:lineRule="exact"/>
        <w:ind w:firstLine="640" w:firstLineChars="200"/>
        <w:rPr>
          <w:rFonts w:ascii="仿宋_GB2312" w:eastAsia="仿宋_GB2312" w:hint="eastAsia"/>
          <w:sz w:val="32"/>
          <w:szCs w:val="32"/>
          <w:highlight w:val="none"/>
          <w:lang w:val="zh-CN" w:eastAsia="zh-CN"/>
        </w:rPr>
      </w:pPr>
      <w:r>
        <w:rPr>
          <w:rFonts w:ascii="仿宋_GB2312" w:eastAsia="仿宋_GB2312" w:hint="eastAsia"/>
          <w:sz w:val="32"/>
          <w:szCs w:val="32"/>
          <w:highlight w:val="none"/>
          <w:lang w:eastAsia="zh-CN"/>
        </w:rPr>
        <w:t>我单位共设置3个内设机构，包括：办公室、文博室、群文室。</w:t>
      </w:r>
    </w:p>
    <w:p>
      <w:pPr>
        <w:spacing w:line="600" w:lineRule="exact"/>
        <w:ind w:firstLine="640" w:firstLineChars="200"/>
        <w:rPr>
          <w:rFonts w:ascii="仿宋_GB2312" w:eastAsia="仿宋_GB2312" w:hint="eastAsia"/>
          <w:sz w:val="32"/>
          <w:szCs w:val="32"/>
          <w:highlight w:val="none"/>
          <w:lang w:val="en-US" w:eastAsia="zh-CN"/>
        </w:rPr>
      </w:pPr>
      <w:r>
        <w:rPr>
          <w:rFonts w:ascii="仿宋_GB2312" w:eastAsia="仿宋_GB2312" w:hint="eastAsia"/>
          <w:sz w:val="32"/>
          <w:szCs w:val="32"/>
          <w:highlight w:val="none"/>
          <w:lang w:val="en-US" w:eastAsia="zh-CN"/>
        </w:rPr>
        <w:t>我单位为基层预算单位，无下属单位。</w:t>
      </w:r>
    </w:p>
    <w:p>
      <w:pPr>
        <w:spacing w:line="600" w:lineRule="exact"/>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pPr>
        <w:spacing w:line="600" w:lineRule="exact"/>
        <w:ind w:firstLine="640" w:firstLineChars="200"/>
        <w:rPr>
          <w:rFonts w:ascii="仿宋_GB2312" w:eastAsia="仿宋_GB2312" w:hint="eastAsia"/>
          <w:sz w:val="30"/>
          <w:szCs w:val="30"/>
          <w:highlight w:val="none"/>
        </w:rPr>
      </w:pPr>
      <w:r>
        <w:rPr>
          <w:rFonts w:ascii="仿宋_GB2312" w:eastAsia="仿宋_GB2312" w:hint="eastAsia"/>
          <w:sz w:val="32"/>
          <w:szCs w:val="32"/>
          <w:highlight w:val="none"/>
          <w:lang w:eastAsia="zh-CN"/>
        </w:rPr>
        <w:t>我单位作为峨山彝族自治县文化和旅游局</w:t>
      </w:r>
      <w:r>
        <w:rPr>
          <w:rFonts w:ascii="仿宋_GB2312" w:eastAsia="仿宋_GB2312" w:hint="eastAsia"/>
          <w:sz w:val="32"/>
          <w:szCs w:val="32"/>
          <w:highlight w:val="none"/>
          <w:lang w:val="en-US" w:eastAsia="zh-CN"/>
        </w:rPr>
        <w:t>（一级主管部门）的</w:t>
      </w:r>
      <w:r>
        <w:rPr>
          <w:rFonts w:ascii="仿宋_GB2312" w:eastAsia="仿宋_GB2312" w:hint="eastAsia"/>
          <w:sz w:val="32"/>
          <w:szCs w:val="32"/>
          <w:highlight w:val="none"/>
          <w:lang w:eastAsia="zh-CN"/>
        </w:rPr>
        <w:t>二级预算单位</w:t>
      </w:r>
      <w:r>
        <w:rPr>
          <w:rFonts w:ascii="仿宋_GB2312" w:eastAsia="仿宋_GB2312" w:hint="eastAsia"/>
          <w:sz w:val="32"/>
          <w:szCs w:val="32"/>
          <w:highlight w:val="none"/>
        </w:rPr>
        <w:t>纳入</w:t>
      </w: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rPr>
        <w:t>年度部门决算编报</w:t>
      </w:r>
      <w:r>
        <w:rPr>
          <w:rFonts w:ascii="仿宋_GB2312" w:eastAsia="仿宋_GB2312" w:hint="eastAsia"/>
          <w:sz w:val="32"/>
          <w:szCs w:val="32"/>
          <w:highlight w:val="none"/>
          <w:lang w:eastAsia="zh-CN"/>
        </w:rPr>
        <w:t>范围</w:t>
      </w:r>
      <w:r>
        <w:rPr>
          <w:rFonts w:ascii="仿宋_GB2312" w:eastAsia="仿宋_GB2312" w:hint="eastAsia"/>
          <w:sz w:val="32"/>
          <w:szCs w:val="32"/>
          <w:highlight w:val="none"/>
        </w:rPr>
        <w:t>。</w:t>
      </w:r>
    </w:p>
    <w:p>
      <w:pPr>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pPr>
        <w:spacing w:line="600" w:lineRule="exact"/>
        <w:ind w:firstLine="640" w:firstLineChars="200"/>
        <w:rPr>
          <w:rFonts w:ascii="仿宋_GB2312" w:eastAsia="仿宋_GB2312" w:hAnsi="宋体" w:cs="Arial" w:hint="eastAsia"/>
          <w:kern w:val="0"/>
          <w:sz w:val="32"/>
          <w:szCs w:val="32"/>
          <w:highlight w:val="none"/>
          <w:lang w:eastAsia="zh-CN"/>
        </w:rPr>
      </w:pPr>
      <w:r>
        <w:rPr>
          <w:rFonts w:ascii="仿宋_GB2312" w:eastAsia="仿宋_GB2312" w:hint="eastAsia"/>
          <w:sz w:val="32"/>
          <w:szCs w:val="32"/>
          <w:highlight w:val="none"/>
          <w:lang w:eastAsia="zh-CN"/>
        </w:rPr>
        <w:t>我单位</w:t>
      </w: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rPr>
        <w:t>年末</w:t>
      </w:r>
      <w:r>
        <w:rPr>
          <w:rFonts w:ascii="仿宋_GB2312" w:eastAsia="仿宋_GB2312" w:hint="eastAsia"/>
          <w:sz w:val="32"/>
          <w:szCs w:val="32"/>
          <w:highlight w:val="none"/>
          <w:lang w:eastAsia="zh-CN"/>
        </w:rPr>
        <w:t>编制内</w:t>
      </w:r>
      <w:r>
        <w:rPr>
          <w:rFonts w:ascii="仿宋_GB2312" w:eastAsia="仿宋_GB2312" w:hint="eastAsia"/>
          <w:sz w:val="32"/>
          <w:szCs w:val="32"/>
          <w:highlight w:val="none"/>
        </w:rPr>
        <w:t>实有人员</w:t>
      </w:r>
      <w:r>
        <w:rPr>
          <w:rFonts w:ascii="仿宋_GB2312" w:eastAsia="仿宋_GB2312" w:hAnsi="仿宋_GB2312" w:cs="仿宋_GB2312" w:hint="eastAsia"/>
          <w:color w:val="auto"/>
          <w:sz w:val="32"/>
          <w:szCs w:val="32"/>
          <w:lang w:val="en-US" w:eastAsia="zh-CN"/>
        </w:rPr>
        <w:t>13</w:t>
      </w:r>
      <w:r>
        <w:rPr>
          <w:rFonts w:ascii="仿宋_GB2312" w:eastAsia="仿宋_GB2312" w:hAnsi="宋体" w:cs="Arial" w:hint="eastAsia"/>
          <w:kern w:val="0"/>
          <w:sz w:val="32"/>
          <w:szCs w:val="32"/>
          <w:highlight w:val="none"/>
        </w:rPr>
        <w:t>人。</w:t>
      </w:r>
      <w:r>
        <w:rPr>
          <w:rFonts w:ascii="仿宋_GB2312" w:eastAsia="仿宋_GB2312" w:hAnsi="宋体" w:cs="Arial" w:hint="eastAsia"/>
          <w:b w:val="0"/>
          <w:bCs w:val="0"/>
          <w:kern w:val="0"/>
          <w:sz w:val="32"/>
          <w:szCs w:val="32"/>
          <w:highlight w:val="none"/>
          <w:lang w:eastAsia="zh-CN"/>
        </w:rPr>
        <w:t>包括</w:t>
      </w:r>
      <w:r>
        <w:rPr>
          <w:rFonts w:ascii="仿宋_GB2312" w:eastAsia="仿宋_GB2312" w:hAnsi="宋体" w:cs="Arial" w:hint="eastAsia"/>
          <w:kern w:val="0"/>
          <w:sz w:val="32"/>
          <w:szCs w:val="32"/>
          <w:highlight w:val="none"/>
          <w:lang w:eastAsia="zh-CN"/>
        </w:rPr>
        <w:t>财政拨款开支经费的</w:t>
      </w:r>
      <w:r>
        <w:rPr>
          <w:rFonts w:ascii="仿宋_GB2312" w:eastAsia="仿宋_GB2312" w:hAnsi="宋体" w:cs="Arial" w:hint="eastAsia"/>
          <w:kern w:val="0"/>
          <w:sz w:val="32"/>
          <w:szCs w:val="32"/>
          <w:highlight w:val="none"/>
        </w:rPr>
        <w:t>：</w:t>
      </w:r>
      <w:r>
        <w:rPr>
          <w:rFonts w:ascii="仿宋_GB2312" w:eastAsia="仿宋_GB2312" w:hAnsi="宋体" w:cs="Arial" w:hint="eastAsia"/>
          <w:kern w:val="0"/>
          <w:sz w:val="32"/>
          <w:szCs w:val="32"/>
          <w:highlight w:val="none"/>
          <w:lang w:eastAsia="zh-CN"/>
        </w:rPr>
        <w:t>公务员</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rPr>
        <w:t>人，</w:t>
      </w:r>
      <w:r>
        <w:rPr>
          <w:rFonts w:ascii="仿宋_GB2312" w:eastAsia="仿宋_GB2312" w:hAnsi="宋体" w:cs="Arial" w:hint="eastAsia"/>
          <w:kern w:val="0"/>
          <w:sz w:val="32"/>
          <w:szCs w:val="32"/>
          <w:highlight w:val="none"/>
          <w:lang w:eastAsia="zh-CN"/>
        </w:rPr>
        <w:t>参照公务员法管理人员</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rPr>
        <w:t>人</w:t>
      </w:r>
      <w:r>
        <w:rPr>
          <w:rFonts w:ascii="仿宋_GB2312" w:eastAsia="仿宋_GB2312" w:hAnsi="宋体" w:cs="Arial" w:hint="eastAsia"/>
          <w:kern w:val="0"/>
          <w:sz w:val="32"/>
          <w:szCs w:val="32"/>
          <w:highlight w:val="none"/>
          <w:lang w:eastAsia="zh-CN"/>
        </w:rPr>
        <w:t>，</w:t>
      </w:r>
      <w:r>
        <w:rPr>
          <w:rFonts w:ascii="仿宋_GB2312" w:eastAsia="仿宋_GB2312" w:hAnsi="宋体" w:cs="Arial" w:hint="eastAsia"/>
          <w:kern w:val="0"/>
          <w:sz w:val="32"/>
          <w:szCs w:val="32"/>
          <w:highlight w:val="none"/>
        </w:rPr>
        <w:t>事业管理人员和专业技术人员</w:t>
      </w:r>
      <w:r>
        <w:rPr>
          <w:rFonts w:ascii="仿宋_GB2312" w:eastAsia="仿宋_GB2312" w:hAnsi="仿宋_GB2312" w:cs="仿宋_GB2312" w:hint="eastAsia"/>
          <w:color w:val="auto"/>
          <w:sz w:val="32"/>
          <w:szCs w:val="32"/>
          <w:lang w:val="en-US" w:eastAsia="zh-CN"/>
        </w:rPr>
        <w:t>13</w:t>
      </w:r>
      <w:r>
        <w:rPr>
          <w:rFonts w:ascii="仿宋_GB2312" w:eastAsia="仿宋_GB2312" w:hAnsi="宋体" w:cs="Arial" w:hint="eastAsia"/>
          <w:kern w:val="0"/>
          <w:sz w:val="32"/>
          <w:szCs w:val="32"/>
          <w:highlight w:val="none"/>
        </w:rPr>
        <w:t>人，机关和事业工人</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rPr>
        <w:t>人</w:t>
      </w:r>
      <w:r>
        <w:rPr>
          <w:rFonts w:ascii="仿宋_GB2312" w:eastAsia="仿宋_GB2312" w:hAnsi="宋体" w:cs="Arial" w:hint="eastAsia"/>
          <w:kern w:val="0"/>
          <w:sz w:val="32"/>
          <w:szCs w:val="32"/>
          <w:highlight w:val="none"/>
          <w:lang w:eastAsia="zh-CN"/>
        </w:rPr>
        <w:t>；经费自理人员</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rPr>
        <w:t>人</w:t>
      </w:r>
      <w:r>
        <w:rPr>
          <w:rFonts w:ascii="仿宋_GB2312" w:eastAsia="仿宋_GB2312" w:hAnsi="宋体" w:cs="Arial" w:hint="eastAsia"/>
          <w:kern w:val="0"/>
          <w:sz w:val="32"/>
          <w:szCs w:val="32"/>
          <w:highlight w:val="none"/>
          <w:lang w:eastAsia="zh-CN"/>
        </w:rPr>
        <w:t>。</w:t>
      </w:r>
    </w:p>
    <w:p>
      <w:pPr>
        <w:spacing w:line="600" w:lineRule="exact"/>
        <w:ind w:firstLine="640" w:firstLineChars="200"/>
        <w:rPr>
          <w:rFonts w:ascii="仿宋_GB2312" w:eastAsia="仿宋_GB2312" w:hAnsi="宋体" w:cs="Arial" w:hint="eastAsia"/>
          <w:kern w:val="0"/>
          <w:sz w:val="32"/>
          <w:szCs w:val="32"/>
          <w:highlight w:val="none"/>
          <w:lang w:val="en-US" w:eastAsia="zh-CN"/>
        </w:rPr>
      </w:pPr>
      <w:r>
        <w:rPr>
          <w:rFonts w:ascii="仿宋_GB2312" w:eastAsia="仿宋_GB2312" w:hint="eastAsia"/>
          <w:sz w:val="32"/>
          <w:szCs w:val="32"/>
          <w:highlight w:val="none"/>
          <w:lang w:eastAsia="zh-CN"/>
        </w:rPr>
        <w:t>我单位</w:t>
      </w: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rPr>
        <w:t>年末</w:t>
      </w:r>
      <w:r>
        <w:rPr>
          <w:rFonts w:ascii="仿宋_GB2312" w:eastAsia="仿宋_GB2312" w:hint="eastAsia"/>
          <w:sz w:val="32"/>
          <w:szCs w:val="32"/>
          <w:highlight w:val="none"/>
          <w:lang w:eastAsia="zh-CN"/>
        </w:rPr>
        <w:t>其他人员</w:t>
      </w:r>
      <w:r>
        <w:rPr>
          <w:rFonts w:ascii="仿宋_GB2312" w:eastAsia="仿宋_GB2312" w:hAnsi="仿宋_GB2312" w:cs="仿宋_GB2312" w:hint="eastAsia"/>
          <w:color w:val="auto"/>
          <w:sz w:val="32"/>
          <w:szCs w:val="32"/>
          <w:lang w:val="en-US" w:eastAsia="zh-CN"/>
        </w:rPr>
        <w:t>0</w:t>
      </w:r>
      <w:r>
        <w:rPr>
          <w:rFonts w:ascii="仿宋_GB2312" w:eastAsia="仿宋_GB2312" w:hint="eastAsia"/>
          <w:sz w:val="32"/>
          <w:szCs w:val="32"/>
          <w:highlight w:val="none"/>
          <w:lang w:val="en-US" w:eastAsia="zh-CN"/>
        </w:rPr>
        <w:t>人。包括财政拨款开支经费的人员</w:t>
      </w:r>
      <w:r>
        <w:rPr>
          <w:rFonts w:ascii="仿宋_GB2312" w:eastAsia="仿宋_GB2312" w:hAnsi="仿宋_GB2312" w:cs="仿宋_GB2312" w:hint="eastAsia"/>
          <w:color w:val="auto"/>
          <w:sz w:val="32"/>
          <w:szCs w:val="32"/>
          <w:lang w:val="en-US" w:eastAsia="zh-CN"/>
        </w:rPr>
        <w:t>0</w:t>
      </w:r>
      <w:r>
        <w:rPr>
          <w:rFonts w:ascii="仿宋_GB2312" w:eastAsia="仿宋_GB2312" w:hint="eastAsia"/>
          <w:sz w:val="32"/>
          <w:szCs w:val="32"/>
          <w:highlight w:val="none"/>
          <w:lang w:eastAsia="zh-CN"/>
        </w:rPr>
        <w:t>人；经费自理人员</w:t>
      </w:r>
      <w:r>
        <w:rPr>
          <w:rFonts w:ascii="仿宋_GB2312" w:eastAsia="仿宋_GB2312" w:hAnsi="仿宋_GB2312" w:cs="仿宋_GB2312" w:hint="eastAsia"/>
          <w:color w:val="auto"/>
          <w:sz w:val="32"/>
          <w:szCs w:val="32"/>
          <w:lang w:val="en-US" w:eastAsia="zh-CN"/>
        </w:rPr>
        <w:t>0</w:t>
      </w:r>
      <w:r>
        <w:rPr>
          <w:rFonts w:ascii="仿宋_GB2312" w:eastAsia="仿宋_GB2312" w:hint="eastAsia"/>
          <w:sz w:val="32"/>
          <w:szCs w:val="32"/>
          <w:highlight w:val="none"/>
          <w:lang w:eastAsia="zh-CN"/>
        </w:rPr>
        <w:t>人。</w:t>
      </w:r>
    </w:p>
    <w:p>
      <w:pPr>
        <w:spacing w:line="600" w:lineRule="exact"/>
        <w:ind w:firstLine="640" w:firstLineChars="200"/>
        <w:rPr>
          <w:rFonts w:ascii="仿宋_GB2312" w:eastAsia="仿宋_GB2312" w:hAnsi="宋体" w:cs="Arial" w:hint="default"/>
          <w:color w:val="FF0000"/>
          <w:kern w:val="0"/>
          <w:sz w:val="32"/>
          <w:szCs w:val="32"/>
          <w:highlight w:val="none"/>
          <w:lang w:val="en-US" w:eastAsia="zh-CN"/>
        </w:rPr>
      </w:pPr>
      <w:r>
        <w:rPr>
          <w:rFonts w:ascii="仿宋_GB2312" w:eastAsia="仿宋_GB2312" w:hAnsi="宋体" w:cs="Arial" w:hint="eastAsia"/>
          <w:kern w:val="0"/>
          <w:sz w:val="32"/>
          <w:szCs w:val="32"/>
          <w:highlight w:val="none"/>
          <w:lang w:eastAsia="zh-CN"/>
        </w:rPr>
        <w:t>年末尚未移交</w:t>
      </w:r>
      <w:r>
        <w:rPr>
          <w:rFonts w:ascii="仿宋_GB2312" w:eastAsia="仿宋_GB2312" w:hAnsi="宋体" w:cs="Arial" w:hint="eastAsia"/>
          <w:kern w:val="0"/>
          <w:sz w:val="32"/>
          <w:szCs w:val="32"/>
          <w:highlight w:val="none"/>
        </w:rPr>
        <w:t>养老保险基金发放养老金的离退休人员</w:t>
      </w:r>
      <w:r>
        <w:rPr>
          <w:rFonts w:ascii="仿宋_GB2312" w:eastAsia="仿宋_GB2312" w:hAnsi="宋体" w:cs="Arial" w:hint="eastAsia"/>
          <w:kern w:val="0"/>
          <w:sz w:val="32"/>
          <w:szCs w:val="32"/>
          <w:highlight w:val="none"/>
          <w:lang w:eastAsia="zh-CN"/>
        </w:rPr>
        <w:t>共计</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rPr>
        <w:t>人</w:t>
      </w:r>
      <w:r>
        <w:rPr>
          <w:rFonts w:ascii="仿宋_GB2312" w:eastAsia="仿宋_GB2312" w:hAnsi="宋体" w:cs="Arial" w:hint="eastAsia"/>
          <w:kern w:val="0"/>
          <w:sz w:val="32"/>
          <w:szCs w:val="32"/>
          <w:highlight w:val="none"/>
          <w:lang w:eastAsia="zh-CN"/>
        </w:rPr>
        <w:t>（</w:t>
      </w:r>
      <w:r>
        <w:rPr>
          <w:rFonts w:ascii="仿宋_GB2312" w:eastAsia="仿宋_GB2312" w:hAnsi="宋体" w:cs="Arial" w:hint="eastAsia"/>
          <w:kern w:val="0"/>
          <w:sz w:val="32"/>
          <w:szCs w:val="32"/>
          <w:highlight w:val="none"/>
        </w:rPr>
        <w:t>离休</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rPr>
        <w:t>人，退休</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rPr>
        <w:t>人</w:t>
      </w:r>
      <w:r>
        <w:rPr>
          <w:rFonts w:ascii="仿宋_GB2312" w:eastAsia="仿宋_GB2312" w:hAnsi="宋体" w:cs="Arial" w:hint="eastAsia"/>
          <w:kern w:val="0"/>
          <w:sz w:val="32"/>
          <w:szCs w:val="32"/>
          <w:highlight w:val="none"/>
          <w:lang w:eastAsia="zh-CN"/>
        </w:rPr>
        <w:t>）。年末</w:t>
      </w:r>
      <w:r>
        <w:rPr>
          <w:rFonts w:ascii="仿宋_GB2312" w:eastAsia="仿宋_GB2312" w:hAnsi="宋体" w:cs="Arial" w:hint="eastAsia"/>
          <w:kern w:val="0"/>
          <w:sz w:val="32"/>
          <w:szCs w:val="32"/>
          <w:highlight w:val="none"/>
        </w:rPr>
        <w:t>由养老保险基金发放养老金的离退休人员</w:t>
      </w:r>
      <w:r>
        <w:rPr>
          <w:rFonts w:ascii="仿宋_GB2312" w:eastAsia="仿宋_GB2312" w:hAnsi="仿宋_GB2312" w:cs="仿宋_GB2312" w:hint="eastAsia"/>
          <w:color w:val="auto"/>
          <w:sz w:val="32"/>
          <w:szCs w:val="32"/>
          <w:lang w:val="en-US" w:eastAsia="zh-CN"/>
        </w:rPr>
        <w:t>13</w:t>
      </w:r>
      <w:r>
        <w:rPr>
          <w:rFonts w:ascii="仿宋_GB2312" w:eastAsia="仿宋_GB2312" w:hAnsi="宋体" w:cs="Arial" w:hint="eastAsia"/>
          <w:kern w:val="0"/>
          <w:sz w:val="32"/>
          <w:szCs w:val="32"/>
          <w:highlight w:val="none"/>
          <w:lang w:val="en-US" w:eastAsia="zh-CN"/>
        </w:rPr>
        <w:t>人</w:t>
      </w:r>
      <w:r>
        <w:rPr>
          <w:rFonts w:ascii="仿宋_GB2312" w:eastAsia="仿宋_GB2312" w:hAnsi="宋体" w:cs="Arial" w:hint="eastAsia"/>
          <w:kern w:val="0"/>
          <w:sz w:val="32"/>
          <w:szCs w:val="32"/>
          <w:highlight w:val="none"/>
          <w:lang w:eastAsia="zh-CN"/>
        </w:rPr>
        <w:t>（</w:t>
      </w:r>
      <w:r>
        <w:rPr>
          <w:rFonts w:ascii="仿宋_GB2312" w:eastAsia="仿宋_GB2312" w:hAnsi="宋体" w:cs="Arial" w:hint="eastAsia"/>
          <w:kern w:val="0"/>
          <w:sz w:val="32"/>
          <w:szCs w:val="32"/>
          <w:highlight w:val="none"/>
        </w:rPr>
        <w:t>离休</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rPr>
        <w:t>人，退休</w:t>
      </w:r>
      <w:r>
        <w:rPr>
          <w:rFonts w:ascii="仿宋_GB2312" w:eastAsia="仿宋_GB2312" w:hAnsi="仿宋_GB2312" w:cs="仿宋_GB2312" w:hint="eastAsia"/>
          <w:color w:val="auto"/>
          <w:sz w:val="32"/>
          <w:szCs w:val="32"/>
          <w:lang w:val="en-US" w:eastAsia="zh-CN"/>
        </w:rPr>
        <w:t>13</w:t>
      </w:r>
      <w:r>
        <w:rPr>
          <w:rFonts w:ascii="仿宋_GB2312" w:eastAsia="仿宋_GB2312" w:hAnsi="宋体" w:cs="Arial" w:hint="eastAsia"/>
          <w:kern w:val="0"/>
          <w:sz w:val="32"/>
          <w:szCs w:val="32"/>
          <w:highlight w:val="none"/>
        </w:rPr>
        <w:t>人</w:t>
      </w:r>
      <w:r>
        <w:rPr>
          <w:rFonts w:ascii="仿宋_GB2312" w:eastAsia="仿宋_GB2312" w:hAnsi="宋体" w:cs="Arial" w:hint="eastAsia"/>
          <w:kern w:val="0"/>
          <w:sz w:val="32"/>
          <w:szCs w:val="32"/>
          <w:highlight w:val="none"/>
          <w:lang w:eastAsia="zh-CN"/>
        </w:rPr>
        <w:t>）</w:t>
      </w:r>
      <w:r>
        <w:rPr>
          <w:rFonts w:ascii="仿宋_GB2312" w:eastAsia="仿宋_GB2312" w:hAnsi="宋体" w:cs="Arial" w:hint="eastAsia"/>
          <w:kern w:val="0"/>
          <w:sz w:val="32"/>
          <w:szCs w:val="32"/>
          <w:highlight w:val="none"/>
        </w:rPr>
        <w:t>。</w:t>
      </w:r>
      <w:r>
        <w:rPr>
          <w:rFonts w:ascii="仿宋_GB2312" w:eastAsia="仿宋_GB2312" w:hAnsi="宋体" w:cs="Arial" w:hint="eastAsia"/>
          <w:kern w:val="0"/>
          <w:sz w:val="32"/>
          <w:szCs w:val="32"/>
          <w:highlight w:val="none"/>
          <w:lang w:val="en-US" w:eastAsia="zh-CN"/>
        </w:rPr>
        <w:t>年末学生</w:t>
      </w:r>
      <w:r>
        <w:rPr>
          <w:rFonts w:ascii="仿宋_GB2312" w:eastAsia="仿宋_GB2312" w:hAnsi="仿宋_GB2312" w:cs="仿宋_GB2312" w:hint="eastAsia"/>
          <w:color w:val="auto"/>
          <w:sz w:val="32"/>
          <w:szCs w:val="32"/>
          <w:lang w:val="en-US" w:eastAsia="zh-CN"/>
        </w:rPr>
        <w:t>0</w:t>
      </w:r>
      <w:r>
        <w:rPr>
          <w:rFonts w:ascii="仿宋_GB2312" w:eastAsia="仿宋_GB2312" w:hAnsi="宋体" w:cs="Arial" w:hint="eastAsia"/>
          <w:kern w:val="0"/>
          <w:sz w:val="32"/>
          <w:szCs w:val="32"/>
          <w:highlight w:val="none"/>
          <w:lang w:val="en-US" w:eastAsia="zh-CN"/>
        </w:rPr>
        <w:t>人。年末遗属</w:t>
      </w:r>
      <w:r>
        <w:rPr>
          <w:rFonts w:ascii="仿宋_GB2312" w:eastAsia="仿宋_GB2312" w:hAnsi="仿宋_GB2312" w:cs="仿宋_GB2312" w:hint="eastAsia"/>
          <w:color w:val="auto"/>
          <w:sz w:val="32"/>
          <w:szCs w:val="32"/>
          <w:lang w:val="en-US" w:eastAsia="zh-CN"/>
        </w:rPr>
        <w:t>1</w:t>
      </w:r>
      <w:r>
        <w:rPr>
          <w:rFonts w:ascii="仿宋_GB2312" w:eastAsia="仿宋_GB2312" w:hAnsi="宋体" w:cs="Arial" w:hint="eastAsia"/>
          <w:kern w:val="0"/>
          <w:sz w:val="32"/>
          <w:szCs w:val="32"/>
          <w:highlight w:val="none"/>
          <w:lang w:val="en-US" w:eastAsia="zh-CN"/>
        </w:rPr>
        <w:t>人。</w:t>
      </w:r>
    </w:p>
    <w:p>
      <w:pPr>
        <w:spacing w:line="600" w:lineRule="exact"/>
        <w:ind w:firstLine="640" w:firstLineChars="200"/>
        <w:rPr>
          <w:rFonts w:ascii="仿宋_GB2312" w:eastAsia="仿宋_GB2312" w:hAnsi="宋体" w:cs="Arial" w:hint="eastAsia"/>
          <w:color w:val="FF0000"/>
          <w:kern w:val="0"/>
          <w:sz w:val="32"/>
          <w:szCs w:val="32"/>
          <w:highlight w:val="none"/>
        </w:rPr>
      </w:pPr>
      <w:r>
        <w:rPr>
          <w:rFonts w:ascii="仿宋_GB2312" w:eastAsia="仿宋_GB2312" w:hAnsi="仿宋_GB2312" w:cs="仿宋_GB2312" w:hint="eastAsia"/>
          <w:b w:val="0"/>
          <w:bCs w:val="0"/>
          <w:sz w:val="32"/>
          <w:szCs w:val="32"/>
          <w:highlight w:val="none"/>
          <w:u w:val="none"/>
          <w:lang w:val="en-US" w:eastAsia="zh-CN"/>
        </w:rPr>
        <w:t>车辆编制0辆，在编实有车辆0辆，超编0辆。</w:t>
      </w:r>
    </w:p>
    <w:p>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eastAsia"/>
          <w:kern w:val="0"/>
          <w:sz w:val="32"/>
          <w:szCs w:val="32"/>
          <w:highlight w:val="none"/>
          <w:lang w:val="en-US" w:eastAsia="zh-CN"/>
        </w:rPr>
        <w:t>（一）</w:t>
      </w:r>
      <w:r>
        <w:rPr>
          <w:rFonts w:ascii="仿宋_GB2312" w:eastAsia="仿宋_GB2312" w:hAnsi="宋体" w:cs="Arial" w:hint="default"/>
          <w:kern w:val="0"/>
          <w:sz w:val="32"/>
          <w:szCs w:val="32"/>
          <w:highlight w:val="none"/>
          <w:lang w:val="en-US" w:eastAsia="zh-CN"/>
        </w:rPr>
        <w:t>持续提升公共文化服务水平。</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default"/>
          <w:kern w:val="0"/>
          <w:sz w:val="32"/>
          <w:szCs w:val="32"/>
          <w:highlight w:val="none"/>
          <w:lang w:val="en-US" w:eastAsia="zh-CN"/>
        </w:rPr>
        <w:t>为广大人民群众提供更好更多的公共文化产品和服务，保障广大群众文化权益，群众文化生活更加丰富多彩。参照全国文化馆标准化建设，投资96万元完成文化馆业务用房提升改造工程。按照玉溪市</w:t>
      </w:r>
      <w:r>
        <w:rPr>
          <w:rFonts w:ascii="仿宋_GB2312" w:eastAsia="仿宋_GB2312" w:hAnsi="宋体" w:cs="Arial" w:hint="eastAsia"/>
          <w:kern w:val="0"/>
          <w:sz w:val="32"/>
          <w:szCs w:val="32"/>
          <w:highlight w:val="none"/>
          <w:lang w:val="en-US" w:eastAsia="zh-CN"/>
        </w:rPr>
        <w:t>2024年</w:t>
      </w:r>
      <w:r>
        <w:rPr>
          <w:rFonts w:ascii="仿宋_GB2312" w:eastAsia="仿宋_GB2312" w:hAnsi="宋体" w:cs="Arial" w:hint="default"/>
          <w:kern w:val="0"/>
          <w:sz w:val="32"/>
          <w:szCs w:val="32"/>
          <w:highlight w:val="none"/>
          <w:lang w:val="en-US" w:eastAsia="zh-CN"/>
        </w:rPr>
        <w:t>“百千万文化工程”工作任务目标，完成了</w:t>
      </w:r>
      <w:r>
        <w:rPr>
          <w:rFonts w:ascii="仿宋_GB2312" w:eastAsia="仿宋_GB2312" w:hAnsi="宋体" w:cs="Arial" w:hint="eastAsia"/>
          <w:kern w:val="0"/>
          <w:sz w:val="32"/>
          <w:szCs w:val="32"/>
          <w:highlight w:val="none"/>
          <w:lang w:val="en-US" w:eastAsia="zh-CN"/>
        </w:rPr>
        <w:t>12</w:t>
      </w:r>
      <w:r>
        <w:rPr>
          <w:rFonts w:ascii="仿宋_GB2312" w:eastAsia="仿宋_GB2312" w:hAnsi="宋体" w:cs="Arial" w:hint="default"/>
          <w:kern w:val="0"/>
          <w:sz w:val="32"/>
          <w:szCs w:val="32"/>
          <w:highlight w:val="none"/>
          <w:lang w:val="en-US" w:eastAsia="zh-CN"/>
        </w:rPr>
        <w:t>个乡级文化站、</w:t>
      </w:r>
      <w:r>
        <w:rPr>
          <w:rFonts w:ascii="仿宋_GB2312" w:eastAsia="仿宋_GB2312" w:hAnsi="宋体" w:cs="Arial" w:hint="eastAsia"/>
          <w:kern w:val="0"/>
          <w:sz w:val="32"/>
          <w:szCs w:val="32"/>
          <w:highlight w:val="none"/>
          <w:lang w:val="en-US" w:eastAsia="zh-CN"/>
        </w:rPr>
        <w:t>42</w:t>
      </w:r>
      <w:r>
        <w:rPr>
          <w:rFonts w:ascii="仿宋_GB2312" w:eastAsia="仿宋_GB2312" w:hAnsi="宋体" w:cs="Arial" w:hint="default"/>
          <w:kern w:val="0"/>
          <w:sz w:val="32"/>
          <w:szCs w:val="32"/>
          <w:highlight w:val="none"/>
          <w:lang w:val="en-US" w:eastAsia="zh-CN"/>
        </w:rPr>
        <w:t>个村综合文化服务中心的提升完善工作，完成了</w:t>
      </w:r>
      <w:r>
        <w:rPr>
          <w:rFonts w:ascii="仿宋_GB2312" w:eastAsia="仿宋_GB2312" w:hAnsi="宋体" w:cs="Arial" w:hint="eastAsia"/>
          <w:kern w:val="0"/>
          <w:sz w:val="32"/>
          <w:szCs w:val="32"/>
          <w:highlight w:val="none"/>
          <w:lang w:val="en-US" w:eastAsia="zh-CN"/>
        </w:rPr>
        <w:t>197</w:t>
      </w:r>
      <w:r>
        <w:rPr>
          <w:rFonts w:ascii="仿宋_GB2312" w:eastAsia="仿宋_GB2312" w:hAnsi="宋体" w:cs="Arial" w:hint="default"/>
          <w:kern w:val="0"/>
          <w:sz w:val="32"/>
          <w:szCs w:val="32"/>
          <w:highlight w:val="none"/>
          <w:lang w:val="en-US" w:eastAsia="zh-CN"/>
        </w:rPr>
        <w:t>支基层文艺队的登记造册工作，完成</w:t>
      </w:r>
      <w:r>
        <w:rPr>
          <w:rFonts w:ascii="仿宋_GB2312" w:eastAsia="仿宋_GB2312" w:hAnsi="宋体" w:cs="Arial" w:hint="eastAsia"/>
          <w:kern w:val="0"/>
          <w:sz w:val="32"/>
          <w:szCs w:val="32"/>
          <w:highlight w:val="none"/>
          <w:lang w:val="en-US" w:eastAsia="zh-CN"/>
        </w:rPr>
        <w:t>253</w:t>
      </w:r>
      <w:r>
        <w:rPr>
          <w:rFonts w:ascii="仿宋_GB2312" w:eastAsia="仿宋_GB2312" w:hAnsi="宋体" w:cs="Arial" w:hint="default"/>
          <w:kern w:val="0"/>
          <w:sz w:val="32"/>
          <w:szCs w:val="32"/>
          <w:highlight w:val="none"/>
          <w:lang w:val="en-US" w:eastAsia="zh-CN"/>
        </w:rPr>
        <w:t>户市级“文化家庭户”申报命名工作。以全国“村晚”、2024年火把节暨第七届彝族花鼓舞艺术节等重大节庆活动为契机，组织文化志愿者、基层文艺队伍成功举办了“大地欢歌迎新春 五谷丰登庆丰年”—“鼓舞彝乡·幸福峨山”2024年</w:t>
      </w:r>
      <w:r>
        <w:rPr>
          <w:rFonts w:ascii="仿宋_GB2312" w:eastAsia="仿宋_GB2312" w:hAnsi="宋体" w:cs="Arial" w:hint="eastAsia"/>
          <w:kern w:val="0"/>
          <w:sz w:val="32"/>
          <w:szCs w:val="32"/>
          <w:highlight w:val="none"/>
          <w:lang w:val="en-US" w:eastAsia="zh-CN"/>
        </w:rPr>
        <w:t>“</w:t>
      </w:r>
      <w:r>
        <w:rPr>
          <w:rFonts w:ascii="仿宋_GB2312" w:eastAsia="仿宋_GB2312" w:hAnsi="宋体" w:cs="Arial" w:hint="default"/>
          <w:kern w:val="0"/>
          <w:sz w:val="32"/>
          <w:szCs w:val="32"/>
          <w:highlight w:val="none"/>
          <w:lang w:val="en-US" w:eastAsia="zh-CN"/>
        </w:rPr>
        <w:t>全国村晚”嶍峨古镇示范展示点活动和峨山县铸牢中华民族共同体意识同心共庆2024年火把节暨第七届彝族花鼓舞艺术节</w:t>
      </w:r>
      <w:r>
        <w:rPr>
          <w:rFonts w:ascii="仿宋_GB2312" w:eastAsia="仿宋_GB2312" w:hAnsi="宋体" w:cs="Arial" w:hint="eastAsia"/>
          <w:kern w:val="0"/>
          <w:sz w:val="32"/>
          <w:szCs w:val="32"/>
          <w:highlight w:val="none"/>
          <w:lang w:val="en-US" w:eastAsia="zh-CN"/>
        </w:rPr>
        <w:t>、“云南舞蹈大家跳 云南民歌大家唱”等系列活动，</w:t>
      </w:r>
      <w:r>
        <w:rPr>
          <w:rFonts w:ascii="仿宋_GB2312" w:eastAsia="仿宋_GB2312" w:hAnsi="宋体" w:cs="Arial" w:hint="default"/>
          <w:kern w:val="0"/>
          <w:sz w:val="32"/>
          <w:szCs w:val="32"/>
          <w:highlight w:val="none"/>
          <w:lang w:val="en-US" w:eastAsia="zh-CN"/>
        </w:rPr>
        <w:t>传播峨山县民族团结进步好声音，活动期</w:t>
      </w:r>
      <w:r>
        <w:rPr>
          <w:rFonts w:ascii="仿宋_GB2312" w:eastAsia="仿宋_GB2312" w:hAnsi="宋体" w:cs="Arial" w:hint="eastAsia"/>
          <w:kern w:val="0"/>
          <w:sz w:val="32"/>
          <w:szCs w:val="32"/>
          <w:highlight w:val="none"/>
          <w:lang w:val="en-US" w:eastAsia="zh-CN"/>
        </w:rPr>
        <w:t>间参与人数1000人，惠及人数1.8</w:t>
      </w:r>
      <w:r>
        <w:rPr>
          <w:rFonts w:ascii="仿宋_GB2312" w:eastAsia="仿宋_GB2312" w:hAnsi="宋体" w:cs="Arial" w:hint="default"/>
          <w:kern w:val="0"/>
          <w:sz w:val="32"/>
          <w:szCs w:val="32"/>
          <w:highlight w:val="none"/>
          <w:lang w:val="en-US" w:eastAsia="zh-CN"/>
        </w:rPr>
        <w:t>万人次。</w:t>
      </w:r>
    </w:p>
    <w:p>
      <w:pPr>
        <w:spacing w:line="600" w:lineRule="exact"/>
        <w:ind w:firstLine="640" w:firstLineChars="200"/>
        <w:rPr>
          <w:rFonts w:ascii="仿宋_GB2312" w:eastAsia="仿宋_GB2312" w:hAnsi="宋体" w:cs="Arial" w:hint="default"/>
          <w:kern w:val="0"/>
          <w:sz w:val="32"/>
          <w:szCs w:val="32"/>
          <w:highlight w:val="none"/>
          <w:lang w:eastAsia="zh-CN"/>
        </w:rPr>
      </w:pPr>
      <w:r>
        <w:rPr>
          <w:rFonts w:ascii="仿宋_GB2312" w:eastAsia="仿宋_GB2312" w:hAnsi="宋体" w:cs="Arial" w:hint="default"/>
          <w:kern w:val="0"/>
          <w:sz w:val="32"/>
          <w:szCs w:val="32"/>
          <w:highlight w:val="none"/>
          <w:lang w:eastAsia="zh-CN"/>
        </w:rPr>
        <w:t>（二）公共文化服务体系群文活动丰富多彩。</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default"/>
          <w:kern w:val="0"/>
          <w:sz w:val="32"/>
          <w:szCs w:val="32"/>
          <w:highlight w:val="none"/>
          <w:lang w:val="en-US" w:eastAsia="zh-CN"/>
        </w:rPr>
        <w:t>1、全力推进公共文化服务走深走实。组织举办舞蹈、戏剧、广场舞、合唱等免费培训活动9期（次）培训350多人次；开展下基层进乡村（社区）培训辅导</w:t>
      </w:r>
      <w:r>
        <w:rPr>
          <w:rFonts w:ascii="仿宋_GB2312" w:eastAsia="仿宋_GB2312" w:hAnsi="宋体" w:cs="Arial" w:hint="eastAsia"/>
          <w:kern w:val="0"/>
          <w:sz w:val="32"/>
          <w:szCs w:val="32"/>
          <w:highlight w:val="none"/>
          <w:lang w:val="en-US" w:eastAsia="zh-CN"/>
        </w:rPr>
        <w:t>3</w:t>
      </w:r>
      <w:r>
        <w:rPr>
          <w:rFonts w:ascii="仿宋_GB2312" w:eastAsia="仿宋_GB2312" w:hAnsi="宋体" w:cs="Arial" w:hint="default"/>
          <w:kern w:val="0"/>
          <w:sz w:val="32"/>
          <w:szCs w:val="32"/>
          <w:highlight w:val="none"/>
          <w:lang w:val="en-US" w:eastAsia="zh-CN"/>
        </w:rPr>
        <w:t>0次，</w:t>
      </w:r>
      <w:r>
        <w:rPr>
          <w:rFonts w:ascii="仿宋_GB2312" w:eastAsia="仿宋_GB2312" w:hAnsi="宋体" w:cs="Arial" w:hint="eastAsia"/>
          <w:kern w:val="0"/>
          <w:sz w:val="32"/>
          <w:szCs w:val="32"/>
          <w:highlight w:val="none"/>
          <w:lang w:val="en-US" w:eastAsia="zh-CN"/>
        </w:rPr>
        <w:t>惠及1000人次</w:t>
      </w:r>
      <w:r>
        <w:rPr>
          <w:rFonts w:ascii="仿宋_GB2312" w:eastAsia="仿宋_GB2312" w:hAnsi="宋体" w:cs="Arial" w:hint="default"/>
          <w:kern w:val="0"/>
          <w:sz w:val="32"/>
          <w:szCs w:val="32"/>
          <w:highlight w:val="none"/>
          <w:lang w:val="en-US" w:eastAsia="zh-CN"/>
        </w:rPr>
        <w:t>；</w:t>
      </w:r>
      <w:r>
        <w:rPr>
          <w:rFonts w:ascii="仿宋_GB2312" w:eastAsia="仿宋_GB2312" w:hAnsi="宋体" w:cs="Arial" w:hint="eastAsia"/>
          <w:kern w:val="0"/>
          <w:sz w:val="32"/>
          <w:szCs w:val="32"/>
          <w:highlight w:val="none"/>
          <w:lang w:val="en-US" w:eastAsia="zh-CN"/>
        </w:rPr>
        <w:t>组织</w:t>
      </w:r>
      <w:r>
        <w:rPr>
          <w:rFonts w:ascii="仿宋_GB2312" w:eastAsia="仿宋_GB2312" w:hAnsi="宋体" w:cs="Arial" w:hint="default"/>
          <w:kern w:val="0"/>
          <w:sz w:val="32"/>
          <w:szCs w:val="32"/>
          <w:highlight w:val="none"/>
          <w:lang w:val="en-US" w:eastAsia="zh-CN"/>
        </w:rPr>
        <w:t>举办文化惠民演出41场次，组织举办舞蹈、戏剧、广场舞、合唱等免费培训活动4期（次）150多人次，组织开展进乡村（社区）免费书赠春联活动5次，举办玉溪市百千万文化工程暨第六届彩云奖骨干文艺培训班、结合“新时代文明实践暨峨山县自然遗产日文化惠民演出”、“国际六一儿童节</w:t>
      </w:r>
      <w:r>
        <w:rPr>
          <w:rFonts w:ascii="仿宋_GB2312" w:eastAsia="仿宋_GB2312" w:hAnsi="宋体" w:cs="Arial" w:hint="eastAsia"/>
          <w:kern w:val="0"/>
          <w:sz w:val="32"/>
          <w:szCs w:val="32"/>
          <w:highlight w:val="none"/>
          <w:lang w:val="en-US" w:eastAsia="zh-CN"/>
        </w:rPr>
        <w:t>、中秋、国庆</w:t>
      </w:r>
      <w:r>
        <w:rPr>
          <w:rFonts w:ascii="仿宋_GB2312" w:eastAsia="仿宋_GB2312" w:hAnsi="宋体" w:cs="Arial" w:hint="default"/>
          <w:kern w:val="0"/>
          <w:sz w:val="32"/>
          <w:szCs w:val="32"/>
          <w:highlight w:val="none"/>
          <w:lang w:val="en-US" w:eastAsia="zh-CN"/>
        </w:rPr>
        <w:t>“等主题活动</w:t>
      </w:r>
      <w:r>
        <w:rPr>
          <w:rFonts w:ascii="仿宋_GB2312" w:eastAsia="仿宋_GB2312" w:hAnsi="宋体" w:cs="Arial" w:hint="eastAsia"/>
          <w:kern w:val="0"/>
          <w:sz w:val="32"/>
          <w:szCs w:val="32"/>
          <w:highlight w:val="none"/>
          <w:lang w:val="en-US" w:eastAsia="zh-CN"/>
        </w:rPr>
        <w:t>15</w:t>
      </w:r>
      <w:r>
        <w:rPr>
          <w:rFonts w:ascii="仿宋_GB2312" w:eastAsia="仿宋_GB2312" w:hAnsi="宋体" w:cs="Arial" w:hint="default"/>
          <w:kern w:val="0"/>
          <w:sz w:val="32"/>
          <w:szCs w:val="32"/>
          <w:highlight w:val="none"/>
          <w:lang w:val="en-US" w:eastAsia="zh-CN"/>
        </w:rPr>
        <w:t>场，惠及群众</w:t>
      </w:r>
      <w:r>
        <w:rPr>
          <w:rFonts w:ascii="仿宋_GB2312" w:eastAsia="仿宋_GB2312" w:hAnsi="宋体" w:cs="Arial" w:hint="eastAsia"/>
          <w:kern w:val="0"/>
          <w:sz w:val="32"/>
          <w:szCs w:val="32"/>
          <w:highlight w:val="none"/>
          <w:lang w:val="en-US" w:eastAsia="zh-CN"/>
        </w:rPr>
        <w:t>1.2万</w:t>
      </w:r>
      <w:r>
        <w:rPr>
          <w:rFonts w:ascii="仿宋_GB2312" w:eastAsia="仿宋_GB2312" w:hAnsi="宋体" w:cs="Arial" w:hint="default"/>
          <w:kern w:val="0"/>
          <w:sz w:val="32"/>
          <w:szCs w:val="32"/>
          <w:highlight w:val="none"/>
          <w:lang w:val="en-US" w:eastAsia="zh-CN"/>
        </w:rPr>
        <w:t>余人</w:t>
      </w:r>
      <w:r>
        <w:rPr>
          <w:rFonts w:ascii="仿宋_GB2312" w:eastAsia="仿宋_GB2312" w:hAnsi="宋体" w:cs="Arial" w:hint="eastAsia"/>
          <w:kern w:val="0"/>
          <w:sz w:val="32"/>
          <w:szCs w:val="32"/>
          <w:highlight w:val="none"/>
          <w:lang w:val="en-US" w:eastAsia="zh-CN"/>
        </w:rPr>
        <w:t>次；</w:t>
      </w:r>
      <w:r>
        <w:rPr>
          <w:rFonts w:ascii="仿宋_GB2312" w:eastAsia="仿宋_GB2312" w:hAnsi="宋体" w:cs="Arial" w:hint="default"/>
          <w:kern w:val="0"/>
          <w:sz w:val="32"/>
          <w:szCs w:val="32"/>
          <w:highlight w:val="none"/>
          <w:lang w:val="en-US" w:eastAsia="zh-CN"/>
        </w:rPr>
        <w:t>彝族广场舞《</w:t>
      </w:r>
      <w:r>
        <w:rPr>
          <w:rFonts w:ascii="仿宋_GB2312" w:eastAsia="仿宋_GB2312" w:hAnsi="宋体" w:cs="Arial" w:hint="eastAsia"/>
          <w:kern w:val="0"/>
          <w:sz w:val="32"/>
          <w:szCs w:val="32"/>
          <w:highlight w:val="none"/>
          <w:lang w:val="en-US" w:eastAsia="zh-CN"/>
        </w:rPr>
        <w:t>花鼓飞花</w:t>
      </w:r>
      <w:r>
        <w:rPr>
          <w:rFonts w:ascii="仿宋_GB2312" w:eastAsia="仿宋_GB2312" w:hAnsi="宋体" w:cs="Arial" w:hint="default"/>
          <w:kern w:val="0"/>
          <w:sz w:val="32"/>
          <w:szCs w:val="32"/>
          <w:highlight w:val="none"/>
          <w:lang w:val="en-US" w:eastAsia="zh-CN"/>
        </w:rPr>
        <w:t>》参加202</w:t>
      </w:r>
      <w:r>
        <w:rPr>
          <w:rFonts w:ascii="仿宋_GB2312" w:eastAsia="仿宋_GB2312" w:hAnsi="宋体" w:cs="Arial" w:hint="eastAsia"/>
          <w:kern w:val="0"/>
          <w:sz w:val="32"/>
          <w:szCs w:val="32"/>
          <w:highlight w:val="none"/>
          <w:lang w:val="en-US" w:eastAsia="zh-CN"/>
        </w:rPr>
        <w:t>4</w:t>
      </w:r>
      <w:r>
        <w:rPr>
          <w:rFonts w:ascii="仿宋_GB2312" w:eastAsia="仿宋_GB2312" w:hAnsi="宋体" w:cs="Arial" w:hint="default"/>
          <w:kern w:val="0"/>
          <w:sz w:val="32"/>
          <w:szCs w:val="32"/>
          <w:highlight w:val="none"/>
          <w:lang w:val="en-US" w:eastAsia="zh-CN"/>
        </w:rPr>
        <w:t>年“</w:t>
      </w:r>
      <w:r>
        <w:rPr>
          <w:rFonts w:ascii="仿宋_GB2312" w:eastAsia="仿宋_GB2312" w:hAnsi="宋体" w:cs="Arial" w:hint="eastAsia"/>
          <w:kern w:val="0"/>
          <w:sz w:val="32"/>
          <w:szCs w:val="32"/>
          <w:highlight w:val="none"/>
          <w:lang w:val="en-US" w:eastAsia="zh-CN"/>
        </w:rPr>
        <w:t>爱家杯</w:t>
      </w:r>
      <w:r>
        <w:rPr>
          <w:rFonts w:ascii="仿宋_GB2312" w:eastAsia="仿宋_GB2312" w:hAnsi="宋体" w:cs="Arial" w:hint="default"/>
          <w:kern w:val="0"/>
          <w:sz w:val="32"/>
          <w:szCs w:val="32"/>
          <w:highlight w:val="none"/>
          <w:lang w:val="en-US" w:eastAsia="zh-CN"/>
        </w:rPr>
        <w:t>”广场舞</w:t>
      </w:r>
      <w:r>
        <w:rPr>
          <w:rFonts w:ascii="仿宋_GB2312" w:eastAsia="仿宋_GB2312" w:hAnsi="宋体" w:cs="Arial" w:hint="eastAsia"/>
          <w:kern w:val="0"/>
          <w:sz w:val="32"/>
          <w:szCs w:val="32"/>
          <w:highlight w:val="none"/>
          <w:lang w:val="en-US" w:eastAsia="zh-CN"/>
        </w:rPr>
        <w:t>大赛</w:t>
      </w:r>
      <w:r>
        <w:rPr>
          <w:rFonts w:ascii="仿宋_GB2312" w:eastAsia="仿宋_GB2312" w:hAnsi="宋体" w:cs="Arial" w:hint="default"/>
          <w:kern w:val="0"/>
          <w:sz w:val="32"/>
          <w:szCs w:val="32"/>
          <w:highlight w:val="none"/>
          <w:lang w:val="en-US" w:eastAsia="zh-CN"/>
        </w:rPr>
        <w:t>获“</w:t>
      </w:r>
      <w:r>
        <w:rPr>
          <w:rFonts w:ascii="仿宋_GB2312" w:eastAsia="仿宋_GB2312" w:hAnsi="宋体" w:cs="Arial" w:hint="eastAsia"/>
          <w:kern w:val="0"/>
          <w:sz w:val="32"/>
          <w:szCs w:val="32"/>
          <w:highlight w:val="none"/>
          <w:lang w:val="en-US" w:eastAsia="zh-CN"/>
        </w:rPr>
        <w:t>省级第三名</w:t>
      </w:r>
      <w:r>
        <w:rPr>
          <w:rFonts w:ascii="仿宋_GB2312" w:eastAsia="仿宋_GB2312" w:hAnsi="宋体" w:cs="Arial" w:hint="default"/>
          <w:kern w:val="0"/>
          <w:sz w:val="32"/>
          <w:szCs w:val="32"/>
          <w:highlight w:val="none"/>
          <w:lang w:val="en-US" w:eastAsia="zh-CN"/>
        </w:rPr>
        <w:t>”</w:t>
      </w:r>
      <w:r>
        <w:rPr>
          <w:rFonts w:ascii="仿宋_GB2312" w:eastAsia="仿宋_GB2312" w:hAnsi="宋体" w:cs="Arial" w:hint="eastAsia"/>
          <w:kern w:val="0"/>
          <w:sz w:val="32"/>
          <w:szCs w:val="32"/>
          <w:highlight w:val="none"/>
          <w:lang w:val="en-US" w:eastAsia="zh-CN"/>
        </w:rPr>
        <w:t>好成绩</w:t>
      </w:r>
      <w:r>
        <w:rPr>
          <w:rFonts w:ascii="仿宋_GB2312" w:eastAsia="仿宋_GB2312" w:hAnsi="宋体" w:cs="Arial" w:hint="default"/>
          <w:kern w:val="0"/>
          <w:sz w:val="32"/>
          <w:szCs w:val="32"/>
          <w:highlight w:val="none"/>
          <w:lang w:val="en-US" w:eastAsia="zh-CN"/>
        </w:rPr>
        <w:t>。</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default"/>
          <w:kern w:val="0"/>
          <w:sz w:val="32"/>
          <w:szCs w:val="32"/>
          <w:highlight w:val="none"/>
          <w:lang w:val="en-US" w:eastAsia="zh-CN"/>
        </w:rPr>
        <w:t>2、</w:t>
      </w:r>
      <w:r>
        <w:rPr>
          <w:rFonts w:ascii="仿宋_GB2312" w:eastAsia="仿宋_GB2312" w:hAnsi="宋体" w:cs="Arial" w:hint="default"/>
          <w:kern w:val="0"/>
          <w:sz w:val="32"/>
          <w:szCs w:val="32"/>
          <w:highlight w:val="none"/>
          <w:lang w:eastAsia="zh-CN"/>
        </w:rPr>
        <w:t>“彩云之南等你来”夜间群众文化活动+“百千万文化工程”助推乡村振兴文艺骨干培训班汇报演出活动。</w:t>
      </w:r>
      <w:r>
        <w:rPr>
          <w:rFonts w:ascii="仿宋_GB2312" w:eastAsia="仿宋_GB2312" w:hAnsi="宋体" w:cs="Arial" w:hint="eastAsia"/>
          <w:kern w:val="0"/>
          <w:sz w:val="32"/>
          <w:szCs w:val="32"/>
          <w:highlight w:val="none"/>
          <w:lang w:val="en-US" w:eastAsia="zh-CN"/>
        </w:rPr>
        <w:t>积极</w:t>
      </w:r>
      <w:r>
        <w:rPr>
          <w:rFonts w:ascii="仿宋_GB2312" w:eastAsia="仿宋_GB2312" w:hAnsi="宋体" w:cs="Arial" w:hint="default"/>
          <w:kern w:val="0"/>
          <w:sz w:val="32"/>
          <w:szCs w:val="32"/>
          <w:highlight w:val="none"/>
          <w:lang w:val="en-US" w:eastAsia="zh-CN"/>
        </w:rPr>
        <w:t>推进</w:t>
      </w:r>
      <w:r>
        <w:rPr>
          <w:rFonts w:ascii="仿宋_GB2312" w:eastAsia="仿宋_GB2312" w:hAnsi="宋体" w:cs="Arial" w:hint="eastAsia"/>
          <w:kern w:val="0"/>
          <w:sz w:val="32"/>
          <w:szCs w:val="32"/>
          <w:highlight w:val="none"/>
          <w:lang w:val="en-US" w:eastAsia="zh-CN"/>
        </w:rPr>
        <w:t>文旅</w:t>
      </w:r>
      <w:r>
        <w:rPr>
          <w:rFonts w:ascii="仿宋_GB2312" w:eastAsia="仿宋_GB2312" w:hAnsi="宋体" w:cs="Arial" w:hint="default"/>
          <w:kern w:val="0"/>
          <w:sz w:val="32"/>
          <w:szCs w:val="32"/>
          <w:highlight w:val="none"/>
          <w:lang w:val="en-US" w:eastAsia="zh-CN"/>
        </w:rPr>
        <w:t>融合发展，打造夜间文化品牌，丰富广大群众业余文化生活，提升基层广场舞爱好者的艺术修养与水平,带动全民健身活动，县文化馆积极组织和开展“培训一批，带动一群”小培训蓄势大能量。</w:t>
      </w:r>
      <w:r>
        <w:rPr>
          <w:rFonts w:ascii="仿宋_GB2312" w:eastAsia="仿宋_GB2312" w:hAnsi="宋体" w:cs="Arial" w:hint="eastAsia"/>
          <w:kern w:val="0"/>
          <w:sz w:val="32"/>
          <w:szCs w:val="32"/>
          <w:highlight w:val="none"/>
          <w:lang w:val="en-US" w:eastAsia="zh-CN"/>
        </w:rPr>
        <w:t>共组织</w:t>
      </w:r>
      <w:r>
        <w:rPr>
          <w:rFonts w:ascii="仿宋_GB2312" w:eastAsia="仿宋_GB2312" w:hAnsi="宋体" w:cs="Arial" w:hint="default"/>
          <w:kern w:val="0"/>
          <w:sz w:val="32"/>
          <w:szCs w:val="32"/>
          <w:highlight w:val="none"/>
          <w:lang w:val="en-US" w:eastAsia="zh-CN"/>
        </w:rPr>
        <w:t>“彩云之南等你来”夜间群众文化活动30场(次) , 参与群众达1</w:t>
      </w:r>
      <w:r>
        <w:rPr>
          <w:rFonts w:ascii="仿宋_GB2312" w:eastAsia="仿宋_GB2312" w:hAnsi="宋体" w:cs="Arial" w:hint="eastAsia"/>
          <w:kern w:val="0"/>
          <w:sz w:val="32"/>
          <w:szCs w:val="32"/>
          <w:highlight w:val="none"/>
          <w:lang w:val="en-US" w:eastAsia="zh-CN"/>
        </w:rPr>
        <w:t>.5</w:t>
      </w:r>
      <w:r>
        <w:rPr>
          <w:rFonts w:ascii="仿宋_GB2312" w:eastAsia="仿宋_GB2312" w:hAnsi="宋体" w:cs="Arial" w:hint="default"/>
          <w:kern w:val="0"/>
          <w:sz w:val="32"/>
          <w:szCs w:val="32"/>
          <w:highlight w:val="none"/>
          <w:lang w:val="en-US" w:eastAsia="zh-CN"/>
        </w:rPr>
        <w:t>万人 (次) ，广泛地带动和激活了当地群众参与广场舞、民族舞、柔力球等各项健身运动的热情。</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default"/>
          <w:kern w:val="0"/>
          <w:sz w:val="32"/>
          <w:szCs w:val="32"/>
          <w:highlight w:val="none"/>
          <w:lang w:val="en-US" w:eastAsia="zh-CN"/>
        </w:rPr>
        <w:t>3、</w:t>
      </w:r>
      <w:r>
        <w:rPr>
          <w:rFonts w:ascii="仿宋_GB2312" w:eastAsia="仿宋_GB2312" w:hAnsi="宋体" w:cs="Arial" w:hint="default"/>
          <w:kern w:val="0"/>
          <w:sz w:val="32"/>
          <w:szCs w:val="32"/>
          <w:highlight w:val="none"/>
          <w:lang w:eastAsia="zh-CN"/>
        </w:rPr>
        <w:t>戏曲进乡村、进校园活动及戏曲培训。今年以来,峨山县开展了市对县、县对乡镇(街道)的文艺骨干培训,</w:t>
      </w:r>
      <w:r>
        <w:rPr>
          <w:rFonts w:ascii="仿宋_GB2312" w:eastAsia="仿宋_GB2312" w:hAnsi="宋体" w:cs="Arial" w:hint="eastAsia"/>
          <w:kern w:val="0"/>
          <w:sz w:val="32"/>
          <w:szCs w:val="32"/>
          <w:highlight w:val="none"/>
          <w:lang w:val="en-US" w:eastAsia="zh-CN"/>
        </w:rPr>
        <w:t>深入</w:t>
      </w:r>
      <w:r>
        <w:rPr>
          <w:rFonts w:ascii="仿宋_GB2312" w:eastAsia="仿宋_GB2312" w:hAnsi="宋体" w:cs="Arial" w:hint="default"/>
          <w:kern w:val="0"/>
          <w:sz w:val="32"/>
          <w:szCs w:val="32"/>
          <w:highlight w:val="none"/>
          <w:lang w:eastAsia="zh-CN"/>
        </w:rPr>
        <w:t>组织市级专业指导老师和文艺工作者深入8个乡镇(街道)村组,对每个乡镇基层文艺骨干进行2次以上的高质量舞台指导和培训工作。共计培训农村业余文艺队</w:t>
      </w:r>
      <w:r>
        <w:rPr>
          <w:rFonts w:ascii="仿宋_GB2312" w:eastAsia="仿宋_GB2312" w:hAnsi="宋体" w:cs="Arial" w:hint="eastAsia"/>
          <w:kern w:val="0"/>
          <w:sz w:val="32"/>
          <w:szCs w:val="32"/>
          <w:highlight w:val="none"/>
          <w:lang w:val="en-US" w:eastAsia="zh-CN"/>
        </w:rPr>
        <w:t>12</w:t>
      </w:r>
      <w:r>
        <w:rPr>
          <w:rFonts w:ascii="仿宋_GB2312" w:eastAsia="仿宋_GB2312" w:hAnsi="宋体" w:cs="Arial" w:hint="default"/>
          <w:kern w:val="0"/>
          <w:sz w:val="32"/>
          <w:szCs w:val="32"/>
          <w:highlight w:val="none"/>
          <w:lang w:eastAsia="zh-CN"/>
        </w:rPr>
        <w:t>支,培训人次达1000多人,村业余文艺队</w:t>
      </w:r>
      <w:r>
        <w:rPr>
          <w:rFonts w:ascii="仿宋_GB2312" w:eastAsia="仿宋_GB2312" w:hAnsi="宋体" w:cs="Arial" w:hint="eastAsia"/>
          <w:kern w:val="0"/>
          <w:sz w:val="32"/>
          <w:szCs w:val="32"/>
          <w:highlight w:val="none"/>
          <w:lang w:val="en-US" w:eastAsia="zh-CN"/>
        </w:rPr>
        <w:t>30</w:t>
      </w:r>
      <w:r>
        <w:rPr>
          <w:rFonts w:ascii="仿宋_GB2312" w:eastAsia="仿宋_GB2312" w:hAnsi="宋体" w:cs="Arial" w:hint="default"/>
          <w:kern w:val="0"/>
          <w:sz w:val="32"/>
          <w:szCs w:val="32"/>
          <w:highlight w:val="none"/>
          <w:lang w:eastAsia="zh-CN"/>
        </w:rPr>
        <w:t>支,培训人数</w:t>
      </w:r>
      <w:r>
        <w:rPr>
          <w:rFonts w:ascii="仿宋_GB2312" w:eastAsia="仿宋_GB2312" w:hAnsi="宋体" w:cs="Arial" w:hint="eastAsia"/>
          <w:kern w:val="0"/>
          <w:sz w:val="32"/>
          <w:szCs w:val="32"/>
          <w:highlight w:val="none"/>
          <w:lang w:val="en-US" w:eastAsia="zh-CN"/>
        </w:rPr>
        <w:t>10</w:t>
      </w:r>
      <w:r>
        <w:rPr>
          <w:rFonts w:ascii="仿宋_GB2312" w:eastAsia="仿宋_GB2312" w:hAnsi="宋体" w:cs="Arial" w:hint="default"/>
          <w:kern w:val="0"/>
          <w:sz w:val="32"/>
          <w:szCs w:val="32"/>
          <w:highlight w:val="none"/>
          <w:lang w:val="en-US" w:eastAsia="zh-CN"/>
        </w:rPr>
        <w:t>000</w:t>
      </w:r>
      <w:r>
        <w:rPr>
          <w:rFonts w:ascii="仿宋_GB2312" w:eastAsia="仿宋_GB2312" w:hAnsi="宋体" w:cs="Arial" w:hint="default"/>
          <w:kern w:val="0"/>
          <w:sz w:val="32"/>
          <w:szCs w:val="32"/>
          <w:highlight w:val="none"/>
          <w:lang w:eastAsia="zh-CN"/>
        </w:rPr>
        <w:t>有余。</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eastAsia"/>
          <w:kern w:val="0"/>
          <w:sz w:val="32"/>
          <w:szCs w:val="32"/>
          <w:highlight w:val="none"/>
          <w:lang w:val="en-US" w:eastAsia="zh-CN"/>
        </w:rPr>
        <w:t>4</w:t>
      </w:r>
      <w:r>
        <w:rPr>
          <w:rFonts w:ascii="仿宋_GB2312" w:eastAsia="仿宋_GB2312" w:hAnsi="宋体" w:cs="Arial" w:hint="default"/>
          <w:kern w:val="0"/>
          <w:sz w:val="32"/>
          <w:szCs w:val="32"/>
          <w:highlight w:val="none"/>
          <w:lang w:val="en-US" w:eastAsia="zh-CN"/>
        </w:rPr>
        <w:t>、组织节庆文化活动助力文旅深度融合。创作编排“大地欢歌迎新春 五谷丰登庆丰年”—“鼓舞彝乡·幸福峨山”2024年全国“村晚”嶍峨古镇示范展示点活动和峨山县铸牢中华民族共同体意识同心共庆2024年火把节暨第七届彝族花鼓舞艺术节。协助乡镇、社区开展节庆文化活动5场次。结合节庆文化活动和“文艺进基层（社区）”、“</w:t>
      </w:r>
      <w:r>
        <w:rPr>
          <w:rFonts w:ascii="仿宋_GB2312" w:eastAsia="仿宋_GB2312" w:hAnsi="宋体" w:cs="Arial" w:hint="eastAsia"/>
          <w:kern w:val="0"/>
          <w:sz w:val="32"/>
          <w:szCs w:val="32"/>
          <w:highlight w:val="none"/>
          <w:lang w:val="en-US" w:eastAsia="zh-CN"/>
        </w:rPr>
        <w:t>文物非遗进社区</w:t>
      </w:r>
      <w:r>
        <w:rPr>
          <w:rFonts w:ascii="仿宋_GB2312" w:eastAsia="仿宋_GB2312" w:hAnsi="宋体" w:cs="Arial" w:hint="default"/>
          <w:kern w:val="0"/>
          <w:sz w:val="32"/>
          <w:szCs w:val="32"/>
          <w:highlight w:val="none"/>
          <w:lang w:val="en-US" w:eastAsia="zh-CN"/>
        </w:rPr>
        <w:t>、进学校”等活动，开展“</w:t>
      </w:r>
      <w:r>
        <w:rPr>
          <w:rFonts w:ascii="仿宋_GB2312" w:eastAsia="仿宋_GB2312" w:hAnsi="宋体" w:cs="Arial" w:hint="eastAsia"/>
          <w:kern w:val="0"/>
          <w:sz w:val="32"/>
          <w:szCs w:val="32"/>
          <w:highlight w:val="none"/>
          <w:lang w:val="en-US" w:eastAsia="zh-CN"/>
        </w:rPr>
        <w:t>百千万文化工程</w:t>
      </w:r>
      <w:r>
        <w:rPr>
          <w:rFonts w:ascii="仿宋_GB2312" w:eastAsia="仿宋_GB2312" w:hAnsi="宋体" w:cs="Arial" w:hint="default"/>
          <w:kern w:val="0"/>
          <w:sz w:val="32"/>
          <w:szCs w:val="32"/>
          <w:highlight w:val="none"/>
          <w:lang w:val="en-US" w:eastAsia="zh-CN"/>
        </w:rPr>
        <w:t>”</w:t>
      </w:r>
      <w:r>
        <w:rPr>
          <w:rFonts w:ascii="仿宋_GB2312" w:eastAsia="仿宋_GB2312" w:hAnsi="宋体" w:cs="Arial" w:hint="eastAsia"/>
          <w:kern w:val="0"/>
          <w:sz w:val="32"/>
          <w:szCs w:val="32"/>
          <w:highlight w:val="none"/>
          <w:lang w:val="en-US" w:eastAsia="zh-CN"/>
        </w:rPr>
        <w:t>“云南舞蹈大家跳 云南民歌大家唱”、</w:t>
      </w:r>
      <w:r>
        <w:rPr>
          <w:rFonts w:ascii="仿宋_GB2312" w:eastAsia="仿宋_GB2312" w:hAnsi="宋体" w:cs="Arial" w:hint="default"/>
          <w:kern w:val="0"/>
          <w:sz w:val="32"/>
          <w:szCs w:val="32"/>
          <w:highlight w:val="none"/>
          <w:lang w:val="en-US" w:eastAsia="zh-CN"/>
        </w:rPr>
        <w:t>送戏下乡等</w:t>
      </w:r>
      <w:r>
        <w:rPr>
          <w:rFonts w:ascii="仿宋_GB2312" w:eastAsia="仿宋_GB2312" w:hAnsi="宋体" w:cs="Arial" w:hint="eastAsia"/>
          <w:kern w:val="0"/>
          <w:sz w:val="32"/>
          <w:szCs w:val="32"/>
          <w:highlight w:val="none"/>
          <w:lang w:val="en-US" w:eastAsia="zh-CN"/>
        </w:rPr>
        <w:t>主题文化</w:t>
      </w:r>
      <w:r>
        <w:rPr>
          <w:rFonts w:ascii="仿宋_GB2312" w:eastAsia="仿宋_GB2312" w:hAnsi="宋体" w:cs="Arial" w:hint="default"/>
          <w:kern w:val="0"/>
          <w:sz w:val="32"/>
          <w:szCs w:val="32"/>
          <w:highlight w:val="none"/>
          <w:lang w:val="en-US" w:eastAsia="zh-CN"/>
        </w:rPr>
        <w:t>惠民演出活动</w:t>
      </w:r>
      <w:r>
        <w:rPr>
          <w:rFonts w:ascii="仿宋_GB2312" w:eastAsia="仿宋_GB2312" w:hAnsi="宋体" w:cs="Arial" w:hint="eastAsia"/>
          <w:kern w:val="0"/>
          <w:sz w:val="32"/>
          <w:szCs w:val="32"/>
          <w:highlight w:val="none"/>
          <w:lang w:val="en-US" w:eastAsia="zh-CN"/>
        </w:rPr>
        <w:t>20</w:t>
      </w:r>
      <w:r>
        <w:rPr>
          <w:rFonts w:ascii="仿宋_GB2312" w:eastAsia="仿宋_GB2312" w:hAnsi="宋体" w:cs="Arial" w:hint="default"/>
          <w:kern w:val="0"/>
          <w:sz w:val="32"/>
          <w:szCs w:val="32"/>
          <w:highlight w:val="none"/>
          <w:lang w:val="en-US" w:eastAsia="zh-CN"/>
        </w:rPr>
        <w:t>场次。</w:t>
      </w:r>
    </w:p>
    <w:p>
      <w:pPr>
        <w:spacing w:line="600" w:lineRule="exact"/>
        <w:ind w:firstLine="640" w:firstLineChars="200"/>
        <w:rPr>
          <w:rFonts w:ascii="仿宋_GB2312" w:eastAsia="仿宋_GB2312" w:hAnsi="宋体" w:cs="Arial" w:hint="default"/>
          <w:kern w:val="0"/>
          <w:sz w:val="32"/>
          <w:szCs w:val="32"/>
          <w:highlight w:val="none"/>
          <w:lang w:eastAsia="zh-CN"/>
        </w:rPr>
      </w:pPr>
      <w:r>
        <w:rPr>
          <w:rFonts w:ascii="仿宋_GB2312" w:eastAsia="仿宋_GB2312" w:hAnsi="宋体" w:cs="Arial" w:hint="default"/>
          <w:kern w:val="0"/>
          <w:sz w:val="32"/>
          <w:szCs w:val="32"/>
          <w:highlight w:val="none"/>
          <w:lang w:eastAsia="zh-CN"/>
        </w:rPr>
        <w:t>（三）公共文化服务体系队伍建设持续加强。</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default"/>
          <w:kern w:val="0"/>
          <w:sz w:val="32"/>
          <w:szCs w:val="32"/>
          <w:highlight w:val="none"/>
          <w:lang w:val="en-US" w:eastAsia="zh-CN"/>
        </w:rPr>
        <w:t>1、</w:t>
      </w:r>
      <w:r>
        <w:rPr>
          <w:rFonts w:ascii="仿宋_GB2312" w:eastAsia="仿宋_GB2312" w:hAnsi="宋体" w:cs="Arial" w:hint="default"/>
          <w:kern w:val="0"/>
          <w:sz w:val="32"/>
          <w:szCs w:val="32"/>
          <w:highlight w:val="none"/>
          <w:lang w:eastAsia="zh-CN"/>
        </w:rPr>
        <w:t>继续实施基层文化人才培训</w:t>
      </w:r>
      <w:r>
        <w:rPr>
          <w:rFonts w:ascii="仿宋_GB2312" w:eastAsia="仿宋_GB2312" w:hAnsi="宋体" w:cs="Arial" w:hint="default"/>
          <w:kern w:val="0"/>
          <w:sz w:val="32"/>
          <w:szCs w:val="32"/>
          <w:highlight w:val="none"/>
          <w:lang w:val="en-US" w:eastAsia="zh-CN"/>
        </w:rPr>
        <w:t>工作</w:t>
      </w:r>
      <w:r>
        <w:rPr>
          <w:rFonts w:ascii="仿宋_GB2312" w:eastAsia="仿宋_GB2312" w:hAnsi="宋体" w:cs="Arial" w:hint="default"/>
          <w:kern w:val="0"/>
          <w:sz w:val="32"/>
          <w:szCs w:val="32"/>
          <w:highlight w:val="none"/>
          <w:lang w:eastAsia="zh-CN"/>
        </w:rPr>
        <w:t>。截至目前，</w:t>
      </w:r>
      <w:r>
        <w:rPr>
          <w:rFonts w:ascii="仿宋_GB2312" w:eastAsia="仿宋_GB2312" w:hAnsi="宋体" w:cs="Arial" w:hint="default"/>
          <w:kern w:val="0"/>
          <w:sz w:val="32"/>
          <w:szCs w:val="32"/>
          <w:highlight w:val="none"/>
          <w:lang w:val="en-US" w:eastAsia="zh-CN"/>
        </w:rPr>
        <w:t>主要培训：</w:t>
      </w:r>
      <w:r>
        <w:rPr>
          <w:rFonts w:ascii="仿宋_GB2312" w:eastAsia="仿宋_GB2312" w:hAnsi="宋体" w:cs="Arial" w:hint="default"/>
          <w:kern w:val="0"/>
          <w:sz w:val="32"/>
          <w:szCs w:val="32"/>
          <w:highlight w:val="none"/>
          <w:lang w:eastAsia="zh-CN"/>
        </w:rPr>
        <w:t>寒</w:t>
      </w:r>
      <w:r>
        <w:rPr>
          <w:rFonts w:ascii="仿宋_GB2312" w:eastAsia="仿宋_GB2312" w:hAnsi="宋体" w:cs="Arial" w:hint="default"/>
          <w:kern w:val="0"/>
          <w:sz w:val="32"/>
          <w:szCs w:val="32"/>
          <w:highlight w:val="none"/>
          <w:lang w:val="en-US" w:eastAsia="zh-CN"/>
        </w:rPr>
        <w:t>暑</w:t>
      </w:r>
      <w:r>
        <w:rPr>
          <w:rFonts w:ascii="仿宋_GB2312" w:eastAsia="仿宋_GB2312" w:hAnsi="宋体" w:cs="Arial" w:hint="default"/>
          <w:kern w:val="0"/>
          <w:sz w:val="32"/>
          <w:szCs w:val="32"/>
          <w:highlight w:val="none"/>
          <w:lang w:eastAsia="zh-CN"/>
        </w:rPr>
        <w:t>假免费</w:t>
      </w:r>
      <w:r>
        <w:rPr>
          <w:rFonts w:ascii="仿宋_GB2312" w:eastAsia="仿宋_GB2312" w:hAnsi="宋体" w:cs="Arial" w:hint="eastAsia"/>
          <w:kern w:val="0"/>
          <w:sz w:val="32"/>
          <w:szCs w:val="32"/>
          <w:highlight w:val="none"/>
          <w:lang w:val="en-US" w:eastAsia="zh-CN"/>
        </w:rPr>
        <w:t>少儿</w:t>
      </w:r>
      <w:r>
        <w:rPr>
          <w:rFonts w:ascii="仿宋_GB2312" w:eastAsia="仿宋_GB2312" w:hAnsi="宋体" w:cs="Arial" w:hint="default"/>
          <w:kern w:val="0"/>
          <w:sz w:val="32"/>
          <w:szCs w:val="32"/>
          <w:highlight w:val="none"/>
          <w:lang w:eastAsia="zh-CN"/>
        </w:rPr>
        <w:t>开放培训、</w:t>
      </w:r>
      <w:r>
        <w:rPr>
          <w:rFonts w:ascii="仿宋_GB2312" w:eastAsia="仿宋_GB2312" w:hAnsi="宋体" w:cs="Arial" w:hint="default"/>
          <w:kern w:val="0"/>
          <w:sz w:val="32"/>
          <w:szCs w:val="32"/>
          <w:highlight w:val="none"/>
          <w:lang w:val="en-US" w:eastAsia="zh-CN"/>
        </w:rPr>
        <w:t>双江中学、双江小学、锦屏小学</w:t>
      </w:r>
      <w:r>
        <w:rPr>
          <w:rFonts w:ascii="仿宋_GB2312" w:eastAsia="仿宋_GB2312" w:hAnsi="宋体" w:cs="Arial" w:hint="default"/>
          <w:kern w:val="0"/>
          <w:sz w:val="32"/>
          <w:szCs w:val="32"/>
          <w:highlight w:val="none"/>
          <w:lang w:eastAsia="zh-CN"/>
        </w:rPr>
        <w:t>彝族花鼓舞培训、</w:t>
      </w:r>
      <w:r>
        <w:rPr>
          <w:rFonts w:ascii="仿宋_GB2312" w:eastAsia="仿宋_GB2312" w:hAnsi="宋体" w:cs="Arial" w:hint="default"/>
          <w:kern w:val="0"/>
          <w:sz w:val="32"/>
          <w:szCs w:val="32"/>
          <w:highlight w:val="none"/>
          <w:lang w:val="en-US" w:eastAsia="zh-CN"/>
        </w:rPr>
        <w:t>红</w:t>
      </w:r>
      <w:r>
        <w:rPr>
          <w:rFonts w:ascii="仿宋_GB2312" w:eastAsia="仿宋_GB2312" w:hAnsi="宋体" w:cs="Arial" w:hint="default"/>
          <w:kern w:val="0"/>
          <w:sz w:val="32"/>
          <w:szCs w:val="32"/>
          <w:highlight w:val="none"/>
          <w:lang w:eastAsia="zh-CN"/>
        </w:rPr>
        <w:t>歌</w:t>
      </w:r>
      <w:r>
        <w:rPr>
          <w:rFonts w:ascii="仿宋_GB2312" w:eastAsia="仿宋_GB2312" w:hAnsi="宋体" w:cs="Arial" w:hint="eastAsia"/>
          <w:kern w:val="0"/>
          <w:sz w:val="32"/>
          <w:szCs w:val="32"/>
          <w:highlight w:val="none"/>
          <w:lang w:eastAsia="zh-CN"/>
        </w:rPr>
        <w:t>、</w:t>
      </w:r>
      <w:r>
        <w:rPr>
          <w:rFonts w:ascii="仿宋_GB2312" w:eastAsia="仿宋_GB2312" w:hAnsi="宋体" w:cs="Arial" w:hint="eastAsia"/>
          <w:kern w:val="0"/>
          <w:sz w:val="32"/>
          <w:szCs w:val="32"/>
          <w:highlight w:val="none"/>
          <w:lang w:val="en-US" w:eastAsia="zh-CN"/>
        </w:rPr>
        <w:t>红舞</w:t>
      </w:r>
      <w:r>
        <w:rPr>
          <w:rFonts w:ascii="仿宋_GB2312" w:eastAsia="仿宋_GB2312" w:hAnsi="宋体" w:cs="Arial" w:hint="default"/>
          <w:kern w:val="0"/>
          <w:sz w:val="32"/>
          <w:szCs w:val="32"/>
          <w:highlight w:val="none"/>
          <w:lang w:eastAsia="zh-CN"/>
        </w:rPr>
        <w:t>广场舞培训</w:t>
      </w:r>
      <w:r>
        <w:rPr>
          <w:rFonts w:ascii="仿宋_GB2312" w:eastAsia="仿宋_GB2312" w:hAnsi="宋体" w:cs="Arial" w:hint="default"/>
          <w:kern w:val="0"/>
          <w:sz w:val="32"/>
          <w:szCs w:val="32"/>
          <w:highlight w:val="none"/>
          <w:lang w:val="en-US" w:eastAsia="zh-CN"/>
        </w:rPr>
        <w:t>等培训班次达10次，受惠人数达</w:t>
      </w:r>
      <w:r>
        <w:rPr>
          <w:rFonts w:ascii="仿宋_GB2312" w:eastAsia="仿宋_GB2312" w:hAnsi="宋体" w:cs="Arial" w:hint="eastAsia"/>
          <w:kern w:val="0"/>
          <w:sz w:val="32"/>
          <w:szCs w:val="32"/>
          <w:highlight w:val="none"/>
          <w:lang w:val="en-US" w:eastAsia="zh-CN"/>
        </w:rPr>
        <w:t>8000</w:t>
      </w:r>
      <w:r>
        <w:rPr>
          <w:rFonts w:ascii="仿宋_GB2312" w:eastAsia="仿宋_GB2312" w:hAnsi="宋体" w:cs="Arial" w:hint="default"/>
          <w:kern w:val="0"/>
          <w:sz w:val="32"/>
          <w:szCs w:val="32"/>
          <w:highlight w:val="none"/>
          <w:lang w:val="en-US" w:eastAsia="zh-CN"/>
        </w:rPr>
        <w:t>余人次。</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default"/>
          <w:kern w:val="0"/>
          <w:sz w:val="32"/>
          <w:szCs w:val="32"/>
          <w:highlight w:val="none"/>
          <w:lang w:val="en-US" w:eastAsia="zh-CN"/>
        </w:rPr>
        <w:t>2、</w:t>
      </w:r>
      <w:r>
        <w:rPr>
          <w:rFonts w:ascii="仿宋_GB2312" w:eastAsia="仿宋_GB2312" w:hAnsi="宋体" w:cs="Arial" w:hint="default"/>
          <w:kern w:val="0"/>
          <w:sz w:val="32"/>
          <w:szCs w:val="32"/>
          <w:highlight w:val="none"/>
          <w:lang w:eastAsia="zh-CN"/>
        </w:rPr>
        <w:t>积极参加省市文化部门举办的各类</w:t>
      </w:r>
      <w:r>
        <w:rPr>
          <w:rFonts w:ascii="仿宋_GB2312" w:eastAsia="仿宋_GB2312" w:hAnsi="宋体" w:cs="Arial" w:hint="default"/>
          <w:kern w:val="0"/>
          <w:sz w:val="32"/>
          <w:szCs w:val="32"/>
          <w:highlight w:val="none"/>
          <w:lang w:val="en-US" w:eastAsia="zh-CN"/>
        </w:rPr>
        <w:t>舞蹈、戏曲、《云南省公共文化服务保障条例》、非遗等专业</w:t>
      </w:r>
      <w:r>
        <w:rPr>
          <w:rFonts w:ascii="仿宋_GB2312" w:eastAsia="仿宋_GB2312" w:hAnsi="宋体" w:cs="Arial" w:hint="default"/>
          <w:kern w:val="0"/>
          <w:sz w:val="32"/>
          <w:szCs w:val="32"/>
          <w:highlight w:val="none"/>
          <w:lang w:eastAsia="zh-CN"/>
        </w:rPr>
        <w:t>培训班，</w:t>
      </w:r>
      <w:r>
        <w:rPr>
          <w:rFonts w:ascii="仿宋_GB2312" w:eastAsia="仿宋_GB2312" w:hAnsi="宋体" w:cs="Arial" w:hint="default"/>
          <w:kern w:val="0"/>
          <w:sz w:val="32"/>
          <w:szCs w:val="32"/>
          <w:highlight w:val="none"/>
          <w:lang w:val="en-US" w:eastAsia="zh-CN"/>
        </w:rPr>
        <w:t>另一方面积极大力开展县文化馆专业培训。</w:t>
      </w:r>
    </w:p>
    <w:p>
      <w:pPr>
        <w:spacing w:line="600" w:lineRule="exact"/>
        <w:ind w:firstLine="640" w:firstLineChars="200"/>
        <w:rPr>
          <w:rFonts w:ascii="仿宋_GB2312" w:eastAsia="仿宋_GB2312" w:hAnsi="宋体" w:cs="Arial" w:hint="default"/>
          <w:kern w:val="0"/>
          <w:sz w:val="32"/>
          <w:szCs w:val="32"/>
          <w:highlight w:val="none"/>
          <w:lang w:eastAsia="zh-CN"/>
        </w:rPr>
      </w:pPr>
      <w:r>
        <w:rPr>
          <w:rFonts w:ascii="仿宋_GB2312" w:eastAsia="仿宋_GB2312" w:hAnsi="宋体" w:cs="Arial" w:hint="default"/>
          <w:kern w:val="0"/>
          <w:sz w:val="32"/>
          <w:szCs w:val="32"/>
          <w:highlight w:val="none"/>
          <w:lang w:eastAsia="zh-CN"/>
        </w:rPr>
        <w:t>（</w:t>
      </w:r>
      <w:r>
        <w:rPr>
          <w:rFonts w:ascii="仿宋_GB2312" w:eastAsia="仿宋_GB2312" w:hAnsi="宋体" w:cs="Arial" w:hint="default"/>
          <w:kern w:val="0"/>
          <w:sz w:val="32"/>
          <w:szCs w:val="32"/>
          <w:highlight w:val="none"/>
          <w:lang w:val="en-US" w:eastAsia="zh-CN"/>
        </w:rPr>
        <w:t>四）</w:t>
      </w:r>
      <w:r>
        <w:rPr>
          <w:rFonts w:ascii="仿宋_GB2312" w:eastAsia="仿宋_GB2312" w:hAnsi="宋体" w:cs="Arial" w:hint="default"/>
          <w:kern w:val="0"/>
          <w:sz w:val="32"/>
          <w:szCs w:val="32"/>
          <w:highlight w:val="none"/>
          <w:lang w:eastAsia="zh-CN"/>
        </w:rPr>
        <w:t>不断拓展现代公共文化服务模式。</w:t>
      </w:r>
    </w:p>
    <w:p>
      <w:pPr>
        <w:spacing w:line="600" w:lineRule="exact"/>
        <w:ind w:firstLine="640" w:firstLineChars="200"/>
        <w:rPr>
          <w:rFonts w:ascii="仿宋_GB2312" w:eastAsia="仿宋_GB2312" w:hAnsi="宋体" w:cs="Arial" w:hint="default"/>
          <w:kern w:val="0"/>
          <w:sz w:val="32"/>
          <w:szCs w:val="32"/>
          <w:highlight w:val="none"/>
          <w:lang w:val="en-US" w:eastAsia="zh-CN"/>
        </w:rPr>
      </w:pPr>
      <w:r>
        <w:rPr>
          <w:rFonts w:ascii="仿宋_GB2312" w:eastAsia="仿宋_GB2312" w:hAnsi="宋体" w:cs="Arial" w:hint="default"/>
          <w:kern w:val="0"/>
          <w:sz w:val="32"/>
          <w:szCs w:val="32"/>
          <w:highlight w:val="none"/>
          <w:lang w:eastAsia="zh-CN"/>
        </w:rPr>
        <w:t>随着全国数字文化馆建设工作的不断开展，手机端的广泛应用和文化类产品APP的推陈出新，社会对公共文化服务</w:t>
      </w:r>
      <w:r>
        <w:rPr>
          <w:rFonts w:ascii="仿宋_GB2312" w:eastAsia="仿宋_GB2312" w:hAnsi="宋体" w:cs="Arial" w:hint="default"/>
          <w:kern w:val="0"/>
          <w:sz w:val="32"/>
          <w:szCs w:val="32"/>
          <w:highlight w:val="none"/>
          <w:lang w:val="en-US" w:eastAsia="zh-CN"/>
        </w:rPr>
        <w:t>数字化的需求不断加强。202</w:t>
      </w:r>
      <w:r>
        <w:rPr>
          <w:rFonts w:ascii="仿宋_GB2312" w:eastAsia="仿宋_GB2312" w:hAnsi="宋体" w:cs="Arial" w:hint="eastAsia"/>
          <w:kern w:val="0"/>
          <w:sz w:val="32"/>
          <w:szCs w:val="32"/>
          <w:highlight w:val="none"/>
          <w:lang w:val="en-US" w:eastAsia="zh-CN"/>
        </w:rPr>
        <w:t>4</w:t>
      </w:r>
      <w:r>
        <w:rPr>
          <w:rFonts w:ascii="仿宋_GB2312" w:eastAsia="仿宋_GB2312" w:hAnsi="宋体" w:cs="Arial" w:hint="default"/>
          <w:kern w:val="0"/>
          <w:sz w:val="32"/>
          <w:szCs w:val="32"/>
          <w:highlight w:val="none"/>
          <w:lang w:val="en-US" w:eastAsia="zh-CN"/>
        </w:rPr>
        <w:t>年1—10月份条通过云南公共文化云、文化馆微信公众号、文化馆网站数字平台，发布信息3</w:t>
      </w:r>
      <w:r>
        <w:rPr>
          <w:rFonts w:ascii="仿宋_GB2312" w:eastAsia="仿宋_GB2312" w:hAnsi="宋体" w:cs="Arial" w:hint="eastAsia"/>
          <w:kern w:val="0"/>
          <w:sz w:val="32"/>
          <w:szCs w:val="32"/>
          <w:highlight w:val="none"/>
          <w:lang w:val="en-US" w:eastAsia="zh-CN"/>
        </w:rPr>
        <w:t>29</w:t>
      </w:r>
      <w:r>
        <w:rPr>
          <w:rFonts w:ascii="仿宋_GB2312" w:eastAsia="仿宋_GB2312" w:hAnsi="宋体" w:cs="Arial" w:hint="default"/>
          <w:kern w:val="0"/>
          <w:sz w:val="32"/>
          <w:szCs w:val="32"/>
          <w:highlight w:val="none"/>
          <w:lang w:val="en-US" w:eastAsia="zh-CN"/>
        </w:rPr>
        <w:t>条；举办线上书法、美术、摄影作品展览2期</w:t>
      </w:r>
      <w:r>
        <w:rPr>
          <w:rFonts w:ascii="仿宋_GB2312" w:eastAsia="仿宋_GB2312" w:hAnsi="宋体" w:cs="Arial" w:hint="eastAsia"/>
          <w:kern w:val="0"/>
          <w:sz w:val="32"/>
          <w:szCs w:val="32"/>
          <w:highlight w:val="none"/>
          <w:lang w:val="en-US" w:eastAsia="zh-CN"/>
        </w:rPr>
        <w:t>8</w:t>
      </w:r>
      <w:r>
        <w:rPr>
          <w:rFonts w:ascii="仿宋_GB2312" w:eastAsia="仿宋_GB2312" w:hAnsi="宋体" w:cs="Arial" w:hint="default"/>
          <w:kern w:val="0"/>
          <w:sz w:val="32"/>
          <w:szCs w:val="32"/>
          <w:highlight w:val="none"/>
          <w:lang w:val="en-US" w:eastAsia="zh-CN"/>
        </w:rPr>
        <w:t>4件（幅）；广场舞慕课视频展播</w:t>
      </w:r>
      <w:r>
        <w:rPr>
          <w:rFonts w:ascii="仿宋_GB2312" w:eastAsia="仿宋_GB2312" w:hAnsi="宋体" w:cs="Arial" w:hint="eastAsia"/>
          <w:kern w:val="0"/>
          <w:sz w:val="32"/>
          <w:szCs w:val="32"/>
          <w:highlight w:val="none"/>
          <w:lang w:val="en-US" w:eastAsia="zh-CN"/>
        </w:rPr>
        <w:t>4</w:t>
      </w:r>
      <w:r>
        <w:rPr>
          <w:rFonts w:ascii="仿宋_GB2312" w:eastAsia="仿宋_GB2312" w:hAnsi="宋体" w:cs="Arial" w:hint="default"/>
          <w:kern w:val="0"/>
          <w:sz w:val="32"/>
          <w:szCs w:val="32"/>
          <w:highlight w:val="none"/>
          <w:lang w:val="en-US" w:eastAsia="zh-CN"/>
        </w:rPr>
        <w:t>个；文化活动直播</w:t>
      </w:r>
      <w:r>
        <w:rPr>
          <w:rFonts w:ascii="仿宋_GB2312" w:eastAsia="仿宋_GB2312" w:hAnsi="宋体" w:cs="Arial" w:hint="eastAsia"/>
          <w:kern w:val="0"/>
          <w:sz w:val="32"/>
          <w:szCs w:val="32"/>
          <w:highlight w:val="none"/>
          <w:lang w:val="en-US" w:eastAsia="zh-CN"/>
        </w:rPr>
        <w:t>6</w:t>
      </w:r>
      <w:r>
        <w:rPr>
          <w:rFonts w:ascii="仿宋_GB2312" w:eastAsia="仿宋_GB2312" w:hAnsi="宋体" w:cs="Arial" w:hint="default"/>
          <w:kern w:val="0"/>
          <w:sz w:val="32"/>
          <w:szCs w:val="32"/>
          <w:highlight w:val="none"/>
          <w:lang w:val="en-US" w:eastAsia="zh-CN"/>
        </w:rPr>
        <w:t>场、录播</w:t>
      </w:r>
      <w:r>
        <w:rPr>
          <w:rFonts w:ascii="仿宋_GB2312" w:eastAsia="仿宋_GB2312" w:hAnsi="宋体" w:cs="Arial" w:hint="eastAsia"/>
          <w:kern w:val="0"/>
          <w:sz w:val="32"/>
          <w:szCs w:val="32"/>
          <w:highlight w:val="none"/>
          <w:lang w:val="en-US" w:eastAsia="zh-CN"/>
        </w:rPr>
        <w:t>12</w:t>
      </w:r>
      <w:r>
        <w:rPr>
          <w:rFonts w:ascii="仿宋_GB2312" w:eastAsia="仿宋_GB2312" w:hAnsi="宋体" w:cs="Arial" w:hint="default"/>
          <w:kern w:val="0"/>
          <w:sz w:val="32"/>
          <w:szCs w:val="32"/>
          <w:highlight w:val="none"/>
          <w:lang w:val="en-US" w:eastAsia="zh-CN"/>
        </w:rPr>
        <w:t>场，视频展播时长达</w:t>
      </w:r>
      <w:r>
        <w:rPr>
          <w:rFonts w:ascii="仿宋_GB2312" w:eastAsia="仿宋_GB2312" w:hAnsi="宋体" w:cs="Arial" w:hint="eastAsia"/>
          <w:kern w:val="0"/>
          <w:sz w:val="32"/>
          <w:szCs w:val="32"/>
          <w:highlight w:val="none"/>
          <w:lang w:val="en-US" w:eastAsia="zh-CN"/>
        </w:rPr>
        <w:t>1000</w:t>
      </w:r>
      <w:r>
        <w:rPr>
          <w:rFonts w:ascii="仿宋_GB2312" w:eastAsia="仿宋_GB2312" w:hAnsi="宋体" w:cs="Arial" w:hint="default"/>
          <w:kern w:val="0"/>
          <w:sz w:val="32"/>
          <w:szCs w:val="32"/>
          <w:highlight w:val="none"/>
          <w:lang w:val="en-US" w:eastAsia="zh-CN"/>
        </w:rPr>
        <w:t>分钟。</w:t>
      </w:r>
    </w:p>
    <w:p>
      <w:pPr>
        <w:ind w:firstLine="1600" w:firstLineChars="500"/>
        <w:jc w:val="both"/>
        <w:outlineLvl w:val="0"/>
        <w:rPr>
          <w:rFonts w:ascii="黑体" w:eastAsia="黑体" w:hAnsi="黑体" w:hint="eastAsia"/>
          <w:sz w:val="32"/>
          <w:szCs w:val="32"/>
          <w:highlight w:val="none"/>
        </w:rPr>
      </w:pPr>
    </w:p>
    <w:p>
      <w:pPr>
        <w:ind w:firstLine="1600" w:firstLineChars="500"/>
        <w:jc w:val="both"/>
        <w:outlineLvl w:val="0"/>
        <w:rPr>
          <w:rFonts w:ascii="黑体" w:eastAsia="黑体" w:hAnsi="黑体" w:hint="eastAsia"/>
          <w:sz w:val="32"/>
          <w:szCs w:val="32"/>
          <w:highlight w:val="none"/>
        </w:rPr>
      </w:pPr>
    </w:p>
    <w:p>
      <w:pPr>
        <w:ind w:firstLine="1600" w:firstLineChars="500"/>
        <w:jc w:val="both"/>
        <w:outlineLvl w:val="0"/>
        <w:rPr>
          <w:rFonts w:ascii="黑体" w:eastAsia="黑体" w:hAnsi="黑体" w:hint="eastAsia"/>
          <w:sz w:val="32"/>
          <w:szCs w:val="32"/>
          <w:highlight w:val="none"/>
        </w:rPr>
      </w:pPr>
    </w:p>
    <w:p>
      <w:pPr>
        <w:ind w:firstLine="1600" w:firstLineChars="500"/>
        <w:jc w:val="both"/>
        <w:outlineLvl w:val="0"/>
        <w:rPr>
          <w:rFonts w:ascii="黑体" w:eastAsia="黑体" w:hAnsi="黑体" w:hint="eastAsia"/>
          <w:sz w:val="32"/>
          <w:szCs w:val="32"/>
          <w:highlight w:val="none"/>
        </w:rPr>
      </w:pPr>
    </w:p>
    <w:p>
      <w:pPr>
        <w:ind w:firstLine="1600" w:firstLineChars="500"/>
        <w:jc w:val="both"/>
        <w:outlineLvl w:val="0"/>
        <w:rPr>
          <w:rFonts w:ascii="黑体" w:eastAsia="黑体" w:hAnsi="黑体" w:hint="eastAsia"/>
          <w:sz w:val="32"/>
          <w:szCs w:val="32"/>
          <w:highlight w:val="none"/>
        </w:rPr>
      </w:pPr>
      <w:bookmarkStart w:id="0" w:name="_GoBack"/>
      <w:bookmarkEnd w:id="0"/>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pPr>
        <w:spacing w:line="600" w:lineRule="exact"/>
        <w:ind w:firstLine="3300" w:firstLineChars="1100"/>
        <w:jc w:val="both"/>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pPr>
        <w:spacing w:line="600" w:lineRule="exact"/>
        <w:ind w:firstLine="640" w:firstLineChars="200"/>
        <w:jc w:val="left"/>
        <w:rPr>
          <w:rFonts w:ascii="仿宋_GB2312" w:eastAsia="仿宋_GB2312" w:hint="eastAsia"/>
          <w:sz w:val="32"/>
          <w:szCs w:val="32"/>
          <w:highlight w:val="none"/>
          <w:lang w:eastAsia="zh-CN"/>
        </w:rPr>
      </w:pPr>
      <w:r>
        <w:rPr>
          <w:rFonts w:ascii="仿宋_GB2312" w:eastAsia="仿宋_GB2312" w:hint="eastAsia"/>
          <w:sz w:val="32"/>
          <w:szCs w:val="32"/>
          <w:highlight w:val="none"/>
          <w:lang w:eastAsia="zh-CN"/>
        </w:rPr>
        <w:t>本单位</w:t>
      </w: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lang w:eastAsia="zh-CN"/>
        </w:rPr>
        <w:t>年度无国有资本经营预算财政拨款收入，《国有资本经营预算财政拨款收入支出决算表》为空表、本部门2024年度无财政拨款“三公”经费、行政参公单位机关运行经费情况表，《财政拨款“三公”经费、行政参公单位机关运行经费情况表》为空表、本部门2024年度无一般公共预算“三公”经费情况表，《一般公共预算“三公”经费情况表》为空表。</w:t>
      </w:r>
    </w:p>
    <w:p>
      <w:pPr>
        <w:ind w:firstLine="960" w:firstLineChars="300"/>
        <w:jc w:val="both"/>
        <w:outlineLvl w:val="0"/>
        <w:rPr>
          <w:rFonts w:ascii="黑体" w:eastAsia="黑体" w:hAnsi="黑体" w:hint="eastAsia"/>
          <w:sz w:val="32"/>
          <w:szCs w:val="32"/>
          <w:highlight w:val="none"/>
        </w:rPr>
      </w:pPr>
    </w:p>
    <w:p>
      <w:pPr>
        <w:ind w:firstLine="960" w:firstLineChars="300"/>
        <w:jc w:val="both"/>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pPr>
        <w:spacing w:line="600" w:lineRule="exact"/>
        <w:ind w:firstLine="640" w:firstLineChars="200"/>
        <w:jc w:val="left"/>
        <w:rPr>
          <w:rFonts w:ascii="仿宋_GB2312" w:eastAsia="仿宋_GB2312" w:hint="eastAsia"/>
          <w:sz w:val="32"/>
          <w:szCs w:val="32"/>
          <w:highlight w:val="none"/>
          <w:lang w:eastAsia="zh-CN"/>
        </w:rPr>
      </w:pPr>
      <w:r>
        <w:rPr>
          <w:rFonts w:ascii="仿宋_GB2312" w:eastAsia="仿宋_GB2312" w:hint="eastAsia"/>
          <w:sz w:val="32"/>
          <w:szCs w:val="32"/>
          <w:highlight w:val="none"/>
          <w:lang w:val="zh-CN" w:eastAsia="zh-CN"/>
        </w:rPr>
        <w:t>峨山彝族自治县文化馆</w:t>
      </w: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lang w:eastAsia="zh-CN"/>
        </w:rPr>
        <w:t>年度收入合计</w:t>
      </w:r>
      <w:r>
        <w:rPr>
          <w:rFonts w:ascii="仿宋_GB2312" w:eastAsia="仿宋_GB2312" w:hint="eastAsia"/>
          <w:sz w:val="32"/>
          <w:szCs w:val="32"/>
          <w:highlight w:val="none"/>
          <w:lang w:val="zh-CN" w:eastAsia="zh-CN"/>
        </w:rPr>
        <w:t>1816897.97</w:t>
      </w:r>
      <w:r>
        <w:rPr>
          <w:rFonts w:ascii="仿宋_GB2312" w:eastAsia="仿宋_GB2312" w:hint="eastAsia"/>
          <w:sz w:val="32"/>
          <w:szCs w:val="32"/>
          <w:highlight w:val="none"/>
          <w:lang w:eastAsia="zh-CN"/>
        </w:rPr>
        <w:t>元。其中：财政拨款收入</w:t>
      </w:r>
      <w:r>
        <w:rPr>
          <w:rFonts w:ascii="仿宋_GB2312" w:eastAsia="仿宋_GB2312" w:hint="eastAsia"/>
          <w:sz w:val="32"/>
          <w:szCs w:val="32"/>
          <w:highlight w:val="none"/>
          <w:lang w:val="zh-CN" w:eastAsia="zh-CN"/>
        </w:rPr>
        <w:t>1816897.97</w:t>
      </w:r>
      <w:r>
        <w:rPr>
          <w:rFonts w:ascii="仿宋_GB2312" w:eastAsia="仿宋_GB2312" w:hint="eastAsia"/>
          <w:sz w:val="32"/>
          <w:szCs w:val="32"/>
          <w:highlight w:val="none"/>
          <w:lang w:eastAsia="zh-CN"/>
        </w:rPr>
        <w:t>元，占总收入的</w:t>
      </w:r>
      <w:r>
        <w:rPr>
          <w:rFonts w:ascii="仿宋_GB2312" w:eastAsia="仿宋_GB2312" w:hint="eastAsia"/>
          <w:sz w:val="32"/>
          <w:szCs w:val="32"/>
          <w:highlight w:val="none"/>
          <w:lang w:val="zh-CN" w:eastAsia="zh-CN"/>
        </w:rPr>
        <w:t>100.00</w:t>
      </w:r>
      <w:r>
        <w:rPr>
          <w:rFonts w:ascii="仿宋_GB2312" w:eastAsia="仿宋_GB2312" w:hint="eastAsia"/>
          <w:sz w:val="32"/>
          <w:szCs w:val="32"/>
          <w:highlight w:val="none"/>
          <w:lang w:eastAsia="zh-CN"/>
        </w:rPr>
        <w:t>%；上级补助收入</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元，占总收入的</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%；事业收入</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元（含教育收费</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元），占总收入的</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%；经营收入</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元，占总收入的</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%；附属单位上缴收入</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元，占总收入的</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%；其他收入</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元，占总收入的</w:t>
      </w:r>
      <w:r>
        <w:rPr>
          <w:rFonts w:ascii="仿宋_GB2312" w:eastAsia="仿宋_GB2312" w:hint="eastAsia"/>
          <w:sz w:val="32"/>
          <w:szCs w:val="32"/>
          <w:highlight w:val="none"/>
          <w:lang w:val="zh-CN" w:eastAsia="zh-CN"/>
        </w:rPr>
        <w:t>0.00</w:t>
      </w:r>
      <w:r>
        <w:rPr>
          <w:rFonts w:ascii="仿宋_GB2312" w:eastAsia="仿宋_GB2312" w:hint="eastAsia"/>
          <w:sz w:val="32"/>
          <w:szCs w:val="32"/>
          <w:highlight w:val="none"/>
          <w:lang w:eastAsia="zh-CN"/>
        </w:rPr>
        <w:t>%。</w:t>
      </w:r>
    </w:p>
    <w:p>
      <w:pPr>
        <w:widowControl/>
        <w:snapToGrid w:val="0"/>
        <w:spacing w:before="100" w:after="100" w:line="600" w:lineRule="exact"/>
        <w:ind w:firstLine="538"/>
        <w:jc w:val="left"/>
        <w:rPr>
          <w:rFonts w:ascii="仿宋_GB2312" w:eastAsia="仿宋_GB2312" w:hint="eastAsia"/>
          <w:color w:val="FF0000"/>
          <w:sz w:val="32"/>
          <w:szCs w:val="32"/>
          <w:highlight w:val="none"/>
        </w:rPr>
      </w:pPr>
      <w:r>
        <w:rPr>
          <w:rFonts w:ascii="仿宋_GB2312" w:eastAsia="仿宋_GB2312" w:hint="eastAsia"/>
          <w:sz w:val="32"/>
          <w:szCs w:val="32"/>
          <w:highlight w:val="none"/>
        </w:rPr>
        <w:t>与上年</w:t>
      </w:r>
      <w:r>
        <w:rPr>
          <w:rFonts w:ascii="仿宋_GB2312" w:eastAsia="仿宋_GB2312" w:hint="eastAsia"/>
          <w:sz w:val="32"/>
          <w:szCs w:val="32"/>
          <w:highlight w:val="none"/>
          <w:lang w:eastAsia="zh-CN"/>
        </w:rPr>
        <w:t>相比，</w:t>
      </w:r>
      <w:r>
        <w:rPr>
          <w:rFonts w:ascii="仿宋_GB2312" w:eastAsia="仿宋_GB2312" w:hint="eastAsia"/>
          <w:sz w:val="32"/>
          <w:szCs w:val="32"/>
          <w:highlight w:val="none"/>
        </w:rPr>
        <w:t>收入合计</w:t>
      </w:r>
      <w:r>
        <w:rPr>
          <w:rFonts w:ascii="仿宋_GB2312" w:eastAsia="仿宋_GB2312" w:hint="eastAsia"/>
          <w:sz w:val="32"/>
          <w:szCs w:val="32"/>
          <w:highlight w:val="none"/>
          <w:lang w:val="en-US" w:eastAsia="zh-CN"/>
        </w:rPr>
        <w:t>减少</w:t>
      </w:r>
      <w:r>
        <w:rPr>
          <w:rFonts w:ascii="仿宋_GB2312" w:eastAsia="仿宋_GB2312" w:hAnsi="仿宋_GB2312" w:cs="仿宋_GB2312" w:hint="eastAsia"/>
          <w:color w:val="auto"/>
          <w:sz w:val="32"/>
          <w:szCs w:val="32"/>
          <w:lang w:val="zh-CN"/>
        </w:rPr>
        <w:t>-706700.77</w:t>
      </w:r>
      <w:r>
        <w:rPr>
          <w:rFonts w:ascii="仿宋_GB2312" w:eastAsia="仿宋_GB2312" w:hint="eastAsia"/>
          <w:sz w:val="32"/>
          <w:szCs w:val="32"/>
          <w:highlight w:val="none"/>
          <w:lang w:eastAsia="zh-CN"/>
        </w:rPr>
        <w:t>元，</w:t>
      </w:r>
      <w:r>
        <w:rPr>
          <w:rFonts w:ascii="仿宋_GB2312" w:eastAsia="仿宋_GB2312" w:hint="eastAsia"/>
          <w:sz w:val="32"/>
          <w:szCs w:val="32"/>
          <w:highlight w:val="none"/>
          <w:lang w:val="en-US" w:eastAsia="zh-CN"/>
        </w:rPr>
        <w:t>下降</w:t>
      </w:r>
      <w:r>
        <w:rPr>
          <w:rFonts w:ascii="仿宋_GB2312" w:eastAsia="仿宋_GB2312" w:hAnsi="仿宋_GB2312" w:cs="仿宋_GB2312" w:hint="eastAsia"/>
          <w:color w:val="auto"/>
          <w:sz w:val="32"/>
          <w:szCs w:val="32"/>
          <w:lang w:val="zh-CN"/>
        </w:rPr>
        <w:t>-28.00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。其中：</w:t>
      </w:r>
      <w:r>
        <w:rPr>
          <w:rFonts w:ascii="仿宋_GB2312" w:eastAsia="仿宋_GB2312" w:hint="eastAsia"/>
          <w:sz w:val="32"/>
          <w:szCs w:val="32"/>
          <w:highlight w:val="none"/>
        </w:rPr>
        <w:t>财政拨款收入</w:t>
      </w:r>
      <w:r>
        <w:rPr>
          <w:rFonts w:ascii="仿宋_GB2312" w:eastAsia="仿宋_GB2312" w:hint="eastAsia"/>
          <w:sz w:val="32"/>
          <w:szCs w:val="32"/>
          <w:highlight w:val="none"/>
          <w:lang w:val="en-US" w:eastAsia="zh-CN"/>
        </w:rPr>
        <w:t>减少</w:t>
      </w:r>
      <w:r>
        <w:rPr>
          <w:rFonts w:ascii="仿宋_GB2312" w:eastAsia="仿宋_GB2312" w:hAnsi="仿宋_GB2312" w:cs="仿宋_GB2312" w:hint="eastAsia"/>
          <w:color w:val="auto"/>
          <w:sz w:val="32"/>
          <w:szCs w:val="32"/>
          <w:lang w:val="zh-CN"/>
        </w:rPr>
        <w:t>-706700.77</w:t>
      </w:r>
      <w:r>
        <w:rPr>
          <w:rFonts w:ascii="仿宋_GB2312" w:eastAsia="仿宋_GB2312" w:hint="eastAsia"/>
          <w:sz w:val="32"/>
          <w:szCs w:val="32"/>
          <w:highlight w:val="none"/>
          <w:lang w:eastAsia="zh-CN"/>
        </w:rPr>
        <w:t>元，</w:t>
      </w:r>
      <w:r>
        <w:rPr>
          <w:rFonts w:ascii="仿宋_GB2312" w:eastAsia="仿宋_GB2312" w:hint="eastAsia"/>
          <w:sz w:val="32"/>
          <w:szCs w:val="32"/>
          <w:highlight w:val="none"/>
          <w:lang w:val="en-US" w:eastAsia="zh-CN"/>
        </w:rPr>
        <w:t>下降</w:t>
      </w:r>
      <w:r>
        <w:rPr>
          <w:rFonts w:ascii="仿宋_GB2312" w:eastAsia="仿宋_GB2312" w:hAnsi="仿宋_GB2312" w:cs="仿宋_GB2312" w:hint="eastAsia"/>
          <w:color w:val="auto"/>
          <w:sz w:val="32"/>
          <w:szCs w:val="32"/>
          <w:lang w:val="zh-CN"/>
        </w:rPr>
        <w:t>-28.00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w:t>
      </w:r>
      <w:r>
        <w:rPr>
          <w:rFonts w:ascii="仿宋_GB2312" w:eastAsia="仿宋_GB2312" w:hint="eastAsia"/>
          <w:sz w:val="32"/>
          <w:szCs w:val="32"/>
          <w:highlight w:val="none"/>
        </w:rPr>
        <w:t>上级补助收入</w:t>
      </w:r>
      <w:r>
        <w:rPr>
          <w:rFonts w:ascii="仿宋_GB2312" w:eastAsia="仿宋_GB2312" w:hint="eastAsia"/>
          <w:sz w:val="32"/>
          <w:szCs w:val="32"/>
          <w:highlight w:val="none"/>
          <w:lang w:eastAsia="zh-CN"/>
        </w:rPr>
        <w:t>增加</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元，增长</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；事业收入增加</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元，增长</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；经营收入增加</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元，增长</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；附属单位上缴收入增加</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元，增长</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；其他收入增加</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元，增长</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w:t>
      </w:r>
      <w:r>
        <w:rPr>
          <w:rFonts w:ascii="仿宋_GB2312" w:eastAsia="仿宋_GB2312" w:hint="eastAsia"/>
          <w:sz w:val="32"/>
          <w:szCs w:val="32"/>
          <w:highlight w:val="none"/>
        </w:rPr>
        <w:t>主要原因</w:t>
      </w:r>
      <w:r>
        <w:rPr>
          <w:rFonts w:ascii="仿宋_GB2312" w:eastAsia="仿宋_GB2312" w:hint="eastAsia"/>
          <w:sz w:val="32"/>
          <w:szCs w:val="32"/>
          <w:highlight w:val="none"/>
          <w:lang w:eastAsia="zh-CN"/>
        </w:rPr>
        <w:t>是项目资金支出减少</w:t>
      </w:r>
      <w:r>
        <w:rPr>
          <w:rFonts w:ascii="仿宋_GB2312" w:eastAsia="仿宋_GB2312" w:hint="eastAsia"/>
          <w:color w:val="auto"/>
          <w:sz w:val="32"/>
          <w:szCs w:val="32"/>
          <w:highlight w:val="none"/>
        </w:rPr>
        <w:t>。</w:t>
      </w:r>
    </w:p>
    <w:p>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pPr>
        <w:spacing w:line="600" w:lineRule="exact"/>
        <w:ind w:firstLine="640" w:firstLineChars="200"/>
        <w:rPr>
          <w:rFonts w:ascii="仿宋_GB2312" w:eastAsia="仿宋_GB2312" w:hAnsi="宋体" w:cs="Arial" w:hint="eastAsia"/>
          <w:kern w:val="0"/>
          <w:sz w:val="32"/>
          <w:szCs w:val="32"/>
          <w:highlight w:val="none"/>
        </w:rPr>
      </w:pPr>
      <w:r>
        <w:rPr>
          <w:rFonts w:ascii="仿宋_GB2312" w:eastAsia="仿宋_GB2312" w:hAnsi="仿宋_GB2312" w:cs="仿宋_GB2312" w:hint="eastAsia"/>
          <w:color w:val="auto"/>
          <w:sz w:val="32"/>
          <w:szCs w:val="32"/>
          <w:lang w:val="zh-CN"/>
        </w:rPr>
        <w:t>峨山彝族自治县文化馆</w:t>
      </w: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rPr>
        <w:t>年度支出合计</w:t>
      </w:r>
      <w:r>
        <w:rPr>
          <w:rFonts w:ascii="仿宋_GB2312" w:eastAsia="仿宋_GB2312" w:hAnsi="仿宋_GB2312" w:cs="仿宋_GB2312" w:hint="eastAsia"/>
          <w:color w:val="auto"/>
          <w:sz w:val="32"/>
          <w:szCs w:val="32"/>
          <w:lang w:val="zh-CN"/>
        </w:rPr>
        <w:t>1816897.97</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。其中：</w:t>
      </w:r>
      <w:r>
        <w:rPr>
          <w:rFonts w:ascii="仿宋_GB2312" w:eastAsia="仿宋_GB2312" w:hAnsi="宋体" w:cs="Arial" w:hint="eastAsia"/>
          <w:kern w:val="0"/>
          <w:sz w:val="32"/>
          <w:szCs w:val="32"/>
          <w:highlight w:val="none"/>
        </w:rPr>
        <w:t>基本支出</w:t>
      </w:r>
      <w:r>
        <w:rPr>
          <w:rFonts w:ascii="仿宋_GB2312" w:eastAsia="仿宋_GB2312" w:hAnsi="仿宋_GB2312" w:cs="仿宋_GB2312" w:hint="eastAsia"/>
          <w:color w:val="auto"/>
          <w:sz w:val="32"/>
          <w:szCs w:val="32"/>
          <w:lang w:val="zh-CN"/>
        </w:rPr>
        <w:t>1803674.14</w:t>
      </w:r>
      <w:r>
        <w:rPr>
          <w:rFonts w:ascii="仿宋_GB2312" w:eastAsia="仿宋_GB2312" w:hAnsi="宋体" w:cs="Arial" w:hint="eastAsia"/>
          <w:kern w:val="0"/>
          <w:sz w:val="32"/>
          <w:szCs w:val="32"/>
          <w:highlight w:val="none"/>
          <w:lang w:eastAsia="zh-CN"/>
        </w:rPr>
        <w:t>元</w:t>
      </w:r>
      <w:r>
        <w:rPr>
          <w:rFonts w:ascii="仿宋_GB2312" w:eastAsia="仿宋_GB2312" w:hAnsi="宋体" w:cs="Arial" w:hint="eastAsia"/>
          <w:kern w:val="0"/>
          <w:sz w:val="32"/>
          <w:szCs w:val="32"/>
          <w:highlight w:val="none"/>
        </w:rPr>
        <w:t>，占总支出的</w:t>
      </w:r>
      <w:r>
        <w:rPr>
          <w:rFonts w:ascii="仿宋_GB2312" w:eastAsia="仿宋_GB2312" w:hAnsi="仿宋_GB2312" w:cs="仿宋_GB2312" w:hint="eastAsia"/>
          <w:color w:val="auto"/>
          <w:sz w:val="32"/>
          <w:szCs w:val="32"/>
          <w:lang w:val="zh-CN"/>
        </w:rPr>
        <w:t>99.27</w:t>
      </w:r>
      <w:r>
        <w:rPr>
          <w:rFonts w:ascii="仿宋_GB2312" w:eastAsia="仿宋_GB2312" w:hAnsi="宋体" w:cs="Arial" w:hint="eastAsia"/>
          <w:kern w:val="0"/>
          <w:sz w:val="32"/>
          <w:szCs w:val="32"/>
          <w:highlight w:val="none"/>
        </w:rPr>
        <w:t>％；项目支出</w:t>
      </w:r>
      <w:r>
        <w:rPr>
          <w:rFonts w:ascii="仿宋_GB2312" w:eastAsia="仿宋_GB2312" w:hAnsi="仿宋_GB2312" w:cs="仿宋_GB2312" w:hint="eastAsia"/>
          <w:color w:val="auto"/>
          <w:sz w:val="32"/>
          <w:szCs w:val="32"/>
          <w:lang w:val="zh-CN"/>
        </w:rPr>
        <w:t>13223.83</w:t>
      </w:r>
      <w:r>
        <w:rPr>
          <w:rFonts w:ascii="仿宋_GB2312" w:eastAsia="仿宋_GB2312" w:hAnsi="宋体" w:cs="Arial" w:hint="eastAsia"/>
          <w:kern w:val="0"/>
          <w:sz w:val="32"/>
          <w:szCs w:val="32"/>
          <w:highlight w:val="none"/>
          <w:lang w:eastAsia="zh-CN"/>
        </w:rPr>
        <w:t>元</w:t>
      </w:r>
      <w:r>
        <w:rPr>
          <w:rFonts w:ascii="仿宋_GB2312" w:eastAsia="仿宋_GB2312" w:hAnsi="宋体" w:cs="Arial" w:hint="eastAsia"/>
          <w:kern w:val="0"/>
          <w:sz w:val="32"/>
          <w:szCs w:val="32"/>
          <w:highlight w:val="none"/>
        </w:rPr>
        <w:t>，占总支出的</w:t>
      </w:r>
      <w:r>
        <w:rPr>
          <w:rFonts w:ascii="仿宋_GB2312" w:eastAsia="仿宋_GB2312" w:hAnsi="仿宋_GB2312" w:cs="仿宋_GB2312" w:hint="eastAsia"/>
          <w:color w:val="auto"/>
          <w:sz w:val="32"/>
          <w:szCs w:val="32"/>
          <w:lang w:val="zh-CN"/>
        </w:rPr>
        <w:t>0.73</w:t>
      </w:r>
      <w:r>
        <w:rPr>
          <w:rFonts w:ascii="仿宋_GB2312" w:eastAsia="仿宋_GB2312" w:hAnsi="宋体" w:cs="Arial" w:hint="eastAsia"/>
          <w:kern w:val="0"/>
          <w:sz w:val="32"/>
          <w:szCs w:val="32"/>
          <w:highlight w:val="none"/>
        </w:rPr>
        <w:t>％；上缴上级支出</w:t>
      </w:r>
      <w:r>
        <w:rPr>
          <w:rFonts w:ascii="仿宋_GB2312" w:eastAsia="仿宋_GB2312" w:hAnsi="仿宋_GB2312" w:cs="仿宋_GB2312" w:hint="eastAsia"/>
          <w:color w:val="auto"/>
          <w:sz w:val="32"/>
          <w:szCs w:val="32"/>
          <w:lang w:val="zh-CN"/>
        </w:rPr>
        <w:t>0.00</w:t>
      </w:r>
      <w:r>
        <w:rPr>
          <w:rFonts w:ascii="仿宋_GB2312" w:eastAsia="仿宋_GB2312" w:hAnsi="宋体" w:cs="Arial" w:hint="eastAsia"/>
          <w:kern w:val="0"/>
          <w:sz w:val="32"/>
          <w:szCs w:val="32"/>
          <w:highlight w:val="none"/>
          <w:lang w:eastAsia="zh-CN"/>
        </w:rPr>
        <w:t>元</w:t>
      </w:r>
      <w:r>
        <w:rPr>
          <w:rFonts w:ascii="仿宋_GB2312" w:eastAsia="仿宋_GB2312" w:hAnsi="宋体" w:cs="Arial" w:hint="eastAsia"/>
          <w:kern w:val="0"/>
          <w:sz w:val="32"/>
          <w:szCs w:val="32"/>
          <w:highlight w:val="none"/>
        </w:rPr>
        <w:t>，占总支出的</w:t>
      </w:r>
      <w:r>
        <w:rPr>
          <w:rFonts w:ascii="仿宋_GB2312" w:eastAsia="仿宋_GB2312" w:hAnsi="仿宋_GB2312" w:cs="仿宋_GB2312" w:hint="eastAsia"/>
          <w:color w:val="auto"/>
          <w:sz w:val="32"/>
          <w:szCs w:val="32"/>
          <w:lang w:val="zh-CN"/>
        </w:rPr>
        <w:t>0.00</w:t>
      </w:r>
      <w:r>
        <w:rPr>
          <w:rFonts w:ascii="仿宋_GB2312" w:eastAsia="仿宋_GB2312" w:hAnsi="宋体" w:cs="Arial" w:hint="eastAsia"/>
          <w:kern w:val="0"/>
          <w:sz w:val="32"/>
          <w:szCs w:val="32"/>
          <w:highlight w:val="none"/>
        </w:rPr>
        <w:t>％；经营支出</w:t>
      </w:r>
      <w:r>
        <w:rPr>
          <w:rFonts w:ascii="仿宋_GB2312" w:eastAsia="仿宋_GB2312" w:hAnsi="仿宋_GB2312" w:cs="仿宋_GB2312" w:hint="eastAsia"/>
          <w:color w:val="auto"/>
          <w:sz w:val="32"/>
          <w:szCs w:val="32"/>
          <w:lang w:val="zh-CN"/>
        </w:rPr>
        <w:t>0.00</w:t>
      </w:r>
      <w:r>
        <w:rPr>
          <w:rFonts w:ascii="仿宋_GB2312" w:eastAsia="仿宋_GB2312" w:hAnsi="宋体" w:cs="Arial" w:hint="eastAsia"/>
          <w:kern w:val="0"/>
          <w:sz w:val="32"/>
          <w:szCs w:val="32"/>
          <w:highlight w:val="none"/>
          <w:lang w:eastAsia="zh-CN"/>
        </w:rPr>
        <w:t>元</w:t>
      </w:r>
      <w:r>
        <w:rPr>
          <w:rFonts w:ascii="仿宋_GB2312" w:eastAsia="仿宋_GB2312" w:hAnsi="宋体" w:cs="Arial" w:hint="eastAsia"/>
          <w:kern w:val="0"/>
          <w:sz w:val="32"/>
          <w:szCs w:val="32"/>
          <w:highlight w:val="none"/>
        </w:rPr>
        <w:t>，占总支出的</w:t>
      </w:r>
      <w:r>
        <w:rPr>
          <w:rFonts w:ascii="仿宋_GB2312" w:eastAsia="仿宋_GB2312" w:hAnsi="仿宋_GB2312" w:cs="仿宋_GB2312" w:hint="eastAsia"/>
          <w:color w:val="auto"/>
          <w:sz w:val="32"/>
          <w:szCs w:val="32"/>
          <w:lang w:val="zh-CN"/>
        </w:rPr>
        <w:t>0.00</w:t>
      </w:r>
      <w:r>
        <w:rPr>
          <w:rFonts w:ascii="仿宋_GB2312" w:eastAsia="仿宋_GB2312" w:hAnsi="宋体" w:cs="Arial" w:hint="eastAsia"/>
          <w:kern w:val="0"/>
          <w:sz w:val="32"/>
          <w:szCs w:val="32"/>
          <w:highlight w:val="none"/>
        </w:rPr>
        <w:t>％；对附属单位补助支出</w:t>
      </w:r>
      <w:r>
        <w:rPr>
          <w:rFonts w:ascii="仿宋_GB2312" w:eastAsia="仿宋_GB2312" w:hAnsi="仿宋_GB2312" w:cs="仿宋_GB2312" w:hint="eastAsia"/>
          <w:color w:val="auto"/>
          <w:sz w:val="32"/>
          <w:szCs w:val="32"/>
          <w:lang w:val="zh-CN"/>
        </w:rPr>
        <w:t>0.00</w:t>
      </w:r>
      <w:r>
        <w:rPr>
          <w:rFonts w:ascii="仿宋_GB2312" w:eastAsia="仿宋_GB2312" w:hAnsi="宋体" w:cs="Arial" w:hint="eastAsia"/>
          <w:kern w:val="0"/>
          <w:sz w:val="32"/>
          <w:szCs w:val="32"/>
          <w:highlight w:val="none"/>
          <w:lang w:eastAsia="zh-CN"/>
        </w:rPr>
        <w:t>元</w:t>
      </w:r>
      <w:r>
        <w:rPr>
          <w:rFonts w:ascii="仿宋_GB2312" w:eastAsia="仿宋_GB2312" w:hAnsi="宋体" w:cs="Arial" w:hint="eastAsia"/>
          <w:kern w:val="0"/>
          <w:sz w:val="32"/>
          <w:szCs w:val="32"/>
          <w:highlight w:val="none"/>
        </w:rPr>
        <w:t>，占总支出的</w:t>
      </w:r>
      <w:r>
        <w:rPr>
          <w:rFonts w:ascii="仿宋_GB2312" w:eastAsia="仿宋_GB2312" w:hAnsi="仿宋_GB2312" w:cs="仿宋_GB2312" w:hint="eastAsia"/>
          <w:color w:val="auto"/>
          <w:sz w:val="32"/>
          <w:szCs w:val="32"/>
          <w:lang w:val="zh-CN"/>
        </w:rPr>
        <w:t>0.00</w:t>
      </w:r>
      <w:r>
        <w:rPr>
          <w:rFonts w:ascii="仿宋_GB2312" w:eastAsia="仿宋_GB2312" w:hAnsi="宋体" w:cs="Arial" w:hint="eastAsia"/>
          <w:kern w:val="0"/>
          <w:sz w:val="32"/>
          <w:szCs w:val="32"/>
          <w:highlight w:val="none"/>
        </w:rPr>
        <w:t>％。</w:t>
      </w:r>
    </w:p>
    <w:p>
      <w:pPr>
        <w:widowControl/>
        <w:snapToGrid w:val="0"/>
        <w:spacing w:before="100" w:after="100" w:line="600" w:lineRule="exact"/>
        <w:ind w:firstLine="538"/>
        <w:jc w:val="left"/>
        <w:rPr>
          <w:rFonts w:ascii="仿宋_GB2312" w:eastAsia="仿宋_GB2312" w:hint="eastAsia"/>
          <w:color w:val="FF0000"/>
          <w:sz w:val="32"/>
          <w:szCs w:val="32"/>
          <w:highlight w:val="none"/>
        </w:rPr>
      </w:pPr>
      <w:r>
        <w:rPr>
          <w:rFonts w:ascii="仿宋_GB2312" w:eastAsia="仿宋_GB2312" w:hint="eastAsia"/>
          <w:sz w:val="32"/>
          <w:szCs w:val="32"/>
          <w:highlight w:val="none"/>
        </w:rPr>
        <w:t>与上年</w:t>
      </w:r>
      <w:r>
        <w:rPr>
          <w:rFonts w:ascii="仿宋_GB2312" w:eastAsia="仿宋_GB2312" w:hint="eastAsia"/>
          <w:sz w:val="32"/>
          <w:szCs w:val="32"/>
          <w:highlight w:val="none"/>
          <w:lang w:eastAsia="zh-CN"/>
        </w:rPr>
        <w:t>相比，支出</w:t>
      </w:r>
      <w:r>
        <w:rPr>
          <w:rFonts w:ascii="仿宋_GB2312" w:eastAsia="仿宋_GB2312" w:hint="eastAsia"/>
          <w:sz w:val="32"/>
          <w:szCs w:val="32"/>
          <w:highlight w:val="none"/>
        </w:rPr>
        <w:t>合计</w:t>
      </w:r>
      <w:r>
        <w:rPr>
          <w:rFonts w:ascii="仿宋_GB2312" w:eastAsia="仿宋_GB2312" w:hint="eastAsia"/>
          <w:sz w:val="32"/>
          <w:szCs w:val="32"/>
          <w:highlight w:val="none"/>
          <w:lang w:val="en-US" w:eastAsia="zh-CN"/>
        </w:rPr>
        <w:t>减少</w:t>
      </w:r>
      <w:r>
        <w:rPr>
          <w:rFonts w:ascii="仿宋_GB2312" w:eastAsia="仿宋_GB2312" w:hAnsi="仿宋_GB2312" w:cs="仿宋_GB2312" w:hint="eastAsia"/>
          <w:color w:val="auto"/>
          <w:sz w:val="32"/>
          <w:szCs w:val="32"/>
          <w:lang w:val="zh-CN"/>
        </w:rPr>
        <w:t>-706700.77</w:t>
      </w:r>
      <w:r>
        <w:rPr>
          <w:rFonts w:ascii="仿宋_GB2312" w:eastAsia="仿宋_GB2312" w:hint="eastAsia"/>
          <w:sz w:val="32"/>
          <w:szCs w:val="32"/>
          <w:highlight w:val="none"/>
          <w:lang w:eastAsia="zh-CN"/>
        </w:rPr>
        <w:t>元，</w:t>
      </w:r>
      <w:r>
        <w:rPr>
          <w:rFonts w:ascii="仿宋_GB2312" w:eastAsia="仿宋_GB2312" w:hint="eastAsia"/>
          <w:sz w:val="32"/>
          <w:szCs w:val="32"/>
          <w:highlight w:val="none"/>
          <w:lang w:val="en-US" w:eastAsia="zh-CN"/>
        </w:rPr>
        <w:t>下降</w:t>
      </w:r>
      <w:r>
        <w:rPr>
          <w:rFonts w:ascii="仿宋_GB2312" w:eastAsia="仿宋_GB2312" w:hAnsi="仿宋_GB2312" w:cs="仿宋_GB2312" w:hint="eastAsia"/>
          <w:color w:val="auto"/>
          <w:sz w:val="32"/>
          <w:szCs w:val="32"/>
          <w:lang w:val="zh-CN"/>
        </w:rPr>
        <w:t>-28.00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。其中：</w:t>
      </w:r>
      <w:r>
        <w:rPr>
          <w:rFonts w:ascii="仿宋_GB2312" w:eastAsia="仿宋_GB2312" w:hAnsi="宋体" w:cs="Arial" w:hint="eastAsia"/>
          <w:kern w:val="0"/>
          <w:sz w:val="32"/>
          <w:szCs w:val="32"/>
          <w:highlight w:val="none"/>
        </w:rPr>
        <w:t>基本支出</w:t>
      </w:r>
      <w:r>
        <w:rPr>
          <w:rFonts w:ascii="仿宋_GB2312" w:eastAsia="仿宋_GB2312" w:hint="eastAsia"/>
          <w:sz w:val="32"/>
          <w:szCs w:val="32"/>
          <w:highlight w:val="none"/>
          <w:lang w:val="en-US" w:eastAsia="zh-CN"/>
        </w:rPr>
        <w:t>减少</w:t>
      </w:r>
      <w:r>
        <w:rPr>
          <w:rFonts w:ascii="仿宋_GB2312" w:eastAsia="仿宋_GB2312" w:hAnsi="仿宋_GB2312" w:cs="仿宋_GB2312" w:hint="eastAsia"/>
          <w:color w:val="auto"/>
          <w:sz w:val="32"/>
          <w:szCs w:val="32"/>
          <w:lang w:val="zh-CN"/>
        </w:rPr>
        <w:t>-177672.60</w:t>
      </w:r>
      <w:r>
        <w:rPr>
          <w:rFonts w:ascii="仿宋_GB2312" w:eastAsia="仿宋_GB2312" w:hint="eastAsia"/>
          <w:sz w:val="32"/>
          <w:szCs w:val="32"/>
          <w:highlight w:val="none"/>
          <w:lang w:eastAsia="zh-CN"/>
        </w:rPr>
        <w:t>元，</w:t>
      </w:r>
      <w:r>
        <w:rPr>
          <w:rFonts w:ascii="仿宋_GB2312" w:eastAsia="仿宋_GB2312" w:hint="eastAsia"/>
          <w:sz w:val="32"/>
          <w:szCs w:val="32"/>
          <w:highlight w:val="none"/>
          <w:lang w:val="en-US" w:eastAsia="zh-CN"/>
        </w:rPr>
        <w:t>下降</w:t>
      </w:r>
      <w:r>
        <w:rPr>
          <w:rFonts w:ascii="仿宋_GB2312" w:eastAsia="仿宋_GB2312" w:hAnsi="仿宋_GB2312" w:cs="仿宋_GB2312" w:hint="eastAsia"/>
          <w:color w:val="auto"/>
          <w:sz w:val="32"/>
          <w:szCs w:val="32"/>
          <w:lang w:val="zh-CN"/>
        </w:rPr>
        <w:t>-8.97</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；项目支出</w:t>
      </w:r>
      <w:r>
        <w:rPr>
          <w:rFonts w:ascii="仿宋_GB2312" w:eastAsia="仿宋_GB2312" w:hint="eastAsia"/>
          <w:sz w:val="32"/>
          <w:szCs w:val="32"/>
          <w:highlight w:val="none"/>
          <w:lang w:val="en-US" w:eastAsia="zh-CN"/>
        </w:rPr>
        <w:t>减少</w:t>
      </w:r>
      <w:r>
        <w:rPr>
          <w:rFonts w:ascii="仿宋_GB2312" w:eastAsia="仿宋_GB2312" w:hAnsi="仿宋_GB2312" w:cs="仿宋_GB2312" w:hint="eastAsia"/>
          <w:color w:val="auto"/>
          <w:sz w:val="32"/>
          <w:szCs w:val="32"/>
          <w:lang w:val="zh-CN"/>
        </w:rPr>
        <w:t>-529028.17</w:t>
      </w:r>
      <w:r>
        <w:rPr>
          <w:rFonts w:ascii="仿宋_GB2312" w:eastAsia="仿宋_GB2312" w:hint="eastAsia"/>
          <w:sz w:val="32"/>
          <w:szCs w:val="32"/>
          <w:highlight w:val="none"/>
          <w:lang w:eastAsia="zh-CN"/>
        </w:rPr>
        <w:t>元，</w:t>
      </w:r>
      <w:r>
        <w:rPr>
          <w:rFonts w:ascii="仿宋_GB2312" w:eastAsia="仿宋_GB2312" w:hint="eastAsia"/>
          <w:sz w:val="32"/>
          <w:szCs w:val="32"/>
          <w:highlight w:val="none"/>
          <w:lang w:val="en-US" w:eastAsia="zh-CN"/>
        </w:rPr>
        <w:t>下降</w:t>
      </w:r>
      <w:r>
        <w:rPr>
          <w:rFonts w:ascii="仿宋_GB2312" w:eastAsia="仿宋_GB2312" w:hAnsi="仿宋_GB2312" w:cs="仿宋_GB2312" w:hint="eastAsia"/>
          <w:color w:val="auto"/>
          <w:sz w:val="32"/>
          <w:szCs w:val="32"/>
          <w:lang w:val="zh-CN"/>
        </w:rPr>
        <w:t>-97.56</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；上缴上级支出增加</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元，增长</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；经营支出增加</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元，增长</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；对附属单位补助支出增加</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元，增长</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w:t>
      </w:r>
      <w:r>
        <w:rPr>
          <w:rFonts w:ascii="仿宋_GB2312" w:eastAsia="仿宋_GB2312" w:hint="eastAsia"/>
          <w:sz w:val="32"/>
          <w:szCs w:val="32"/>
          <w:highlight w:val="none"/>
        </w:rPr>
        <w:t>主要原因</w:t>
      </w:r>
      <w:r>
        <w:rPr>
          <w:rFonts w:ascii="仿宋_GB2312" w:eastAsia="仿宋_GB2312" w:hint="eastAsia"/>
          <w:sz w:val="32"/>
          <w:szCs w:val="32"/>
          <w:highlight w:val="none"/>
          <w:lang w:eastAsia="zh-CN"/>
        </w:rPr>
        <w:t>是项目资金支出减少</w:t>
      </w:r>
      <w:r>
        <w:rPr>
          <w:rFonts w:ascii="仿宋_GB2312" w:eastAsia="仿宋_GB2312" w:hint="eastAsia"/>
          <w:color w:val="auto"/>
          <w:sz w:val="32"/>
          <w:szCs w:val="32"/>
          <w:highlight w:val="none"/>
        </w:rPr>
        <w:t>。</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pPr>
        <w:widowControl/>
        <w:snapToGrid w:val="0"/>
        <w:spacing w:before="100" w:after="100" w:line="600" w:lineRule="exact"/>
        <w:ind w:firstLine="538"/>
        <w:jc w:val="left"/>
        <w:rPr>
          <w:rFonts w:ascii="仿宋_GB2312" w:eastAsia="仿宋_GB2312" w:hint="eastAsia"/>
          <w:color w:val="FF0000"/>
          <w:sz w:val="32"/>
          <w:szCs w:val="32"/>
          <w:highlight w:val="none"/>
        </w:rPr>
      </w:pPr>
      <w:r>
        <w:rPr>
          <w:rFonts w:ascii="仿宋_GB2312" w:eastAsia="仿宋_GB2312" w:hAnsi="仿宋_GB2312" w:cs="仿宋_GB2312" w:hint="eastAsia"/>
          <w:sz w:val="32"/>
          <w:szCs w:val="32"/>
          <w:highlight w:val="none"/>
          <w:lang w:val="en-US" w:eastAsia="zh-CN"/>
        </w:rPr>
        <w:t>2024</w:t>
      </w:r>
      <w:r>
        <w:rPr>
          <w:rFonts w:ascii="仿宋_GB2312" w:eastAsia="仿宋_GB2312" w:hAnsi="仿宋_GB2312" w:cs="仿宋_GB2312" w:hint="eastAsia"/>
          <w:sz w:val="32"/>
          <w:szCs w:val="32"/>
          <w:highlight w:val="none"/>
        </w:rPr>
        <w:t>年度用于保障</w:t>
      </w:r>
      <w:r>
        <w:rPr>
          <w:rFonts w:ascii="仿宋_GB2312" w:eastAsia="仿宋_GB2312" w:hAnsi="仿宋_GB2312" w:cs="仿宋_GB2312" w:hint="eastAsia"/>
          <w:color w:val="auto"/>
          <w:sz w:val="32"/>
          <w:szCs w:val="32"/>
          <w:lang w:val="zh-CN"/>
        </w:rPr>
        <w:t>峨山彝族自治县文化馆</w:t>
      </w:r>
      <w:r>
        <w:rPr>
          <w:rFonts w:ascii="仿宋_GB2312" w:eastAsia="仿宋_GB2312" w:hAnsi="仿宋_GB2312" w:cs="仿宋_GB2312" w:hint="eastAsia"/>
          <w:sz w:val="32"/>
          <w:szCs w:val="32"/>
          <w:highlight w:val="none"/>
        </w:rPr>
        <w:t>机构正常运转的日常支出</w:t>
      </w:r>
      <w:r>
        <w:rPr>
          <w:rFonts w:ascii="仿宋_GB2312" w:eastAsia="仿宋_GB2312" w:hAnsi="仿宋_GB2312" w:cs="仿宋_GB2312" w:hint="eastAsia"/>
          <w:color w:val="auto"/>
          <w:sz w:val="32"/>
          <w:szCs w:val="32"/>
          <w:lang w:val="zh-CN"/>
        </w:rPr>
        <w:t>1803674.14</w:t>
      </w:r>
      <w:r>
        <w:rPr>
          <w:rFonts w:ascii="仿宋_GB2312" w:eastAsia="仿宋_GB2312" w:hAnsi="仿宋_GB2312" w:cs="仿宋_GB2312" w:hint="eastAsia"/>
          <w:sz w:val="32"/>
          <w:szCs w:val="32"/>
          <w:highlight w:val="none"/>
          <w:lang w:eastAsia="zh-CN"/>
        </w:rPr>
        <w:t>元</w:t>
      </w:r>
      <w:r>
        <w:rPr>
          <w:rFonts w:ascii="仿宋_GB2312" w:eastAsia="仿宋_GB2312" w:hAnsi="仿宋_GB2312" w:cs="仿宋_GB2312" w:hint="eastAsia"/>
          <w:sz w:val="32"/>
          <w:szCs w:val="32"/>
          <w:highlight w:val="none"/>
        </w:rPr>
        <w:t>。</w:t>
      </w:r>
      <w:r>
        <w:rPr>
          <w:rFonts w:ascii="仿宋_GB2312" w:eastAsia="仿宋_GB2312" w:hAnsi="仿宋_GB2312" w:cs="仿宋_GB2312" w:hint="eastAsia"/>
          <w:sz w:val="32"/>
          <w:szCs w:val="32"/>
          <w:highlight w:val="none"/>
          <w:lang w:eastAsia="zh-CN"/>
        </w:rPr>
        <w:t>其中：</w:t>
      </w:r>
      <w:r>
        <w:rPr>
          <w:rFonts w:ascii="仿宋_GB2312" w:eastAsia="仿宋_GB2312" w:hAnsi="仿宋_GB2312" w:cs="仿宋_GB2312" w:hint="eastAsia"/>
          <w:sz w:val="32"/>
          <w:szCs w:val="32"/>
          <w:highlight w:val="none"/>
        </w:rPr>
        <w:t>基本工资、津贴补贴等人员经费支出</w:t>
      </w:r>
      <w:r>
        <w:rPr>
          <w:rFonts w:ascii="仿宋_GB2312" w:eastAsia="仿宋_GB2312" w:hAnsi="仿宋_GB2312" w:cs="仿宋_GB2312" w:hint="eastAsia"/>
          <w:color w:val="auto"/>
          <w:sz w:val="32"/>
          <w:szCs w:val="32"/>
          <w:lang w:val="zh-CN"/>
        </w:rPr>
        <w:t>1789781.46</w:t>
      </w:r>
      <w:r>
        <w:rPr>
          <w:rFonts w:ascii="仿宋_GB2312" w:eastAsia="仿宋_GB2312" w:hAnsi="仿宋_GB2312" w:cs="仿宋_GB2312" w:hint="eastAsia"/>
          <w:sz w:val="32"/>
          <w:szCs w:val="32"/>
          <w:highlight w:val="none"/>
          <w:lang w:eastAsia="zh-CN"/>
        </w:rPr>
        <w:t>元，</w:t>
      </w:r>
      <w:r>
        <w:rPr>
          <w:rFonts w:ascii="仿宋_GB2312" w:eastAsia="仿宋_GB2312" w:hAnsi="仿宋_GB2312" w:cs="仿宋_GB2312" w:hint="eastAsia"/>
          <w:sz w:val="32"/>
          <w:szCs w:val="32"/>
          <w:highlight w:val="none"/>
        </w:rPr>
        <w:t>占基本支出的</w:t>
      </w:r>
      <w:r>
        <w:rPr>
          <w:rFonts w:ascii="仿宋_GB2312" w:eastAsia="仿宋_GB2312" w:hAnsi="仿宋_GB2312" w:cs="仿宋_GB2312" w:hint="eastAsia"/>
          <w:color w:val="auto"/>
          <w:sz w:val="32"/>
          <w:szCs w:val="32"/>
          <w:lang w:val="zh-CN"/>
        </w:rPr>
        <w:t>99.23</w:t>
      </w:r>
      <w:r>
        <w:rPr>
          <w:rFonts w:ascii="仿宋_GB2312" w:eastAsia="仿宋_GB2312" w:hAnsi="仿宋_GB2312" w:cs="仿宋_GB2312" w:hint="eastAsia"/>
          <w:sz w:val="32"/>
          <w:szCs w:val="32"/>
          <w:highlight w:val="none"/>
        </w:rPr>
        <w:t>％；办公费、印刷费、水电费、办公设备购置等公用经费</w:t>
      </w:r>
      <w:r>
        <w:rPr>
          <w:rFonts w:ascii="仿宋_GB2312" w:eastAsia="仿宋_GB2312" w:hAnsi="仿宋_GB2312" w:cs="仿宋_GB2312" w:hint="eastAsia"/>
          <w:color w:val="auto"/>
          <w:sz w:val="32"/>
          <w:szCs w:val="32"/>
          <w:lang w:val="zh-CN"/>
        </w:rPr>
        <w:t>13892.68</w:t>
      </w:r>
      <w:r>
        <w:rPr>
          <w:rFonts w:ascii="仿宋_GB2312" w:eastAsia="仿宋_GB2312" w:hAnsi="仿宋_GB2312" w:cs="仿宋_GB2312" w:hint="eastAsia"/>
          <w:sz w:val="32"/>
          <w:szCs w:val="32"/>
          <w:highlight w:val="none"/>
          <w:lang w:eastAsia="zh-CN"/>
        </w:rPr>
        <w:t>元，</w:t>
      </w:r>
      <w:r>
        <w:rPr>
          <w:rFonts w:ascii="仿宋_GB2312" w:eastAsia="仿宋_GB2312" w:hAnsi="仿宋_GB2312" w:cs="仿宋_GB2312" w:hint="eastAsia"/>
          <w:sz w:val="32"/>
          <w:szCs w:val="32"/>
          <w:highlight w:val="none"/>
        </w:rPr>
        <w:t>占基本支出的</w:t>
      </w:r>
      <w:r>
        <w:rPr>
          <w:rFonts w:ascii="仿宋_GB2312" w:eastAsia="仿宋_GB2312" w:hAnsi="仿宋_GB2312" w:cs="仿宋_GB2312" w:hint="eastAsia"/>
          <w:color w:val="auto"/>
          <w:sz w:val="32"/>
          <w:szCs w:val="32"/>
          <w:lang w:val="zh-CN"/>
        </w:rPr>
        <w:t>0.77</w:t>
      </w:r>
      <w:r>
        <w:rPr>
          <w:rFonts w:ascii="仿宋_GB2312" w:eastAsia="仿宋_GB2312" w:hAnsi="仿宋_GB2312" w:cs="仿宋_GB2312" w:hint="eastAsia"/>
          <w:sz w:val="32"/>
          <w:szCs w:val="32"/>
          <w:highlight w:val="none"/>
        </w:rPr>
        <w:t>％。</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40" w:firstLineChars="200"/>
        <w:jc w:val="left"/>
        <w:textAlignment w:val="auto"/>
        <w:rPr>
          <w:rFonts w:ascii="仿宋_GB2312" w:eastAsia="仿宋_GB2312" w:hint="eastAsia"/>
          <w:sz w:val="32"/>
          <w:szCs w:val="32"/>
          <w:highlight w:val="none"/>
        </w:rPr>
      </w:pP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rPr>
        <w:t>年度用于保障</w:t>
      </w:r>
      <w:r>
        <w:rPr>
          <w:rFonts w:ascii="仿宋_GB2312" w:eastAsia="仿宋_GB2312" w:hAnsi="仿宋_GB2312" w:cs="仿宋_GB2312" w:hint="eastAsia"/>
          <w:color w:val="auto"/>
          <w:sz w:val="32"/>
          <w:szCs w:val="32"/>
          <w:lang w:val="zh-CN"/>
        </w:rPr>
        <w:t>峨山彝族自治县文化馆</w:t>
      </w:r>
      <w:r>
        <w:rPr>
          <w:rFonts w:ascii="仿宋_GB2312" w:eastAsia="仿宋_GB2312" w:hint="eastAsia"/>
          <w:sz w:val="32"/>
          <w:szCs w:val="32"/>
          <w:highlight w:val="none"/>
        </w:rPr>
        <w:t>为完成特定的行政工作任务或事业发展目标，用于专项业务工作的经费支出</w:t>
      </w:r>
      <w:r>
        <w:rPr>
          <w:rFonts w:ascii="仿宋_GB2312" w:eastAsia="仿宋_GB2312" w:hAnsi="仿宋_GB2312" w:cs="仿宋_GB2312" w:hint="eastAsia"/>
          <w:color w:val="auto"/>
          <w:sz w:val="32"/>
          <w:szCs w:val="32"/>
          <w:lang w:val="zh-CN"/>
        </w:rPr>
        <w:t>13223.83</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其中：基本建设类项目支出</w:t>
      </w:r>
      <w:r>
        <w:rPr>
          <w:rFonts w:ascii="仿宋_GB2312" w:eastAsia="仿宋_GB2312" w:hAnsi="仿宋_GB2312" w:cs="仿宋_GB2312" w:hint="eastAsia"/>
          <w:color w:val="auto"/>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40" w:firstLineChars="200"/>
        <w:jc w:val="left"/>
        <w:textAlignment w:val="auto"/>
        <w:rPr>
          <w:rFonts w:ascii="仿宋_GB2312" w:eastAsia="仿宋_GB2312" w:hint="eastAsia"/>
          <w:sz w:val="32"/>
          <w:szCs w:val="32"/>
          <w:highlight w:val="none"/>
        </w:rPr>
      </w:pPr>
      <w:r>
        <w:rPr>
          <w:rFonts w:ascii="仿宋_GB2312" w:eastAsia="仿宋_GB2312" w:hint="eastAsia"/>
          <w:sz w:val="32"/>
          <w:szCs w:val="32"/>
          <w:highlight w:val="none"/>
          <w:lang w:val="en-US" w:eastAsia="zh-CN"/>
        </w:rPr>
        <w:t>2080801</w:t>
      </w:r>
      <w:r>
        <w:rPr>
          <w:rFonts w:ascii="仿宋_GB2312" w:eastAsia="仿宋_GB2312" w:hint="eastAsia"/>
          <w:sz w:val="32"/>
          <w:szCs w:val="32"/>
          <w:highlight w:val="none"/>
        </w:rPr>
        <w:t>项目经费</w:t>
      </w:r>
      <w:r>
        <w:rPr>
          <w:rFonts w:ascii="仿宋_GB2312" w:eastAsia="仿宋_GB2312" w:hint="eastAsia"/>
          <w:sz w:val="32"/>
          <w:szCs w:val="32"/>
          <w:highlight w:val="none"/>
          <w:lang w:val="en-US" w:eastAsia="zh-CN"/>
        </w:rPr>
        <w:t>8292</w:t>
      </w:r>
      <w:r>
        <w:rPr>
          <w:rFonts w:ascii="仿宋_GB2312" w:eastAsia="仿宋_GB2312" w:hint="eastAsia"/>
          <w:sz w:val="32"/>
          <w:szCs w:val="32"/>
          <w:highlight w:val="none"/>
        </w:rPr>
        <w:t>元，主要用于</w:t>
      </w:r>
      <w:r>
        <w:rPr>
          <w:rFonts w:ascii="仿宋_GB2312" w:eastAsia="仿宋_GB2312" w:hint="eastAsia"/>
          <w:sz w:val="32"/>
          <w:szCs w:val="32"/>
          <w:highlight w:val="none"/>
          <w:lang w:eastAsia="zh-CN"/>
        </w:rPr>
        <w:t>遗属生活补助；</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40" w:firstLineChars="200"/>
        <w:jc w:val="left"/>
        <w:textAlignment w:val="auto"/>
        <w:rPr>
          <w:rFonts w:ascii="仿宋_GB2312" w:eastAsia="仿宋_GB2312" w:hint="eastAsia"/>
          <w:sz w:val="32"/>
          <w:szCs w:val="32"/>
          <w:highlight w:val="none"/>
        </w:rPr>
      </w:pPr>
      <w:r>
        <w:rPr>
          <w:rFonts w:ascii="仿宋_GB2312" w:eastAsia="仿宋_GB2312" w:hint="eastAsia"/>
          <w:sz w:val="32"/>
          <w:szCs w:val="32"/>
          <w:highlight w:val="none"/>
          <w:lang w:val="en-US" w:eastAsia="zh-CN"/>
        </w:rPr>
        <w:t>2070109</w:t>
      </w:r>
      <w:r>
        <w:rPr>
          <w:rFonts w:ascii="仿宋_GB2312" w:eastAsia="仿宋_GB2312" w:hint="eastAsia"/>
          <w:sz w:val="32"/>
          <w:szCs w:val="32"/>
          <w:highlight w:val="none"/>
        </w:rPr>
        <w:t>项目经费</w:t>
      </w:r>
      <w:r>
        <w:rPr>
          <w:rFonts w:ascii="仿宋_GB2312" w:eastAsia="仿宋_GB2312" w:hint="eastAsia"/>
          <w:sz w:val="32"/>
          <w:szCs w:val="32"/>
          <w:highlight w:val="none"/>
          <w:lang w:val="en-US" w:eastAsia="zh-CN"/>
        </w:rPr>
        <w:t>4931.83</w:t>
      </w:r>
      <w:r>
        <w:rPr>
          <w:rFonts w:ascii="仿宋_GB2312" w:eastAsia="仿宋_GB2312" w:hint="eastAsia"/>
          <w:sz w:val="32"/>
          <w:szCs w:val="32"/>
          <w:highlight w:val="none"/>
        </w:rPr>
        <w:t>元，主要用于</w:t>
      </w:r>
      <w:r>
        <w:rPr>
          <w:rFonts w:ascii="仿宋_GB2312" w:eastAsia="仿宋_GB2312" w:hint="eastAsia"/>
          <w:sz w:val="32"/>
          <w:szCs w:val="32"/>
          <w:highlight w:val="none"/>
          <w:lang w:eastAsia="zh-CN"/>
        </w:rPr>
        <w:t>文化馆功能室运行电费、水费、报刊费；</w:t>
      </w:r>
    </w:p>
    <w:p>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pPr>
        <w:widowControl/>
        <w:snapToGrid w:val="0"/>
        <w:spacing w:before="100" w:after="100" w:line="600" w:lineRule="exact"/>
        <w:ind w:firstLine="640" w:firstLineChars="200"/>
        <w:jc w:val="left"/>
        <w:rPr>
          <w:rFonts w:ascii="仿宋_GB2312" w:eastAsia="仿宋_GB2312" w:hAnsi="宋体" w:cs="Arial" w:hint="eastAsia"/>
          <w:kern w:val="0"/>
          <w:sz w:val="32"/>
          <w:szCs w:val="32"/>
          <w:highlight w:val="none"/>
        </w:rPr>
      </w:pPr>
      <w:r>
        <w:rPr>
          <w:rFonts w:ascii="仿宋_GB2312" w:eastAsia="仿宋_GB2312" w:hAnsi="仿宋_GB2312" w:cs="仿宋_GB2312" w:hint="eastAsia"/>
          <w:color w:val="auto"/>
          <w:sz w:val="32"/>
          <w:szCs w:val="32"/>
          <w:lang w:val="zh-CN"/>
        </w:rPr>
        <w:t>峨山彝族自治县文化馆</w:t>
      </w: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rPr>
        <w:t>年度一般公共预算财政拨款支出</w:t>
      </w:r>
      <w:r>
        <w:rPr>
          <w:rFonts w:ascii="仿宋_GB2312" w:eastAsia="仿宋_GB2312" w:hAnsi="仿宋_GB2312" w:cs="仿宋_GB2312" w:hint="eastAsia"/>
          <w:color w:val="auto"/>
          <w:kern w:val="0"/>
          <w:sz w:val="32"/>
          <w:szCs w:val="32"/>
          <w:lang w:val="zh-CN"/>
        </w:rPr>
        <w:t>1816897.97</w:t>
      </w:r>
      <w:r>
        <w:rPr>
          <w:rFonts w:ascii="仿宋_GB2312" w:eastAsia="仿宋_GB2312" w:hAnsi="宋体" w:cs="Arial" w:hint="eastAsia"/>
          <w:kern w:val="0"/>
          <w:sz w:val="32"/>
          <w:szCs w:val="32"/>
          <w:highlight w:val="none"/>
          <w:lang w:eastAsia="zh-CN"/>
        </w:rPr>
        <w:t>元</w:t>
      </w:r>
      <w:r>
        <w:rPr>
          <w:rFonts w:ascii="仿宋_GB2312" w:eastAsia="仿宋_GB2312" w:hAnsi="宋体" w:cs="Arial" w:hint="eastAsia"/>
          <w:kern w:val="0"/>
          <w:sz w:val="32"/>
          <w:szCs w:val="32"/>
          <w:highlight w:val="none"/>
        </w:rPr>
        <w:t>,占本年支出合计的</w:t>
      </w:r>
      <w:r>
        <w:rPr>
          <w:rFonts w:ascii="仿宋_GB2312" w:eastAsia="仿宋_GB2312" w:hAnsi="仿宋_GB2312" w:cs="仿宋_GB2312" w:hint="eastAsia"/>
          <w:color w:val="auto"/>
          <w:sz w:val="32"/>
          <w:szCs w:val="32"/>
          <w:lang w:val="zh-CN"/>
        </w:rPr>
        <w:t>100.00</w:t>
      </w:r>
      <w:r>
        <w:rPr>
          <w:rFonts w:ascii="仿宋_GB2312" w:eastAsia="仿宋_GB2312" w:hAnsi="宋体" w:cs="Arial" w:hint="eastAsia"/>
          <w:kern w:val="0"/>
          <w:sz w:val="32"/>
          <w:szCs w:val="32"/>
          <w:highlight w:val="none"/>
        </w:rPr>
        <w:t>%。与上年</w:t>
      </w:r>
      <w:r>
        <w:rPr>
          <w:rFonts w:ascii="仿宋_GB2312" w:eastAsia="仿宋_GB2312" w:hAnsi="宋体" w:cs="Arial" w:hint="eastAsia"/>
          <w:kern w:val="0"/>
          <w:sz w:val="32"/>
          <w:szCs w:val="32"/>
          <w:highlight w:val="none"/>
          <w:lang w:eastAsia="zh-CN"/>
        </w:rPr>
        <w:t>相比</w:t>
      </w:r>
      <w:r>
        <w:rPr>
          <w:rFonts w:ascii="仿宋_GB2312" w:eastAsia="仿宋_GB2312" w:hAnsi="宋体" w:cs="Arial" w:hint="eastAsia"/>
          <w:kern w:val="0"/>
          <w:sz w:val="32"/>
          <w:szCs w:val="32"/>
          <w:highlight w:val="none"/>
        </w:rPr>
        <w:t>减少</w:t>
      </w:r>
      <w:r>
        <w:rPr>
          <w:rFonts w:ascii="仿宋_GB2312" w:eastAsia="仿宋_GB2312" w:hAnsi="仿宋_GB2312" w:cs="仿宋_GB2312" w:hint="eastAsia"/>
          <w:color w:val="auto"/>
          <w:kern w:val="0"/>
          <w:sz w:val="32"/>
          <w:szCs w:val="32"/>
          <w:lang w:val="zh-CN"/>
        </w:rPr>
        <w:t>-706700.77</w:t>
      </w:r>
      <w:r>
        <w:rPr>
          <w:rFonts w:ascii="仿宋_GB2312" w:eastAsia="仿宋_GB2312" w:hAnsi="宋体" w:cs="Arial" w:hint="eastAsia"/>
          <w:kern w:val="0"/>
          <w:sz w:val="32"/>
          <w:szCs w:val="32"/>
          <w:highlight w:val="none"/>
        </w:rPr>
        <w:t>元，下降</w:t>
      </w:r>
      <w:r>
        <w:rPr>
          <w:rFonts w:ascii="仿宋_GB2312" w:eastAsia="仿宋_GB2312" w:hAnsi="仿宋_GB2312" w:cs="仿宋_GB2312" w:hint="eastAsia"/>
          <w:color w:val="auto"/>
          <w:kern w:val="0"/>
          <w:sz w:val="32"/>
          <w:szCs w:val="32"/>
          <w:lang w:val="zh-CN"/>
        </w:rPr>
        <w:t>-28.00</w:t>
      </w:r>
      <w:r>
        <w:rPr>
          <w:rFonts w:ascii="仿宋_GB2312" w:eastAsia="仿宋_GB2312" w:hAnsi="宋体" w:cs="Arial" w:hint="eastAsia"/>
          <w:kern w:val="0"/>
          <w:sz w:val="32"/>
          <w:szCs w:val="32"/>
          <w:highlight w:val="none"/>
        </w:rPr>
        <w:t>%</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完成年初预算的</w:t>
      </w:r>
      <w:r>
        <w:rPr>
          <w:rFonts w:ascii="仿宋_GB2312" w:eastAsia="仿宋_GB2312" w:hAnsi="仿宋_GB2312" w:cs="仿宋_GB2312" w:hint="eastAsia"/>
          <w:color w:val="auto"/>
          <w:sz w:val="32"/>
          <w:szCs w:val="32"/>
          <w:lang w:val="zh-CN"/>
        </w:rPr>
        <w:t>74.68</w:t>
      </w:r>
      <w:r>
        <w:rPr>
          <w:rFonts w:ascii="仿宋_GB2312" w:eastAsia="仿宋_GB2312" w:hint="eastAsia"/>
          <w:sz w:val="32"/>
          <w:szCs w:val="32"/>
          <w:highlight w:val="none"/>
          <w:lang w:val="en-US" w:eastAsia="zh-CN"/>
        </w:rPr>
        <w:t>%</w:t>
      </w:r>
      <w:r>
        <w:rPr>
          <w:rFonts w:ascii="仿宋_GB2312" w:eastAsia="仿宋_GB2312" w:hAnsi="宋体" w:cs="Arial" w:hint="eastAsia"/>
          <w:kern w:val="0"/>
          <w:sz w:val="32"/>
          <w:szCs w:val="32"/>
          <w:highlight w:val="none"/>
        </w:rPr>
        <w:t>。</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宋体" w:cs="Arial" w:hint="eastAsia"/>
          <w:kern w:val="0"/>
          <w:sz w:val="32"/>
          <w:szCs w:val="32"/>
          <w:highlight w:val="none"/>
        </w:rPr>
        <w:t>1.一般公共服务（类）支出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kern w:val="0"/>
          <w:sz w:val="32"/>
          <w:szCs w:val="32"/>
          <w:highlight w:val="none"/>
          <w:lang w:eastAsia="zh-CN"/>
        </w:rPr>
        <w:t>元</w:t>
      </w:r>
      <w:r>
        <w:rPr>
          <w:rFonts w:ascii="仿宋_GB2312" w:eastAsia="仿宋_GB2312" w:hAnsi="宋体" w:cs="Arial" w:hint="eastAsia"/>
          <w:kern w:val="0"/>
          <w:sz w:val="32"/>
          <w:szCs w:val="32"/>
          <w:highlight w:val="none"/>
        </w:rPr>
        <w:t>，</w:t>
      </w:r>
      <w:r>
        <w:rPr>
          <w:rFonts w:ascii="仿宋_GB2312" w:eastAsia="仿宋_GB2312" w:hint="eastAsia"/>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宋体" w:cs="Arial" w:hint="eastAsia"/>
          <w:color w:val="auto"/>
          <w:kern w:val="0"/>
          <w:sz w:val="32"/>
          <w:szCs w:val="32"/>
          <w:highlight w:val="none"/>
        </w:rPr>
        <w:t>2.外交（类）支出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宋体" w:cs="Arial" w:hint="eastAsia"/>
          <w:color w:val="auto"/>
          <w:kern w:val="0"/>
          <w:sz w:val="32"/>
          <w:szCs w:val="32"/>
          <w:highlight w:val="none"/>
        </w:rPr>
        <w:t>3.国防（类）支出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宋体" w:cs="Arial" w:hint="eastAsia"/>
          <w:color w:val="auto"/>
          <w:kern w:val="0"/>
          <w:sz w:val="32"/>
          <w:szCs w:val="32"/>
          <w:highlight w:val="none"/>
        </w:rPr>
        <w:t>4.公共安全（类）支出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Ansi="宋体" w:cs="Arial" w:hint="eastAsia"/>
          <w:kern w:val="0"/>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5.教育（类）支出</w:t>
      </w:r>
      <w:r>
        <w:rPr>
          <w:rFonts w:ascii="仿宋_GB2312" w:eastAsia="仿宋_GB2312" w:hAnsi="仿宋_GB2312" w:cs="仿宋_GB2312" w:hint="eastAsia"/>
          <w:color w:val="auto"/>
          <w:kern w:val="0"/>
          <w:sz w:val="32"/>
          <w:szCs w:val="32"/>
          <w:lang w:val="en-US" w:eastAsia="zh-CN"/>
        </w:rPr>
        <w:t>0.00</w:t>
      </w:r>
      <w:r>
        <w:rPr>
          <w:rFonts w:ascii="仿宋_GB2312" w:eastAsia="仿宋_GB2312" w:hAnsi="仿宋_GB2312" w:cs="仿宋_GB2312" w:hint="eastAsia"/>
          <w:color w:val="auto"/>
          <w:kern w:val="0"/>
          <w:sz w:val="32"/>
          <w:szCs w:val="32"/>
          <w:lang w:val="en-US"/>
        </w:rPr>
        <w:t>元，</w:t>
      </w:r>
      <w:r>
        <w:rPr>
          <w:rFonts w:ascii="仿宋_GB2312" w:eastAsia="仿宋_GB2312" w:hAnsi="仿宋_GB2312" w:cs="仿宋_GB2312" w:hint="eastAsia"/>
          <w:color w:val="auto"/>
          <w:sz w:val="32"/>
          <w:szCs w:val="32"/>
          <w:lang w:val="en-US"/>
        </w:rPr>
        <w:t>占一般公共预算财政拨款总支出的</w:t>
      </w:r>
      <w:r>
        <w:rPr>
          <w:rFonts w:ascii="仿宋_GB2312" w:eastAsia="仿宋_GB2312" w:hAnsi="仿宋_GB2312" w:cs="仿宋_GB2312" w:hint="eastAsia"/>
          <w:color w:val="auto"/>
          <w:sz w:val="32"/>
          <w:szCs w:val="32"/>
          <w:lang w:val="en-US" w:eastAsia="zh-CN"/>
        </w:rPr>
        <w:t>0.00</w:t>
      </w:r>
      <w:r>
        <w:rPr>
          <w:rFonts w:ascii="仿宋_GB2312" w:eastAsia="仿宋_GB2312" w:hAnsi="仿宋_GB2312" w:cs="仿宋_GB2312" w:hint="eastAsia"/>
          <w:color w:val="auto"/>
          <w:sz w:val="32"/>
          <w:szCs w:val="32"/>
          <w:lang w:val="en-US"/>
        </w:rPr>
        <w:t>%</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Ansi="宋体" w:cs="Arial" w:hint="eastAsia"/>
          <w:kern w:val="0"/>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6.科学技术（类）支出</w:t>
      </w:r>
      <w:r>
        <w:rPr>
          <w:rFonts w:ascii="仿宋_GB2312" w:eastAsia="仿宋_GB2312" w:hAnsi="仿宋_GB2312" w:cs="仿宋_GB2312" w:hint="eastAsia"/>
          <w:color w:val="auto"/>
          <w:kern w:val="0"/>
          <w:sz w:val="32"/>
          <w:szCs w:val="32"/>
          <w:lang w:val="en-US" w:eastAsia="zh-CN"/>
        </w:rPr>
        <w:t>0.00</w:t>
      </w:r>
      <w:r>
        <w:rPr>
          <w:rFonts w:ascii="仿宋_GB2312" w:eastAsia="仿宋_GB2312" w:hAnsi="仿宋_GB2312" w:cs="仿宋_GB2312" w:hint="eastAsia"/>
          <w:color w:val="auto"/>
          <w:kern w:val="0"/>
          <w:sz w:val="32"/>
          <w:szCs w:val="32"/>
          <w:lang w:val="en-US"/>
        </w:rPr>
        <w:t>元，</w:t>
      </w:r>
      <w:r>
        <w:rPr>
          <w:rFonts w:ascii="仿宋_GB2312" w:eastAsia="仿宋_GB2312" w:hAnsi="仿宋_GB2312" w:cs="仿宋_GB2312" w:hint="eastAsia"/>
          <w:color w:val="auto"/>
          <w:sz w:val="32"/>
          <w:szCs w:val="32"/>
          <w:lang w:val="en-US"/>
        </w:rPr>
        <w:t>占一般公共预算财政拨款总支出的</w:t>
      </w:r>
      <w:r>
        <w:rPr>
          <w:rFonts w:ascii="仿宋_GB2312" w:eastAsia="仿宋_GB2312" w:hAnsi="仿宋_GB2312" w:cs="仿宋_GB2312" w:hint="eastAsia"/>
          <w:color w:val="auto"/>
          <w:sz w:val="32"/>
          <w:szCs w:val="32"/>
          <w:lang w:val="en-US" w:eastAsia="zh-CN"/>
        </w:rPr>
        <w:t>0.00</w:t>
      </w:r>
      <w:r>
        <w:rPr>
          <w:rFonts w:ascii="仿宋_GB2312" w:eastAsia="仿宋_GB2312" w:hAnsi="仿宋_GB2312" w:cs="仿宋_GB2312" w:hint="eastAsia"/>
          <w:color w:val="auto"/>
          <w:sz w:val="32"/>
          <w:szCs w:val="32"/>
          <w:lang w:val="en-US"/>
        </w:rPr>
        <w:t>%</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Ansi="仿宋_GB2312" w:cs="仿宋_GB2312" w:hint="eastAsia"/>
          <w:color w:val="auto"/>
          <w:kern w:val="0"/>
          <w:sz w:val="32"/>
          <w:szCs w:val="32"/>
          <w:lang w:val="en-US" w:eastAsia="zh-CN"/>
        </w:rPr>
      </w:pPr>
      <w:r>
        <w:rPr>
          <w:rFonts w:ascii="仿宋_GB2312" w:eastAsia="仿宋_GB2312" w:hAnsi="仿宋_GB2312" w:cs="仿宋_GB2312" w:hint="eastAsia"/>
          <w:color w:val="auto"/>
          <w:kern w:val="0"/>
          <w:sz w:val="32"/>
          <w:szCs w:val="32"/>
          <w:lang w:val="en-US"/>
        </w:rPr>
        <w:t>7.文化旅游体育与传媒（类）支出</w:t>
      </w:r>
      <w:r>
        <w:rPr>
          <w:rFonts w:ascii="仿宋_GB2312" w:eastAsia="仿宋_GB2312" w:hAnsi="仿宋_GB2312" w:cs="仿宋_GB2312" w:hint="eastAsia"/>
          <w:color w:val="auto"/>
          <w:kern w:val="0"/>
          <w:sz w:val="32"/>
          <w:szCs w:val="32"/>
          <w:lang w:val="en-US" w:eastAsia="zh-CN"/>
        </w:rPr>
        <w:t>1374502.01</w:t>
      </w:r>
      <w:r>
        <w:rPr>
          <w:rFonts w:ascii="仿宋_GB2312" w:eastAsia="仿宋_GB2312" w:hAnsi="仿宋_GB2312" w:cs="仿宋_GB2312" w:hint="eastAsia"/>
          <w:color w:val="auto"/>
          <w:kern w:val="0"/>
          <w:sz w:val="32"/>
          <w:szCs w:val="32"/>
          <w:lang w:val="en-US"/>
        </w:rPr>
        <w:t>元，</w:t>
      </w:r>
      <w:r>
        <w:rPr>
          <w:rFonts w:ascii="仿宋_GB2312" w:eastAsia="仿宋_GB2312" w:hAnsi="仿宋_GB2312" w:cs="仿宋_GB2312" w:hint="eastAsia"/>
          <w:color w:val="auto"/>
          <w:sz w:val="32"/>
          <w:szCs w:val="32"/>
          <w:lang w:val="en-US"/>
        </w:rPr>
        <w:t>占一般公共预算财政拨款总支出的</w:t>
      </w:r>
      <w:r>
        <w:rPr>
          <w:rFonts w:ascii="仿宋_GB2312" w:eastAsia="仿宋_GB2312" w:hAnsi="仿宋_GB2312" w:cs="仿宋_GB2312" w:hint="eastAsia"/>
          <w:color w:val="auto"/>
          <w:sz w:val="32"/>
          <w:szCs w:val="32"/>
          <w:lang w:val="en-US" w:eastAsia="zh-CN"/>
        </w:rPr>
        <w:t>75.65</w:t>
      </w:r>
      <w:r>
        <w:rPr>
          <w:rFonts w:ascii="仿宋_GB2312" w:eastAsia="仿宋_GB2312" w:hAnsi="仿宋_GB2312" w:cs="仿宋_GB2312" w:hint="eastAsia"/>
          <w:color w:val="auto"/>
          <w:sz w:val="32"/>
          <w:szCs w:val="32"/>
          <w:lang w:val="en-US"/>
        </w:rPr>
        <w:t>%</w:t>
      </w:r>
      <w:r>
        <w:rPr>
          <w:rFonts w:ascii="仿宋_GB2312" w:eastAsia="仿宋_GB2312" w:hint="eastAsia"/>
          <w:color w:val="auto"/>
          <w:sz w:val="32"/>
          <w:szCs w:val="32"/>
          <w:highlight w:val="none"/>
        </w:rPr>
        <w:t>,</w:t>
      </w:r>
      <w:r>
        <w:rPr>
          <w:rFonts w:ascii="仿宋_GB2312" w:eastAsia="仿宋_GB2312" w:hint="eastAsia"/>
          <w:color w:val="auto"/>
          <w:sz w:val="32"/>
          <w:szCs w:val="32"/>
          <w:highlight w:val="none"/>
          <w:lang w:eastAsia="zh-CN"/>
        </w:rPr>
        <w:t>完成年初预算的</w:t>
      </w:r>
      <w:r>
        <w:rPr>
          <w:rFonts w:ascii="仿宋_GB2312" w:eastAsia="仿宋_GB2312" w:hAnsi="仿宋_GB2312" w:cs="仿宋_GB2312" w:hint="eastAsia"/>
          <w:color w:val="auto"/>
          <w:kern w:val="0"/>
          <w:sz w:val="32"/>
          <w:szCs w:val="32"/>
          <w:lang w:val="zh-CN"/>
        </w:rPr>
        <w:t>83.34</w:t>
      </w:r>
      <w:r>
        <w:rPr>
          <w:rFonts w:ascii="仿宋_GB2312" w:eastAsia="仿宋_GB2312" w:hint="eastAsia"/>
          <w:color w:val="auto"/>
          <w:sz w:val="32"/>
          <w:szCs w:val="32"/>
          <w:highlight w:val="none"/>
          <w:lang w:val="en-US" w:eastAsia="zh-CN"/>
        </w:rPr>
        <w:t>%，</w:t>
      </w:r>
      <w:r>
        <w:rPr>
          <w:rFonts w:ascii="仿宋_GB2312" w:eastAsia="仿宋_GB2312" w:hAnsi="仿宋_GB2312" w:cs="仿宋_GB2312" w:hint="eastAsia"/>
          <w:color w:val="auto"/>
          <w:kern w:val="0"/>
          <w:sz w:val="32"/>
          <w:szCs w:val="32"/>
          <w:lang w:val="en-US"/>
        </w:rPr>
        <w:t>主要用于文化群众活动列支</w:t>
      </w:r>
      <w:r>
        <w:rPr>
          <w:rFonts w:ascii="仿宋_GB2312" w:eastAsia="仿宋_GB2312" w:hAnsi="仿宋_GB2312" w:cs="仿宋_GB2312" w:hint="eastAsia"/>
          <w:color w:val="auto"/>
          <w:kern w:val="0"/>
          <w:sz w:val="32"/>
          <w:szCs w:val="32"/>
          <w:lang w:val="en-US" w:eastAsia="zh-CN"/>
        </w:rPr>
        <w:t>。</w:t>
      </w:r>
    </w:p>
    <w:p>
      <w:pPr>
        <w:widowControl/>
        <w:snapToGrid w:val="0"/>
        <w:spacing w:before="100" w:after="100" w:line="360" w:lineRule="auto"/>
        <w:ind w:firstLine="640" w:firstLineChars="200"/>
        <w:jc w:val="left"/>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kern w:val="0"/>
          <w:sz w:val="32"/>
          <w:szCs w:val="32"/>
          <w:lang w:val="en-US"/>
        </w:rPr>
        <w:t>8.社会保障和就业（类）支出</w:t>
      </w:r>
      <w:r>
        <w:rPr>
          <w:rFonts w:ascii="仿宋_GB2312" w:eastAsia="仿宋_GB2312" w:hAnsi="仿宋_GB2312" w:cs="仿宋_GB2312" w:hint="eastAsia"/>
          <w:color w:val="auto"/>
          <w:kern w:val="0"/>
          <w:sz w:val="32"/>
          <w:szCs w:val="32"/>
          <w:lang w:val="en-US" w:eastAsia="zh-CN"/>
        </w:rPr>
        <w:t>298523.20</w:t>
      </w:r>
      <w:r>
        <w:rPr>
          <w:rFonts w:ascii="仿宋_GB2312" w:eastAsia="仿宋_GB2312" w:hAnsi="仿宋_GB2312" w:cs="仿宋_GB2312" w:hint="eastAsia"/>
          <w:color w:val="auto"/>
          <w:kern w:val="0"/>
          <w:sz w:val="32"/>
          <w:szCs w:val="32"/>
          <w:lang w:val="en-US"/>
        </w:rPr>
        <w:t>元，</w:t>
      </w:r>
      <w:r>
        <w:rPr>
          <w:rFonts w:ascii="仿宋_GB2312" w:eastAsia="仿宋_GB2312" w:hAnsi="仿宋_GB2312" w:cs="仿宋_GB2312" w:hint="eastAsia"/>
          <w:color w:val="auto"/>
          <w:sz w:val="32"/>
          <w:szCs w:val="32"/>
          <w:lang w:val="en-US"/>
        </w:rPr>
        <w:t>占一般公共预算财政拨款总支出的</w:t>
      </w:r>
      <w:r>
        <w:rPr>
          <w:rFonts w:ascii="仿宋_GB2312" w:eastAsia="仿宋_GB2312" w:hAnsi="仿宋_GB2312" w:cs="仿宋_GB2312" w:hint="eastAsia"/>
          <w:color w:val="auto"/>
          <w:sz w:val="32"/>
          <w:szCs w:val="32"/>
          <w:lang w:val="en-US" w:eastAsia="zh-CN"/>
        </w:rPr>
        <w:t>16.43</w:t>
      </w:r>
      <w:r>
        <w:rPr>
          <w:rFonts w:ascii="仿宋_GB2312" w:eastAsia="仿宋_GB2312" w:hAnsi="仿宋_GB2312" w:cs="仿宋_GB2312" w:hint="eastAsia"/>
          <w:color w:val="auto"/>
          <w:sz w:val="32"/>
          <w:szCs w:val="32"/>
          <w:lang w:val="en-US"/>
        </w:rPr>
        <w:t>%</w:t>
      </w:r>
      <w:r>
        <w:rPr>
          <w:rFonts w:ascii="仿宋_GB2312" w:eastAsia="仿宋_GB2312" w:hint="eastAsia"/>
          <w:color w:val="auto"/>
          <w:sz w:val="32"/>
          <w:szCs w:val="32"/>
          <w:highlight w:val="none"/>
        </w:rPr>
        <w:t>,</w:t>
      </w:r>
      <w:r>
        <w:rPr>
          <w:rFonts w:ascii="仿宋_GB2312" w:eastAsia="仿宋_GB2312" w:hint="eastAsia"/>
          <w:color w:val="auto"/>
          <w:sz w:val="32"/>
          <w:szCs w:val="32"/>
          <w:highlight w:val="none"/>
          <w:lang w:eastAsia="zh-CN"/>
        </w:rPr>
        <w:t>完成年初预算的</w:t>
      </w:r>
      <w:r>
        <w:rPr>
          <w:rFonts w:ascii="仿宋_GB2312" w:eastAsia="仿宋_GB2312" w:hAnsi="仿宋_GB2312" w:cs="仿宋_GB2312" w:hint="eastAsia"/>
          <w:color w:val="auto"/>
          <w:kern w:val="0"/>
          <w:sz w:val="32"/>
          <w:szCs w:val="32"/>
          <w:lang w:val="zh-CN"/>
        </w:rPr>
        <w:t>61.18</w:t>
      </w:r>
      <w:r>
        <w:rPr>
          <w:rFonts w:ascii="仿宋_GB2312" w:eastAsia="仿宋_GB2312" w:hint="eastAsia"/>
          <w:color w:val="auto"/>
          <w:sz w:val="32"/>
          <w:szCs w:val="32"/>
          <w:highlight w:val="none"/>
          <w:lang w:val="en-US" w:eastAsia="zh-CN"/>
        </w:rPr>
        <w:t>%，</w:t>
      </w:r>
      <w:r>
        <w:rPr>
          <w:rFonts w:ascii="仿宋_GB2312" w:eastAsia="仿宋_GB2312" w:hAnsi="仿宋_GB2312" w:cs="仿宋_GB2312" w:hint="eastAsia"/>
          <w:color w:val="auto"/>
          <w:sz w:val="32"/>
          <w:szCs w:val="32"/>
          <w:lang w:val="en-US" w:eastAsia="zh-CN"/>
        </w:rPr>
        <w:t>主要用于人员社会保障列支。</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9.卫生健康（类）支出</w:t>
      </w:r>
      <w:r>
        <w:rPr>
          <w:rFonts w:ascii="仿宋_GB2312" w:eastAsia="仿宋_GB2312" w:hAnsi="仿宋_GB2312" w:cs="仿宋_GB2312" w:hint="eastAsia"/>
          <w:color w:val="auto"/>
          <w:kern w:val="0"/>
          <w:sz w:val="32"/>
          <w:szCs w:val="32"/>
          <w:lang w:val="zh-CN"/>
        </w:rPr>
        <w:t>115108.76</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6.34</w:t>
      </w:r>
      <w:r>
        <w:rPr>
          <w:rFonts w:ascii="仿宋_GB2312" w:eastAsia="仿宋_GB2312" w:hint="eastAsia"/>
          <w:color w:val="auto"/>
          <w:sz w:val="32"/>
          <w:szCs w:val="32"/>
          <w:highlight w:val="none"/>
        </w:rPr>
        <w:t>%,</w:t>
      </w:r>
      <w:r>
        <w:rPr>
          <w:rFonts w:ascii="仿宋_GB2312" w:eastAsia="仿宋_GB2312" w:hint="eastAsia"/>
          <w:color w:val="auto"/>
          <w:sz w:val="32"/>
          <w:szCs w:val="32"/>
          <w:highlight w:val="none"/>
          <w:lang w:eastAsia="zh-CN"/>
        </w:rPr>
        <w:t>完成年初预算的</w:t>
      </w:r>
      <w:r>
        <w:rPr>
          <w:rFonts w:ascii="仿宋_GB2312" w:eastAsia="仿宋_GB2312" w:hAnsi="仿宋_GB2312" w:cs="仿宋_GB2312" w:hint="eastAsia"/>
          <w:color w:val="auto"/>
          <w:kern w:val="0"/>
          <w:sz w:val="32"/>
          <w:szCs w:val="32"/>
          <w:lang w:val="zh-CN"/>
        </w:rPr>
        <w:t>90.84</w:t>
      </w:r>
      <w:r>
        <w:rPr>
          <w:rFonts w:ascii="仿宋_GB2312" w:eastAsia="仿宋_GB2312" w:hint="eastAsia"/>
          <w:color w:val="auto"/>
          <w:sz w:val="32"/>
          <w:szCs w:val="32"/>
          <w:highlight w:val="none"/>
          <w:lang w:val="en-US" w:eastAsia="zh-CN"/>
        </w:rPr>
        <w:t>%，</w:t>
      </w:r>
      <w:r>
        <w:rPr>
          <w:rFonts w:ascii="仿宋_GB2312" w:eastAsia="仿宋_GB2312" w:hint="eastAsia"/>
          <w:color w:val="auto"/>
          <w:sz w:val="32"/>
          <w:szCs w:val="32"/>
          <w:highlight w:val="none"/>
        </w:rPr>
        <w:t>主要用于人员卫生防疫工作</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10.节能环保（类）支出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11.城乡社区（类）支出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12.农林水（类）支出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13.交通运输（类）支出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14.资源勘探工业信息等（类）支出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15.商业服务业等（类）支出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16.金融（类）支出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17.援助其他地区（类）支出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18.自然资源海洋气象等（类）支出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19.住房保障（类）支出</w:t>
      </w:r>
      <w:r>
        <w:rPr>
          <w:rFonts w:ascii="仿宋_GB2312" w:eastAsia="仿宋_GB2312" w:hAnsi="仿宋_GB2312" w:cs="仿宋_GB2312" w:hint="eastAsia"/>
          <w:color w:val="auto"/>
          <w:kern w:val="0"/>
          <w:sz w:val="32"/>
          <w:szCs w:val="32"/>
          <w:lang w:val="zh-CN"/>
        </w:rPr>
        <w:t>28764.00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1.58</w:t>
      </w:r>
      <w:r>
        <w:rPr>
          <w:rFonts w:ascii="仿宋_GB2312" w:eastAsia="仿宋_GB2312" w:hint="eastAsia"/>
          <w:color w:val="auto"/>
          <w:sz w:val="32"/>
          <w:szCs w:val="32"/>
          <w:highlight w:val="none"/>
        </w:rPr>
        <w:t>%,</w:t>
      </w:r>
      <w:r>
        <w:rPr>
          <w:rFonts w:ascii="仿宋_GB2312" w:eastAsia="仿宋_GB2312" w:hint="eastAsia"/>
          <w:color w:val="auto"/>
          <w:sz w:val="32"/>
          <w:szCs w:val="32"/>
          <w:highlight w:val="none"/>
          <w:lang w:eastAsia="zh-CN"/>
        </w:rPr>
        <w:t>完成年初预算的</w:t>
      </w:r>
      <w:r>
        <w:rPr>
          <w:rFonts w:ascii="仿宋_GB2312" w:eastAsia="仿宋_GB2312" w:hAnsi="仿宋_GB2312" w:cs="仿宋_GB2312" w:hint="eastAsia"/>
          <w:color w:val="auto"/>
          <w:kern w:val="0"/>
          <w:sz w:val="32"/>
          <w:szCs w:val="32"/>
          <w:lang w:val="zh-CN"/>
        </w:rPr>
        <w:t>17.01</w:t>
      </w:r>
      <w:r>
        <w:rPr>
          <w:rFonts w:ascii="仿宋_GB2312" w:eastAsia="仿宋_GB2312" w:hint="eastAsia"/>
          <w:color w:val="auto"/>
          <w:sz w:val="32"/>
          <w:szCs w:val="32"/>
          <w:highlight w:val="none"/>
          <w:lang w:val="en-US" w:eastAsia="zh-CN"/>
        </w:rPr>
        <w:t>%，</w:t>
      </w:r>
      <w:r>
        <w:rPr>
          <w:rFonts w:ascii="仿宋" w:eastAsia="仿宋" w:hAnsi="仿宋" w:hint="eastAsia"/>
          <w:color w:val="auto"/>
          <w:kern w:val="0"/>
          <w:sz w:val="32"/>
          <w:szCs w:val="32"/>
        </w:rPr>
        <w:t>主要用于购房补贴列支</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20.粮油物资储备（类）支出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21.国有资本经营预算（类）支出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22.灾害防治及应急管理（类）支出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23.其他（类）支出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24.债务还本（类）支出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color w:val="auto"/>
          <w:sz w:val="32"/>
          <w:szCs w:val="32"/>
          <w:highlight w:val="none"/>
          <w:lang w:val="en-US" w:eastAsia="zh-CN"/>
        </w:rPr>
      </w:pPr>
      <w:r>
        <w:rPr>
          <w:rFonts w:ascii="仿宋_GB2312" w:eastAsia="仿宋_GB2312" w:hAnsi="仿宋_GB2312" w:cs="仿宋_GB2312" w:hint="eastAsia"/>
          <w:color w:val="auto"/>
          <w:kern w:val="0"/>
          <w:sz w:val="32"/>
          <w:szCs w:val="32"/>
          <w:lang w:val="en-US"/>
        </w:rPr>
        <w:t>25.债务付息（类）支出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snapToGrid w:val="0"/>
        <w:spacing w:before="100" w:after="100" w:line="360" w:lineRule="auto"/>
        <w:ind w:firstLine="640" w:firstLineChars="200"/>
        <w:jc w:val="left"/>
        <w:rPr>
          <w:rFonts w:ascii="仿宋_GB2312" w:eastAsia="仿宋_GB2312" w:hint="eastAsia"/>
          <w:sz w:val="32"/>
          <w:szCs w:val="32"/>
          <w:highlight w:val="none"/>
          <w:lang w:val="en-US" w:eastAsia="zh-CN"/>
        </w:rPr>
      </w:pPr>
      <w:r>
        <w:rPr>
          <w:rFonts w:ascii="仿宋_GB2312" w:eastAsia="仿宋_GB2312" w:hAnsi="仿宋_GB2312" w:cs="仿宋_GB2312" w:hint="eastAsia"/>
          <w:color w:val="auto"/>
          <w:kern w:val="0"/>
          <w:sz w:val="32"/>
          <w:szCs w:val="32"/>
          <w:lang w:val="en-US"/>
        </w:rPr>
        <w:t>26.抗疫特别国债安排（类）支出</w:t>
      </w:r>
      <w:r>
        <w:rPr>
          <w:rFonts w:ascii="仿宋_GB2312" w:eastAsia="仿宋_GB2312" w:hAnsi="仿宋_GB2312" w:cs="仿宋_GB2312" w:hint="eastAsia"/>
          <w:color w:val="auto"/>
          <w:kern w:val="0"/>
          <w:sz w:val="32"/>
          <w:szCs w:val="32"/>
          <w:lang w:val="zh-CN"/>
        </w:rPr>
        <w:t>0.00</w:t>
      </w:r>
      <w:r>
        <w:rPr>
          <w:rFonts w:ascii="仿宋_GB2312" w:eastAsia="仿宋_GB2312" w:hAnsi="宋体" w:cs="Arial" w:hint="eastAsia"/>
          <w:color w:val="auto"/>
          <w:kern w:val="0"/>
          <w:sz w:val="32"/>
          <w:szCs w:val="32"/>
          <w:highlight w:val="none"/>
          <w:lang w:eastAsia="zh-CN"/>
        </w:rPr>
        <w:t>元</w:t>
      </w:r>
      <w:r>
        <w:rPr>
          <w:rFonts w:ascii="仿宋_GB2312" w:eastAsia="仿宋_GB2312" w:hAnsi="宋体" w:cs="Arial" w:hint="eastAsia"/>
          <w:color w:val="auto"/>
          <w:kern w:val="0"/>
          <w:sz w:val="32"/>
          <w:szCs w:val="32"/>
          <w:highlight w:val="none"/>
        </w:rPr>
        <w:t>，</w:t>
      </w:r>
      <w:r>
        <w:rPr>
          <w:rFonts w:ascii="仿宋_GB2312" w:eastAsia="仿宋_GB2312" w:hint="eastAsia"/>
          <w:color w:val="auto"/>
          <w:sz w:val="32"/>
          <w:szCs w:val="32"/>
          <w:highlight w:val="none"/>
        </w:rPr>
        <w:t>占一般公共预算财政拨款总支出的</w:t>
      </w:r>
      <w:r>
        <w:rPr>
          <w:rFonts w:ascii="仿宋_GB2312" w:eastAsia="仿宋_GB2312" w:hAnsi="仿宋_GB2312" w:cs="仿宋_GB2312" w:hint="eastAsia"/>
          <w:color w:val="auto"/>
          <w:kern w:val="0"/>
          <w:sz w:val="32"/>
          <w:szCs w:val="32"/>
          <w:lang w:val="zh-CN"/>
        </w:rPr>
        <w:t>0.00</w:t>
      </w:r>
      <w:r>
        <w:rPr>
          <w:rFonts w:ascii="仿宋_GB2312" w:eastAsia="仿宋_GB2312" w:hint="eastAsia"/>
          <w:color w:val="auto"/>
          <w:sz w:val="32"/>
          <w:szCs w:val="32"/>
          <w:highlight w:val="none"/>
        </w:rPr>
        <w:t>%,</w:t>
      </w:r>
      <w:r>
        <w:rPr>
          <w:rFonts w:ascii="仿宋_GB2312" w:eastAsia="仿宋_GB2312" w:hAnsi="宋体" w:cs="Arial" w:hint="eastAsia"/>
          <w:kern w:val="0"/>
          <w:sz w:val="32"/>
          <w:szCs w:val="32"/>
          <w:highlight w:val="none"/>
          <w:lang w:eastAsia="zh-CN"/>
        </w:rPr>
        <w:t>年初无此项预算</w:t>
      </w:r>
      <w:r>
        <w:rPr>
          <w:rFonts w:ascii="仿宋_GB2312" w:eastAsia="仿宋_GB2312" w:hint="eastAsia"/>
          <w:color w:val="auto"/>
          <w:sz w:val="32"/>
          <w:szCs w:val="32"/>
          <w:highlight w:val="none"/>
          <w:lang w:val="en-US" w:eastAsia="zh-CN"/>
        </w:rPr>
        <w:t>。</w:t>
      </w:r>
    </w:p>
    <w:p>
      <w:pPr>
        <w:widowControl/>
        <w:numPr>
          <w:ilvl w:val="0"/>
          <w:numId w:val="2"/>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left"/>
        <w:textAlignment w:val="auto"/>
        <w:outlineLvl w:val="2"/>
        <w:rPr>
          <w:rFonts w:ascii="楷体_GB2312" w:eastAsia="楷体_GB2312" w:hAnsi="楷体_GB2312" w:cs="楷体_GB2312" w:hint="eastAsia"/>
          <w:kern w:val="0"/>
          <w:sz w:val="32"/>
          <w:szCs w:val="32"/>
          <w:highlight w:val="none"/>
          <w:lang w:val="en-US" w:eastAsia="zh-CN"/>
        </w:rPr>
      </w:pPr>
      <w:r>
        <w:rPr>
          <w:rFonts w:ascii="楷体_GB2312" w:eastAsia="楷体_GB2312" w:hAnsi="楷体_GB2312" w:cs="楷体_GB2312" w:hint="eastAsia"/>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left"/>
        <w:textAlignment w:val="auto"/>
        <w:rPr>
          <w:rFonts w:ascii="仿宋_GB2312" w:eastAsia="仿宋_GB2312" w:hAnsi="宋体" w:cs="Arial" w:hint="eastAsia"/>
          <w:kern w:val="0"/>
          <w:sz w:val="32"/>
          <w:szCs w:val="32"/>
          <w:highlight w:val="none"/>
          <w:lang w:val="en-US" w:eastAsia="zh-CN"/>
        </w:rPr>
      </w:pPr>
      <w:r>
        <w:rPr>
          <w:rFonts w:ascii="仿宋_GB2312" w:eastAsia="仿宋_GB2312" w:hAnsi="宋体" w:cs="Arial" w:hint="eastAsia"/>
          <w:kern w:val="0"/>
          <w:sz w:val="32"/>
          <w:szCs w:val="32"/>
          <w:highlight w:val="none"/>
          <w:lang w:val="en-US" w:eastAsia="zh-CN"/>
        </w:rPr>
        <w:t>2024</w:t>
      </w:r>
      <w:r>
        <w:rPr>
          <w:rFonts w:ascii="仿宋_GB2312" w:eastAsia="仿宋_GB2312" w:hAnsi="宋体" w:cs="Arial" w:hint="eastAsia"/>
          <w:kern w:val="0"/>
          <w:sz w:val="32"/>
          <w:szCs w:val="32"/>
          <w:highlight w:val="none"/>
        </w:rPr>
        <w:t>年度财政拨款“三公”经费支出决算中，财政拨款“三公”经费支出</w:t>
      </w:r>
      <w:r>
        <w:rPr>
          <w:rFonts w:ascii="仿宋_GB2312" w:eastAsia="仿宋_GB2312" w:hAnsi="宋体" w:cs="Arial" w:hint="eastAsia"/>
          <w:kern w:val="0"/>
          <w:sz w:val="32"/>
          <w:szCs w:val="32"/>
          <w:highlight w:val="none"/>
          <w:lang w:eastAsia="zh-CN"/>
        </w:rPr>
        <w:t>年初</w:t>
      </w:r>
      <w:r>
        <w:rPr>
          <w:rFonts w:ascii="仿宋_GB2312" w:eastAsia="仿宋_GB2312" w:hAnsi="宋体" w:cs="Arial" w:hint="eastAsia"/>
          <w:kern w:val="0"/>
          <w:sz w:val="32"/>
          <w:szCs w:val="32"/>
          <w:highlight w:val="none"/>
        </w:rPr>
        <w:t>预算为</w:t>
      </w:r>
      <w:r>
        <w:rPr>
          <w:rFonts w:ascii="仿宋_GB2312" w:eastAsia="仿宋_GB2312" w:hAnsi="仿宋_GB2312" w:cs="仿宋_GB2312" w:hint="eastAsia"/>
          <w:color w:val="000000"/>
          <w:kern w:val="0"/>
          <w:sz w:val="32"/>
          <w:szCs w:val="32"/>
          <w:lang w:val="en-US" w:eastAsia="zh-CN"/>
        </w:rPr>
        <w:t>0.00</w:t>
      </w:r>
      <w:r>
        <w:rPr>
          <w:rFonts w:ascii="仿宋_GB2312" w:eastAsia="仿宋_GB2312" w:hAnsi="宋体" w:cs="Arial" w:hint="eastAsia"/>
          <w:kern w:val="0"/>
          <w:sz w:val="32"/>
          <w:szCs w:val="32"/>
          <w:highlight w:val="none"/>
        </w:rPr>
        <w:t>元，决算为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w:t>
      </w:r>
      <w:r>
        <w:rPr>
          <w:rFonts w:ascii="仿宋_GB2312" w:eastAsia="仿宋_GB2312" w:hAnsi="宋体" w:cs="Arial" w:hint="eastAsia"/>
          <w:kern w:val="0"/>
          <w:sz w:val="32"/>
          <w:szCs w:val="32"/>
          <w:highlight w:val="none"/>
          <w:lang w:val="en-US" w:eastAsia="zh-CN"/>
        </w:rPr>
        <w:t>上年无此项支出</w:t>
      </w:r>
      <w:r>
        <w:rPr>
          <w:rFonts w:ascii="仿宋_GB2312" w:eastAsia="仿宋_GB2312" w:hint="eastAsia"/>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left"/>
        <w:textAlignment w:val="auto"/>
        <w:rPr>
          <w:rFonts w:ascii="仿宋_GB2312" w:eastAsia="仿宋_GB2312" w:hAnsi="宋体" w:cs="Arial" w:hint="eastAsia"/>
          <w:kern w:val="0"/>
          <w:sz w:val="32"/>
          <w:szCs w:val="32"/>
          <w:highlight w:val="none"/>
          <w:lang w:val="en-US" w:eastAsia="zh-CN"/>
        </w:rPr>
      </w:pPr>
      <w:r>
        <w:rPr>
          <w:rFonts w:ascii="仿宋_GB2312" w:eastAsia="仿宋_GB2312" w:hAnsi="宋体" w:cs="Arial" w:hint="eastAsia"/>
          <w:kern w:val="0"/>
          <w:sz w:val="32"/>
          <w:szCs w:val="32"/>
          <w:highlight w:val="none"/>
        </w:rPr>
        <w:t>因公出国（境）费支出</w:t>
      </w:r>
      <w:r>
        <w:rPr>
          <w:rFonts w:ascii="仿宋_GB2312" w:eastAsia="仿宋_GB2312" w:hAnsi="宋体" w:cs="Arial" w:hint="eastAsia"/>
          <w:kern w:val="0"/>
          <w:sz w:val="32"/>
          <w:szCs w:val="32"/>
          <w:highlight w:val="none"/>
          <w:lang w:eastAsia="zh-CN"/>
        </w:rPr>
        <w:t>年初</w:t>
      </w:r>
      <w:r>
        <w:rPr>
          <w:rFonts w:ascii="仿宋_GB2312" w:eastAsia="仿宋_GB2312" w:hAnsi="宋体" w:cs="Arial" w:hint="eastAsia"/>
          <w:kern w:val="0"/>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w:t>
      </w:r>
      <w:r>
        <w:rPr>
          <w:rFonts w:ascii="仿宋_GB2312" w:eastAsia="仿宋_GB2312" w:hAnsi="宋体" w:cs="Arial" w:hint="eastAsia"/>
          <w:kern w:val="0"/>
          <w:sz w:val="32"/>
          <w:szCs w:val="32"/>
          <w:highlight w:val="none"/>
          <w:lang w:eastAsia="zh-CN"/>
        </w:rPr>
        <w:t>，决算为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元，占财政拨款“三公”经费</w:t>
      </w:r>
      <w:r>
        <w:rPr>
          <w:rFonts w:ascii="仿宋_GB2312" w:eastAsia="仿宋_GB2312" w:hAnsi="宋体" w:cs="Arial" w:hint="eastAsia"/>
          <w:kern w:val="0"/>
          <w:sz w:val="32"/>
          <w:szCs w:val="32"/>
          <w:highlight w:val="none"/>
          <w:lang w:eastAsia="zh-CN"/>
        </w:rPr>
        <w:t>总支出决算的</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w:t>
      </w:r>
      <w:r>
        <w:rPr>
          <w:rFonts w:ascii="仿宋_GB2312" w:eastAsia="仿宋_GB2312" w:hAnsi="宋体" w:cs="Arial" w:hint="eastAsia"/>
          <w:kern w:val="0"/>
          <w:sz w:val="32"/>
          <w:szCs w:val="32"/>
          <w:highlight w:val="none"/>
          <w:lang w:val="en-US" w:eastAsia="zh-CN"/>
        </w:rPr>
        <w:t>。</w:t>
      </w:r>
      <w:r>
        <w:rPr>
          <w:rFonts w:ascii="仿宋_GB2312" w:eastAsia="仿宋_GB2312" w:hAnsi="宋体" w:cs="Arial" w:hint="eastAsia"/>
          <w:kern w:val="0"/>
          <w:sz w:val="32"/>
          <w:szCs w:val="32"/>
          <w:highlight w:val="none"/>
        </w:rPr>
        <w:t>公务用车购置费支出</w:t>
      </w:r>
      <w:r>
        <w:rPr>
          <w:rFonts w:ascii="仿宋_GB2312" w:eastAsia="仿宋_GB2312" w:hAnsi="宋体" w:cs="Arial" w:hint="eastAsia"/>
          <w:kern w:val="0"/>
          <w:sz w:val="32"/>
          <w:szCs w:val="32"/>
          <w:highlight w:val="none"/>
          <w:lang w:eastAsia="zh-CN"/>
        </w:rPr>
        <w:t>年初</w:t>
      </w:r>
      <w:r>
        <w:rPr>
          <w:rFonts w:ascii="仿宋_GB2312" w:eastAsia="仿宋_GB2312" w:hAnsi="宋体" w:cs="Arial" w:hint="eastAsia"/>
          <w:kern w:val="0"/>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w:t>
      </w:r>
      <w:r>
        <w:rPr>
          <w:rFonts w:ascii="仿宋_GB2312" w:eastAsia="仿宋_GB2312" w:hAnsi="宋体" w:cs="Arial" w:hint="eastAsia"/>
          <w:kern w:val="0"/>
          <w:sz w:val="32"/>
          <w:szCs w:val="32"/>
          <w:highlight w:val="none"/>
          <w:lang w:eastAsia="zh-CN"/>
        </w:rPr>
        <w:t>，决算为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元，占财政拨款“三公”经费</w:t>
      </w:r>
      <w:r>
        <w:rPr>
          <w:rFonts w:ascii="仿宋_GB2312" w:eastAsia="仿宋_GB2312" w:hAnsi="宋体" w:cs="Arial" w:hint="eastAsia"/>
          <w:kern w:val="0"/>
          <w:sz w:val="32"/>
          <w:szCs w:val="32"/>
          <w:highlight w:val="none"/>
          <w:lang w:eastAsia="zh-CN"/>
        </w:rPr>
        <w:t>总支出决算的</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w:t>
      </w:r>
      <w:r>
        <w:rPr>
          <w:rFonts w:ascii="仿宋_GB2312" w:eastAsia="仿宋_GB2312" w:hAnsi="宋体" w:cs="Arial" w:hint="eastAsia"/>
          <w:kern w:val="0"/>
          <w:sz w:val="32"/>
          <w:szCs w:val="32"/>
          <w:highlight w:val="none"/>
          <w:lang w:val="en-US" w:eastAsia="zh-CN"/>
        </w:rPr>
        <w:t>。</w:t>
      </w:r>
      <w:r>
        <w:rPr>
          <w:rFonts w:ascii="仿宋_GB2312" w:eastAsia="仿宋_GB2312" w:hAnsi="宋体" w:cs="Arial" w:hint="eastAsia"/>
          <w:kern w:val="0"/>
          <w:sz w:val="32"/>
          <w:szCs w:val="32"/>
          <w:highlight w:val="none"/>
        </w:rPr>
        <w:t>公务用车</w:t>
      </w:r>
      <w:r>
        <w:rPr>
          <w:rFonts w:ascii="仿宋_GB2312" w:eastAsia="仿宋_GB2312" w:hAnsi="宋体" w:cs="Arial" w:hint="eastAsia"/>
          <w:kern w:val="0"/>
          <w:sz w:val="32"/>
          <w:szCs w:val="32"/>
          <w:highlight w:val="none"/>
          <w:lang w:eastAsia="zh-CN"/>
        </w:rPr>
        <w:t>运行维护</w:t>
      </w:r>
      <w:r>
        <w:rPr>
          <w:rFonts w:ascii="仿宋_GB2312" w:eastAsia="仿宋_GB2312" w:hAnsi="宋体" w:cs="Arial" w:hint="eastAsia"/>
          <w:kern w:val="0"/>
          <w:sz w:val="32"/>
          <w:szCs w:val="32"/>
          <w:highlight w:val="none"/>
        </w:rPr>
        <w:t>费支出</w:t>
      </w:r>
      <w:r>
        <w:rPr>
          <w:rFonts w:ascii="仿宋_GB2312" w:eastAsia="仿宋_GB2312" w:hAnsi="宋体" w:cs="Arial" w:hint="eastAsia"/>
          <w:kern w:val="0"/>
          <w:sz w:val="32"/>
          <w:szCs w:val="32"/>
          <w:highlight w:val="none"/>
          <w:lang w:eastAsia="zh-CN"/>
        </w:rPr>
        <w:t>年初</w:t>
      </w:r>
      <w:r>
        <w:rPr>
          <w:rFonts w:ascii="仿宋_GB2312" w:eastAsia="仿宋_GB2312" w:hAnsi="宋体" w:cs="Arial" w:hint="eastAsia"/>
          <w:kern w:val="0"/>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w:t>
      </w:r>
      <w:r>
        <w:rPr>
          <w:rFonts w:ascii="仿宋_GB2312" w:eastAsia="仿宋_GB2312" w:hAnsi="宋体" w:cs="Arial" w:hint="eastAsia"/>
          <w:kern w:val="0"/>
          <w:sz w:val="32"/>
          <w:szCs w:val="32"/>
          <w:highlight w:val="none"/>
          <w:lang w:eastAsia="zh-CN"/>
        </w:rPr>
        <w:t>，决算为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元，占财政拨款“三公”经费</w:t>
      </w:r>
      <w:r>
        <w:rPr>
          <w:rFonts w:ascii="仿宋_GB2312" w:eastAsia="仿宋_GB2312" w:hAnsi="宋体" w:cs="Arial" w:hint="eastAsia"/>
          <w:kern w:val="0"/>
          <w:sz w:val="32"/>
          <w:szCs w:val="32"/>
          <w:highlight w:val="none"/>
          <w:lang w:eastAsia="zh-CN"/>
        </w:rPr>
        <w:t>总支出决算的</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w:t>
      </w:r>
      <w:r>
        <w:rPr>
          <w:rFonts w:ascii="仿宋_GB2312" w:eastAsia="仿宋_GB2312" w:hAnsi="宋体" w:cs="Arial" w:hint="eastAsia"/>
          <w:kern w:val="0"/>
          <w:sz w:val="32"/>
          <w:szCs w:val="32"/>
          <w:highlight w:val="none"/>
          <w:lang w:val="en-US" w:eastAsia="zh-CN"/>
        </w:rPr>
        <w:t>。</w:t>
      </w:r>
      <w:r>
        <w:rPr>
          <w:rFonts w:ascii="仿宋_GB2312" w:eastAsia="仿宋_GB2312" w:hAnsi="宋体" w:cs="Arial" w:hint="eastAsia"/>
          <w:kern w:val="0"/>
          <w:sz w:val="32"/>
          <w:szCs w:val="32"/>
          <w:highlight w:val="none"/>
        </w:rPr>
        <w:t>公务接待费支出</w:t>
      </w:r>
      <w:r>
        <w:rPr>
          <w:rFonts w:ascii="仿宋_GB2312" w:eastAsia="仿宋_GB2312" w:hAnsi="宋体" w:cs="Arial" w:hint="eastAsia"/>
          <w:kern w:val="0"/>
          <w:sz w:val="32"/>
          <w:szCs w:val="32"/>
          <w:highlight w:val="none"/>
          <w:lang w:eastAsia="zh-CN"/>
        </w:rPr>
        <w:t>年初</w:t>
      </w:r>
      <w:r>
        <w:rPr>
          <w:rFonts w:ascii="仿宋_GB2312" w:eastAsia="仿宋_GB2312" w:hAnsi="宋体" w:cs="Arial" w:hint="eastAsia"/>
          <w:kern w:val="0"/>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w:t>
      </w:r>
      <w:r>
        <w:rPr>
          <w:rFonts w:ascii="仿宋_GB2312" w:eastAsia="仿宋_GB2312" w:hAnsi="宋体" w:cs="Arial" w:hint="eastAsia"/>
          <w:kern w:val="0"/>
          <w:sz w:val="32"/>
          <w:szCs w:val="32"/>
          <w:highlight w:val="none"/>
          <w:lang w:eastAsia="zh-CN"/>
        </w:rPr>
        <w:t>，决算为</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元，占财政拨款“三公”经费</w:t>
      </w:r>
      <w:r>
        <w:rPr>
          <w:rFonts w:ascii="仿宋_GB2312" w:eastAsia="仿宋_GB2312" w:hAnsi="宋体" w:cs="Arial" w:hint="eastAsia"/>
          <w:kern w:val="0"/>
          <w:sz w:val="32"/>
          <w:szCs w:val="32"/>
          <w:highlight w:val="none"/>
          <w:lang w:eastAsia="zh-CN"/>
        </w:rPr>
        <w:t>总支出决算的</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rPr>
        <w:t>%</w:t>
      </w:r>
      <w:r>
        <w:rPr>
          <w:rFonts w:ascii="仿宋_GB2312" w:eastAsia="仿宋_GB2312" w:hAnsi="宋体" w:cs="Arial" w:hint="eastAsia"/>
          <w:kern w:val="0"/>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left"/>
        <w:textAlignment w:val="auto"/>
        <w:rPr>
          <w:rFonts w:ascii="仿宋_GB2312" w:eastAsia="仿宋_GB2312" w:hAnsi="宋体" w:cs="Arial" w:hint="eastAsia"/>
          <w:kern w:val="0"/>
          <w:sz w:val="32"/>
          <w:szCs w:val="32"/>
          <w:highlight w:val="none"/>
          <w:lang w:eastAsia="zh-CN"/>
        </w:rPr>
      </w:pPr>
      <w:r>
        <w:rPr>
          <w:rFonts w:ascii="仿宋_GB2312" w:eastAsia="仿宋_GB2312" w:hint="eastAsia"/>
          <w:sz w:val="32"/>
          <w:szCs w:val="32"/>
          <w:highlight w:val="none"/>
        </w:rPr>
        <w:t>因公出国（境）费</w:t>
      </w:r>
      <w:r>
        <w:rPr>
          <w:rFonts w:ascii="仿宋_GB2312" w:eastAsia="仿宋_GB2312" w:hAnsi="宋体" w:cs="Arial" w:hint="eastAsia"/>
          <w:kern w:val="0"/>
          <w:sz w:val="32"/>
          <w:szCs w:val="32"/>
          <w:highlight w:val="none"/>
          <w:lang w:eastAsia="zh-CN"/>
        </w:rPr>
        <w:t>支出决算较上年增加</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val="en-US" w:eastAsia="zh-CN"/>
        </w:rPr>
        <w:t>元,</w:t>
      </w:r>
      <w:r>
        <w:rPr>
          <w:rFonts w:ascii="仿宋_GB2312" w:eastAsia="仿宋_GB2312" w:hAnsi="宋体" w:cs="Arial" w:hint="eastAsia"/>
          <w:kern w:val="0"/>
          <w:sz w:val="32"/>
          <w:szCs w:val="32"/>
          <w:highlight w:val="none"/>
          <w:lang w:eastAsia="zh-CN"/>
        </w:rPr>
        <w:t>上年无此项支出；</w:t>
      </w:r>
      <w:r>
        <w:rPr>
          <w:rFonts w:ascii="仿宋_GB2312" w:eastAsia="仿宋_GB2312" w:hint="eastAsia"/>
          <w:sz w:val="32"/>
          <w:szCs w:val="32"/>
          <w:highlight w:val="none"/>
        </w:rPr>
        <w:t>公务用车购置费</w:t>
      </w:r>
      <w:r>
        <w:rPr>
          <w:rFonts w:ascii="仿宋_GB2312" w:eastAsia="仿宋_GB2312" w:hAnsi="宋体" w:cs="Arial" w:hint="eastAsia"/>
          <w:kern w:val="0"/>
          <w:sz w:val="32"/>
          <w:szCs w:val="32"/>
          <w:highlight w:val="none"/>
          <w:lang w:eastAsia="zh-CN"/>
        </w:rPr>
        <w:t>支出决算较上年增加</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val="en-US" w:eastAsia="zh-CN"/>
        </w:rPr>
        <w:t>元,</w:t>
      </w:r>
      <w:r>
        <w:rPr>
          <w:rFonts w:ascii="仿宋_GB2312" w:eastAsia="仿宋_GB2312" w:hAnsi="宋体" w:cs="Arial" w:hint="eastAsia"/>
          <w:kern w:val="0"/>
          <w:sz w:val="32"/>
          <w:szCs w:val="32"/>
          <w:highlight w:val="none"/>
          <w:lang w:eastAsia="zh-CN"/>
        </w:rPr>
        <w:t>上年无此项支出；</w:t>
      </w:r>
      <w:r>
        <w:rPr>
          <w:rFonts w:ascii="仿宋_GB2312" w:eastAsia="仿宋_GB2312" w:hint="eastAsia"/>
          <w:sz w:val="32"/>
          <w:szCs w:val="32"/>
          <w:highlight w:val="none"/>
        </w:rPr>
        <w:t>公务用车</w:t>
      </w:r>
      <w:r>
        <w:rPr>
          <w:rFonts w:ascii="仿宋_GB2312" w:eastAsia="仿宋_GB2312" w:hint="eastAsia"/>
          <w:sz w:val="32"/>
          <w:szCs w:val="32"/>
          <w:highlight w:val="none"/>
          <w:lang w:eastAsia="zh-CN"/>
        </w:rPr>
        <w:t>运行维护费</w:t>
      </w:r>
      <w:r>
        <w:rPr>
          <w:rFonts w:ascii="仿宋_GB2312" w:eastAsia="仿宋_GB2312" w:hAnsi="宋体" w:cs="Arial" w:hint="eastAsia"/>
          <w:kern w:val="0"/>
          <w:sz w:val="32"/>
          <w:szCs w:val="32"/>
          <w:highlight w:val="none"/>
          <w:lang w:eastAsia="zh-CN"/>
        </w:rPr>
        <w:t>支出决算较上年增加</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val="en-US" w:eastAsia="zh-CN"/>
        </w:rPr>
        <w:t>元,</w:t>
      </w:r>
      <w:r>
        <w:rPr>
          <w:rFonts w:ascii="仿宋_GB2312" w:eastAsia="仿宋_GB2312" w:hAnsi="宋体" w:cs="Arial" w:hint="eastAsia"/>
          <w:kern w:val="0"/>
          <w:sz w:val="32"/>
          <w:szCs w:val="32"/>
          <w:highlight w:val="none"/>
          <w:lang w:eastAsia="zh-CN"/>
        </w:rPr>
        <w:t>上年无此项支出；</w:t>
      </w:r>
      <w:r>
        <w:rPr>
          <w:rFonts w:ascii="仿宋_GB2312" w:eastAsia="仿宋_GB2312" w:hint="eastAsia"/>
          <w:sz w:val="32"/>
          <w:szCs w:val="32"/>
          <w:highlight w:val="none"/>
        </w:rPr>
        <w:t>公务接待费</w:t>
      </w:r>
      <w:r>
        <w:rPr>
          <w:rFonts w:ascii="仿宋_GB2312" w:eastAsia="仿宋_GB2312" w:hAnsi="宋体" w:cs="Arial" w:hint="eastAsia"/>
          <w:kern w:val="0"/>
          <w:sz w:val="32"/>
          <w:szCs w:val="32"/>
          <w:highlight w:val="none"/>
          <w:lang w:eastAsia="zh-CN"/>
        </w:rPr>
        <w:t>支出决算较上年增加</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val="en-US" w:eastAsia="zh-CN"/>
        </w:rPr>
        <w:t>元,</w:t>
      </w:r>
      <w:r>
        <w:rPr>
          <w:rFonts w:ascii="仿宋_GB2312" w:eastAsia="仿宋_GB2312" w:hAnsi="宋体" w:cs="Arial" w:hint="eastAsia"/>
          <w:kern w:val="0"/>
          <w:sz w:val="32"/>
          <w:szCs w:val="32"/>
          <w:highlight w:val="none"/>
          <w:lang w:eastAsia="zh-CN"/>
        </w:rPr>
        <w:t>上年无此项支出；具体是国内接待费支出决算</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eastAsia="zh-CN"/>
        </w:rPr>
        <w:t>元（其中：外事接待费支出决算</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eastAsia="zh-CN"/>
        </w:rPr>
        <w:t>元），上年无此项支出；国（境）外接待费支出决算</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eastAsia="zh-CN"/>
        </w:rPr>
        <w:t>元较上年增加</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val="en-US" w:eastAsia="zh-CN"/>
        </w:rPr>
        <w:t>元，</w:t>
      </w:r>
      <w:r>
        <w:rPr>
          <w:rFonts w:ascii="仿宋_GB2312" w:eastAsia="仿宋_GB2312" w:hAnsi="宋体" w:cs="Arial" w:hint="eastAsia"/>
          <w:kern w:val="0"/>
          <w:sz w:val="32"/>
          <w:szCs w:val="32"/>
          <w:highlight w:val="none"/>
          <w:lang w:eastAsia="zh-CN"/>
        </w:rPr>
        <w:t>上年无此项支出</w:t>
      </w:r>
      <w:r>
        <w:rPr>
          <w:rFonts w:ascii="仿宋_GB2312" w:eastAsia="仿宋_GB2312" w:hAnsi="宋体" w:cs="Arial" w:hint="eastAsia"/>
          <w:kern w:val="0"/>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left"/>
        <w:textAlignment w:val="auto"/>
        <w:outlineLvl w:val="2"/>
        <w:rPr>
          <w:rFonts w:ascii="楷体_GB2312" w:eastAsia="楷体_GB2312" w:hAnsi="楷体_GB2312" w:cs="楷体_GB2312" w:hint="eastAsia"/>
          <w:kern w:val="0"/>
          <w:sz w:val="32"/>
          <w:szCs w:val="32"/>
          <w:highlight w:val="none"/>
          <w:lang w:val="en-US" w:eastAsia="zh-CN"/>
        </w:rPr>
      </w:pPr>
      <w:r>
        <w:rPr>
          <w:rFonts w:ascii="楷体_GB2312" w:eastAsia="楷体_GB2312" w:hAnsi="楷体_GB2312" w:cs="楷体_GB2312" w:hint="eastAsia"/>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left"/>
        <w:textAlignment w:val="auto"/>
        <w:rPr>
          <w:rFonts w:ascii="仿宋_GB2312" w:eastAsia="仿宋_GB2312" w:hAnsi="宋体" w:cs="Arial" w:hint="eastAsia"/>
          <w:kern w:val="0"/>
          <w:sz w:val="32"/>
          <w:szCs w:val="32"/>
          <w:highlight w:val="none"/>
          <w:lang w:eastAsia="zh-CN"/>
        </w:rPr>
      </w:pPr>
      <w:r>
        <w:rPr>
          <w:rFonts w:ascii="仿宋_GB2312" w:eastAsia="仿宋_GB2312" w:hint="eastAsia"/>
          <w:sz w:val="32"/>
          <w:szCs w:val="32"/>
          <w:highlight w:val="none"/>
          <w:lang w:val="en-US" w:eastAsia="zh-CN"/>
        </w:rPr>
        <w:t>2024</w:t>
      </w:r>
      <w:r>
        <w:rPr>
          <w:rFonts w:ascii="仿宋_GB2312" w:eastAsia="仿宋_GB2312" w:hint="eastAsia"/>
          <w:sz w:val="32"/>
          <w:szCs w:val="32"/>
          <w:highlight w:val="none"/>
        </w:rPr>
        <w:t>年度一般公共预算财政拨款“三公”经费支出</w:t>
      </w:r>
      <w:r>
        <w:rPr>
          <w:rFonts w:ascii="仿宋_GB2312" w:eastAsia="仿宋_GB2312" w:hAnsi="宋体" w:cs="Arial" w:hint="eastAsia"/>
          <w:kern w:val="0"/>
          <w:sz w:val="32"/>
          <w:szCs w:val="32"/>
          <w:highlight w:val="none"/>
          <w:lang w:eastAsia="zh-CN"/>
        </w:rPr>
        <w:t>年初</w:t>
      </w:r>
      <w:r>
        <w:rPr>
          <w:rFonts w:ascii="仿宋_GB2312" w:eastAsia="仿宋_GB2312" w:hint="eastAsia"/>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，支出决算为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Ansi="宋体" w:cs="Arial" w:hint="eastAsia"/>
          <w:kern w:val="0"/>
          <w:sz w:val="32"/>
          <w:szCs w:val="32"/>
          <w:highlight w:val="none"/>
          <w:lang w:eastAsia="zh-CN"/>
        </w:rPr>
        <w:t>支出决算较上年增加</w:t>
      </w:r>
      <w:r>
        <w:rPr>
          <w:rFonts w:ascii="仿宋_GB2312" w:eastAsia="仿宋_GB2312" w:hAnsi="仿宋_GB2312" w:cs="仿宋_GB2312" w:hint="eastAsia"/>
          <w:color w:val="000000"/>
          <w:sz w:val="32"/>
          <w:szCs w:val="32"/>
          <w:lang w:val="zh-CN"/>
        </w:rPr>
        <w:t>0.00</w:t>
      </w:r>
      <w:r>
        <w:rPr>
          <w:rFonts w:ascii="仿宋_GB2312" w:eastAsia="仿宋_GB2312" w:hAnsi="宋体" w:cs="Arial" w:hint="eastAsia"/>
          <w:kern w:val="0"/>
          <w:sz w:val="32"/>
          <w:szCs w:val="32"/>
          <w:highlight w:val="none"/>
          <w:lang w:val="en-US" w:eastAsia="zh-CN"/>
        </w:rPr>
        <w:t>元，</w:t>
      </w:r>
      <w:r>
        <w:rPr>
          <w:rFonts w:ascii="仿宋_GB2312" w:eastAsia="仿宋_GB2312" w:hAnsi="宋体" w:cs="Arial" w:hint="eastAsia"/>
          <w:kern w:val="0"/>
          <w:sz w:val="32"/>
          <w:szCs w:val="32"/>
          <w:highlight w:val="none"/>
          <w:lang w:eastAsia="zh-CN"/>
        </w:rPr>
        <w:t>上年无此项支出。</w:t>
      </w:r>
    </w:p>
    <w:p>
      <w:pPr>
        <w:widowControl/>
        <w:snapToGrid w:val="0"/>
        <w:spacing w:before="100" w:after="100" w:line="360" w:lineRule="auto"/>
        <w:ind w:firstLine="640" w:firstLineChars="200"/>
        <w:jc w:val="left"/>
        <w:rPr>
          <w:rFonts w:ascii="仿宋_GB2312" w:eastAsia="仿宋_GB2312" w:hint="eastAsia"/>
          <w:sz w:val="32"/>
          <w:szCs w:val="32"/>
          <w:highlight w:val="none"/>
        </w:rPr>
      </w:pPr>
      <w:r>
        <w:rPr>
          <w:rFonts w:ascii="仿宋_GB2312" w:eastAsia="仿宋_GB2312" w:hint="eastAsia"/>
          <w:sz w:val="32"/>
          <w:szCs w:val="32"/>
          <w:highlight w:val="none"/>
        </w:rPr>
        <w:t>一般公共预算财政拨款“三公”经费支出</w:t>
      </w:r>
      <w:r>
        <w:rPr>
          <w:rFonts w:ascii="仿宋_GB2312" w:eastAsia="仿宋_GB2312" w:hint="eastAsia"/>
          <w:sz w:val="32"/>
          <w:szCs w:val="32"/>
          <w:highlight w:val="none"/>
          <w:lang w:eastAsia="zh-CN"/>
        </w:rPr>
        <w:t>中：</w:t>
      </w:r>
      <w:r>
        <w:rPr>
          <w:rFonts w:ascii="仿宋_GB2312" w:eastAsia="仿宋_GB2312" w:hint="eastAsia"/>
          <w:sz w:val="32"/>
          <w:szCs w:val="32"/>
          <w:highlight w:val="none"/>
        </w:rPr>
        <w:t>因公出国（境）费支出</w:t>
      </w:r>
      <w:r>
        <w:rPr>
          <w:rFonts w:ascii="仿宋_GB2312" w:eastAsia="仿宋_GB2312" w:hint="eastAsia"/>
          <w:sz w:val="32"/>
          <w:szCs w:val="32"/>
          <w:highlight w:val="none"/>
          <w:lang w:eastAsia="zh-CN"/>
        </w:rPr>
        <w:t>年</w:t>
      </w:r>
      <w:r>
        <w:rPr>
          <w:rFonts w:ascii="仿宋_GB2312" w:eastAsia="仿宋_GB2312" w:hAnsi="宋体" w:cs="Arial" w:hint="eastAsia"/>
          <w:kern w:val="0"/>
          <w:sz w:val="32"/>
          <w:szCs w:val="32"/>
          <w:highlight w:val="none"/>
          <w:lang w:eastAsia="zh-CN"/>
        </w:rPr>
        <w:t>初</w:t>
      </w:r>
      <w:r>
        <w:rPr>
          <w:rFonts w:ascii="仿宋_GB2312" w:eastAsia="仿宋_GB2312" w:hint="eastAsia"/>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，决算为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；公务用车购置费支出</w:t>
      </w:r>
      <w:r>
        <w:rPr>
          <w:rFonts w:ascii="仿宋_GB2312" w:eastAsia="仿宋_GB2312" w:hint="eastAsia"/>
          <w:sz w:val="32"/>
          <w:szCs w:val="32"/>
          <w:highlight w:val="none"/>
          <w:lang w:eastAsia="zh-CN"/>
        </w:rPr>
        <w:t>年</w:t>
      </w:r>
      <w:r>
        <w:rPr>
          <w:rFonts w:ascii="仿宋_GB2312" w:eastAsia="仿宋_GB2312" w:hAnsi="宋体" w:cs="Arial" w:hint="eastAsia"/>
          <w:kern w:val="0"/>
          <w:sz w:val="32"/>
          <w:szCs w:val="32"/>
          <w:highlight w:val="none"/>
          <w:lang w:eastAsia="zh-CN"/>
        </w:rPr>
        <w:t>初</w:t>
      </w:r>
      <w:r>
        <w:rPr>
          <w:rFonts w:ascii="仿宋_GB2312" w:eastAsia="仿宋_GB2312" w:hint="eastAsia"/>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，决算为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；公务用车</w:t>
      </w:r>
      <w:r>
        <w:rPr>
          <w:rFonts w:ascii="仿宋_GB2312" w:eastAsia="仿宋_GB2312" w:hint="eastAsia"/>
          <w:sz w:val="32"/>
          <w:szCs w:val="32"/>
          <w:highlight w:val="none"/>
          <w:lang w:eastAsia="zh-CN"/>
        </w:rPr>
        <w:t>运行维护费</w:t>
      </w:r>
      <w:r>
        <w:rPr>
          <w:rFonts w:ascii="仿宋_GB2312" w:eastAsia="仿宋_GB2312" w:hint="eastAsia"/>
          <w:sz w:val="32"/>
          <w:szCs w:val="32"/>
          <w:highlight w:val="none"/>
        </w:rPr>
        <w:t>支出</w:t>
      </w:r>
      <w:r>
        <w:rPr>
          <w:rFonts w:ascii="仿宋_GB2312" w:eastAsia="仿宋_GB2312" w:hint="eastAsia"/>
          <w:sz w:val="32"/>
          <w:szCs w:val="32"/>
          <w:highlight w:val="none"/>
          <w:lang w:eastAsia="zh-CN"/>
        </w:rPr>
        <w:t>年</w:t>
      </w:r>
      <w:r>
        <w:rPr>
          <w:rFonts w:ascii="仿宋_GB2312" w:eastAsia="仿宋_GB2312" w:hAnsi="宋体" w:cs="Arial" w:hint="eastAsia"/>
          <w:kern w:val="0"/>
          <w:sz w:val="32"/>
          <w:szCs w:val="32"/>
          <w:highlight w:val="none"/>
          <w:lang w:eastAsia="zh-CN"/>
        </w:rPr>
        <w:t>初</w:t>
      </w:r>
      <w:r>
        <w:rPr>
          <w:rFonts w:ascii="仿宋_GB2312" w:eastAsia="仿宋_GB2312" w:hint="eastAsia"/>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，决算为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；公务接待费支出</w:t>
      </w:r>
      <w:r>
        <w:rPr>
          <w:rFonts w:ascii="仿宋_GB2312" w:eastAsia="仿宋_GB2312" w:hint="eastAsia"/>
          <w:sz w:val="32"/>
          <w:szCs w:val="32"/>
          <w:highlight w:val="none"/>
          <w:lang w:eastAsia="zh-CN"/>
        </w:rPr>
        <w:t>年</w:t>
      </w:r>
      <w:r>
        <w:rPr>
          <w:rFonts w:ascii="仿宋_GB2312" w:eastAsia="仿宋_GB2312" w:hAnsi="宋体" w:cs="Arial" w:hint="eastAsia"/>
          <w:kern w:val="0"/>
          <w:sz w:val="32"/>
          <w:szCs w:val="32"/>
          <w:highlight w:val="none"/>
          <w:lang w:eastAsia="zh-CN"/>
        </w:rPr>
        <w:t>初</w:t>
      </w:r>
      <w:r>
        <w:rPr>
          <w:rFonts w:ascii="仿宋_GB2312" w:eastAsia="仿宋_GB2312" w:hint="eastAsia"/>
          <w:sz w:val="32"/>
          <w:szCs w:val="32"/>
          <w:highlight w:val="none"/>
        </w:rPr>
        <w:t>预算为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，决算为</w:t>
      </w:r>
      <w:r>
        <w:rPr>
          <w:rFonts w:ascii="仿宋_GB2312" w:eastAsia="仿宋_GB2312" w:hAnsi="仿宋_GB2312" w:cs="仿宋_GB2312" w:hint="eastAsia"/>
          <w:color w:val="000000"/>
          <w:sz w:val="32"/>
          <w:szCs w:val="32"/>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。202</w:t>
      </w:r>
      <w:r>
        <w:rPr>
          <w:rFonts w:ascii="仿宋_GB2312" w:eastAsia="仿宋_GB2312" w:hint="eastAsia"/>
          <w:sz w:val="32"/>
          <w:szCs w:val="32"/>
          <w:highlight w:val="none"/>
          <w:lang w:val="en-US" w:eastAsia="zh-CN"/>
        </w:rPr>
        <w:t>4</w:t>
      </w:r>
      <w:r>
        <w:rPr>
          <w:rFonts w:ascii="仿宋_GB2312" w:eastAsia="仿宋_GB2312" w:hint="eastAsia"/>
          <w:sz w:val="32"/>
          <w:szCs w:val="32"/>
          <w:highlight w:val="none"/>
        </w:rPr>
        <w:t>年度一般公共预算财政拨款“三公”经费支出决算数小于年初预算数的主要原因严格控制接待人数和次数，加强中央八项规定。</w:t>
      </w:r>
    </w:p>
    <w:p>
      <w:pPr>
        <w:widowControl/>
        <w:snapToGrid w:val="0"/>
        <w:spacing w:before="100" w:after="100" w:line="360" w:lineRule="auto"/>
        <w:ind w:firstLine="640" w:firstLineChars="200"/>
        <w:jc w:val="left"/>
        <w:rPr>
          <w:rFonts w:ascii="仿宋_GB2312" w:eastAsia="仿宋_GB2312" w:hint="eastAsia"/>
          <w:sz w:val="32"/>
          <w:szCs w:val="32"/>
          <w:highlight w:val="none"/>
        </w:rPr>
      </w:pPr>
      <w:r>
        <w:rPr>
          <w:rFonts w:ascii="仿宋_GB2312" w:eastAsia="仿宋_GB2312" w:hint="eastAsia"/>
          <w:sz w:val="32"/>
          <w:szCs w:val="32"/>
          <w:highlight w:val="none"/>
        </w:rPr>
        <w:t>一般公共预算财政拨款“三公”经费支出</w:t>
      </w:r>
      <w:r>
        <w:rPr>
          <w:rFonts w:ascii="仿宋_GB2312" w:eastAsia="仿宋_GB2312" w:hint="eastAsia"/>
          <w:sz w:val="32"/>
          <w:szCs w:val="32"/>
          <w:highlight w:val="none"/>
          <w:lang w:eastAsia="zh-CN"/>
        </w:rPr>
        <w:t>中：</w:t>
      </w:r>
      <w:r>
        <w:rPr>
          <w:rFonts w:ascii="仿宋_GB2312" w:eastAsia="仿宋_GB2312" w:hint="eastAsia"/>
          <w:sz w:val="32"/>
          <w:szCs w:val="32"/>
          <w:highlight w:val="none"/>
        </w:rPr>
        <w:t>因公出国（境）费支出决算增加</w:t>
      </w:r>
      <w:r>
        <w:rPr>
          <w:rFonts w:ascii="仿宋_GB2312" w:eastAsia="仿宋_GB2312" w:hint="eastAsia"/>
          <w:sz w:val="32"/>
          <w:szCs w:val="32"/>
          <w:highlight w:val="none"/>
          <w:lang w:val="en-US" w:eastAsia="zh-CN"/>
        </w:rPr>
        <w:t>0.00元</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上年无此项支出</w:t>
      </w:r>
      <w:r>
        <w:rPr>
          <w:rFonts w:ascii="仿宋_GB2312" w:eastAsia="仿宋_GB2312" w:hint="eastAsia"/>
          <w:sz w:val="32"/>
          <w:szCs w:val="32"/>
          <w:highlight w:val="none"/>
        </w:rPr>
        <w:t>；公务用车购置费支出决算增加</w:t>
      </w:r>
      <w:r>
        <w:rPr>
          <w:rFonts w:ascii="仿宋_GB2312" w:eastAsia="仿宋_GB2312" w:hint="eastAsia"/>
          <w:sz w:val="32"/>
          <w:szCs w:val="32"/>
          <w:highlight w:val="none"/>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上年无此项支出</w:t>
      </w:r>
      <w:r>
        <w:rPr>
          <w:rFonts w:ascii="仿宋_GB2312" w:eastAsia="仿宋_GB2312" w:hint="eastAsia"/>
          <w:sz w:val="32"/>
          <w:szCs w:val="32"/>
          <w:highlight w:val="none"/>
        </w:rPr>
        <w:t>；公务用车</w:t>
      </w:r>
      <w:r>
        <w:rPr>
          <w:rFonts w:ascii="仿宋_GB2312" w:eastAsia="仿宋_GB2312" w:hint="eastAsia"/>
          <w:sz w:val="32"/>
          <w:szCs w:val="32"/>
          <w:highlight w:val="none"/>
          <w:lang w:eastAsia="zh-CN"/>
        </w:rPr>
        <w:t>运行维护费</w:t>
      </w:r>
      <w:r>
        <w:rPr>
          <w:rFonts w:ascii="仿宋_GB2312" w:eastAsia="仿宋_GB2312" w:hint="eastAsia"/>
          <w:sz w:val="32"/>
          <w:szCs w:val="32"/>
          <w:highlight w:val="none"/>
        </w:rPr>
        <w:t>支出决算增加</w:t>
      </w:r>
      <w:r>
        <w:rPr>
          <w:rFonts w:ascii="仿宋_GB2312" w:eastAsia="仿宋_GB2312" w:hint="eastAsia"/>
          <w:sz w:val="32"/>
          <w:szCs w:val="32"/>
          <w:highlight w:val="none"/>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上年无此项支出</w:t>
      </w:r>
      <w:r>
        <w:rPr>
          <w:rFonts w:ascii="仿宋_GB2312" w:eastAsia="仿宋_GB2312" w:hint="eastAsia"/>
          <w:sz w:val="32"/>
          <w:szCs w:val="32"/>
          <w:highlight w:val="none"/>
        </w:rPr>
        <w:t>；公务接待费支出决算增加</w:t>
      </w:r>
      <w:r>
        <w:rPr>
          <w:rFonts w:ascii="仿宋_GB2312" w:eastAsia="仿宋_GB2312" w:hint="eastAsia"/>
          <w:sz w:val="32"/>
          <w:szCs w:val="32"/>
          <w:highlight w:val="none"/>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rPr>
        <w:t>，</w:t>
      </w:r>
      <w:r>
        <w:rPr>
          <w:rFonts w:ascii="仿宋_GB2312" w:eastAsia="仿宋_GB2312" w:hint="eastAsia"/>
          <w:sz w:val="32"/>
          <w:szCs w:val="32"/>
          <w:highlight w:val="none"/>
          <w:lang w:eastAsia="zh-CN"/>
        </w:rPr>
        <w:t>上年无此项支出，具体是国内接待费支出决算</w:t>
      </w:r>
      <w:r>
        <w:rPr>
          <w:rFonts w:ascii="仿宋_GB2312" w:eastAsia="仿宋_GB2312" w:hint="eastAsia"/>
          <w:sz w:val="32"/>
          <w:szCs w:val="32"/>
          <w:highlight w:val="none"/>
          <w:lang w:val="zh-CN"/>
        </w:rPr>
        <w:t>0.00</w:t>
      </w:r>
      <w:r>
        <w:rPr>
          <w:rFonts w:ascii="仿宋_GB2312" w:eastAsia="仿宋_GB2312" w:hint="eastAsia"/>
          <w:sz w:val="32"/>
          <w:szCs w:val="32"/>
          <w:highlight w:val="none"/>
          <w:lang w:eastAsia="zh-CN"/>
        </w:rPr>
        <w:t>元（其中：外事接待费支出决算</w:t>
      </w:r>
      <w:r>
        <w:rPr>
          <w:rFonts w:ascii="仿宋_GB2312" w:eastAsia="仿宋_GB2312" w:hint="eastAsia"/>
          <w:sz w:val="32"/>
          <w:szCs w:val="32"/>
          <w:highlight w:val="none"/>
          <w:lang w:val="zh-CN"/>
        </w:rPr>
        <w:t>0.00</w:t>
      </w:r>
      <w:r>
        <w:rPr>
          <w:rFonts w:ascii="仿宋_GB2312" w:eastAsia="仿宋_GB2312" w:hint="eastAsia"/>
          <w:sz w:val="32"/>
          <w:szCs w:val="32"/>
          <w:highlight w:val="none"/>
          <w:lang w:eastAsia="zh-CN"/>
        </w:rPr>
        <w:t>元），较上年增加</w:t>
      </w:r>
      <w:r>
        <w:rPr>
          <w:rFonts w:ascii="仿宋_GB2312" w:eastAsia="仿宋_GB2312" w:hint="eastAsia"/>
          <w:sz w:val="32"/>
          <w:szCs w:val="32"/>
          <w:highlight w:val="none"/>
          <w:lang w:val="en-US" w:eastAsia="zh-CN"/>
        </w:rPr>
        <w:t>0.00元，</w:t>
      </w:r>
      <w:r>
        <w:rPr>
          <w:rFonts w:ascii="仿宋_GB2312" w:eastAsia="仿宋_GB2312" w:hint="eastAsia"/>
          <w:sz w:val="32"/>
          <w:szCs w:val="32"/>
          <w:highlight w:val="none"/>
          <w:lang w:eastAsia="zh-CN"/>
        </w:rPr>
        <w:t>上年无此项支出；国（境）外接待费支出决算</w:t>
      </w:r>
      <w:r>
        <w:rPr>
          <w:rFonts w:ascii="仿宋_GB2312" w:eastAsia="仿宋_GB2312" w:hint="eastAsia"/>
          <w:sz w:val="32"/>
          <w:szCs w:val="32"/>
          <w:highlight w:val="none"/>
          <w:lang w:val="zh-CN"/>
        </w:rPr>
        <w:t>0.00</w:t>
      </w:r>
      <w:r>
        <w:rPr>
          <w:rFonts w:ascii="仿宋_GB2312" w:eastAsia="仿宋_GB2312" w:hint="eastAsia"/>
          <w:sz w:val="32"/>
          <w:szCs w:val="32"/>
          <w:highlight w:val="none"/>
          <w:lang w:eastAsia="zh-CN"/>
        </w:rPr>
        <w:t>元</w:t>
      </w:r>
      <w:r>
        <w:rPr>
          <w:rFonts w:ascii="仿宋_GB2312" w:eastAsia="仿宋_GB2312" w:hint="eastAsia"/>
          <w:sz w:val="32"/>
          <w:szCs w:val="32"/>
          <w:highlight w:val="none"/>
          <w:lang w:val="en-US" w:eastAsia="zh-CN"/>
        </w:rPr>
        <w:t>,</w:t>
      </w:r>
      <w:r>
        <w:rPr>
          <w:rFonts w:ascii="仿宋_GB2312" w:eastAsia="仿宋_GB2312" w:hint="eastAsia"/>
          <w:sz w:val="32"/>
          <w:szCs w:val="32"/>
          <w:highlight w:val="none"/>
          <w:lang w:eastAsia="zh-CN"/>
        </w:rPr>
        <w:t>较上年增加</w:t>
      </w:r>
      <w:r>
        <w:rPr>
          <w:rFonts w:ascii="仿宋_GB2312" w:eastAsia="仿宋_GB2312" w:hint="eastAsia"/>
          <w:sz w:val="32"/>
          <w:szCs w:val="32"/>
          <w:highlight w:val="none"/>
          <w:lang w:val="en-US" w:eastAsia="zh-CN"/>
        </w:rPr>
        <w:t>0.00元，</w:t>
      </w:r>
      <w:r>
        <w:rPr>
          <w:rFonts w:ascii="仿宋_GB2312" w:eastAsia="仿宋_GB2312" w:hint="eastAsia"/>
          <w:sz w:val="32"/>
          <w:szCs w:val="32"/>
          <w:highlight w:val="none"/>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left"/>
        <w:textAlignment w:val="auto"/>
        <w:rPr>
          <w:rFonts w:ascii="仿宋_GB2312" w:eastAsia="仿宋_GB2312" w:hint="eastAsia"/>
          <w:sz w:val="32"/>
          <w:szCs w:val="32"/>
          <w:highlight w:val="none"/>
          <w:lang w:eastAsia="zh-CN"/>
        </w:rPr>
      </w:pPr>
      <w:r>
        <w:rPr>
          <w:rFonts w:ascii="仿宋_GB2312" w:eastAsia="仿宋_GB2312" w:hint="eastAsia"/>
          <w:sz w:val="32"/>
          <w:szCs w:val="32"/>
          <w:highlight w:val="none"/>
        </w:rPr>
        <w:t>一般公共预算财政拨款“三公”经费支出</w:t>
      </w:r>
      <w:r>
        <w:rPr>
          <w:rFonts w:ascii="仿宋_GB2312" w:eastAsia="仿宋_GB2312" w:hint="eastAsia"/>
          <w:sz w:val="32"/>
          <w:szCs w:val="32"/>
          <w:highlight w:val="none"/>
          <w:lang w:eastAsia="zh-CN"/>
        </w:rPr>
        <w:t>实物量的</w:t>
      </w:r>
      <w:r>
        <w:rPr>
          <w:rFonts w:ascii="仿宋_GB2312" w:eastAsia="仿宋_GB2312" w:hint="eastAsia"/>
          <w:sz w:val="32"/>
          <w:szCs w:val="32"/>
          <w:highlight w:val="none"/>
        </w:rPr>
        <w:t>具体情况</w:t>
      </w:r>
      <w:r>
        <w:rPr>
          <w:rFonts w:ascii="仿宋_GB2312" w:eastAsia="仿宋_GB2312" w:hint="eastAsia"/>
          <w:sz w:val="32"/>
          <w:szCs w:val="32"/>
          <w:highlight w:val="none"/>
          <w:lang w:eastAsia="zh-CN"/>
        </w:rPr>
        <w:t>：</w:t>
      </w:r>
    </w:p>
    <w:p>
      <w:pPr>
        <w:widowControl/>
        <w:snapToGrid w:val="0"/>
        <w:spacing w:before="100" w:after="100" w:line="360" w:lineRule="auto"/>
        <w:ind w:firstLine="640" w:firstLineChars="200"/>
        <w:jc w:val="left"/>
        <w:rPr>
          <w:rFonts w:ascii="仿宋_GB2312" w:eastAsia="仿宋_GB2312" w:hint="eastAsia"/>
          <w:b w:val="0"/>
          <w:bCs/>
          <w:sz w:val="32"/>
          <w:szCs w:val="32"/>
          <w:highlight w:val="none"/>
        </w:rPr>
      </w:pPr>
      <w:r>
        <w:rPr>
          <w:rFonts w:ascii="仿宋_GB2312" w:eastAsia="仿宋_GB2312" w:hint="eastAsia"/>
          <w:b w:val="0"/>
          <w:bCs/>
          <w:sz w:val="32"/>
          <w:szCs w:val="32"/>
          <w:highlight w:val="none"/>
        </w:rPr>
        <w:t>1.安排因公出国（境）团组</w:t>
      </w:r>
      <w:r>
        <w:rPr>
          <w:rFonts w:ascii="仿宋_GB2312" w:eastAsia="仿宋_GB2312" w:hAnsi="仿宋_GB2312" w:cs="仿宋_GB2312" w:hint="eastAsia"/>
          <w:color w:val="000000"/>
          <w:sz w:val="32"/>
          <w:szCs w:val="32"/>
          <w:lang w:val="zh-CN"/>
        </w:rPr>
        <w:t>0</w:t>
      </w:r>
      <w:r>
        <w:rPr>
          <w:rFonts w:ascii="仿宋_GB2312" w:eastAsia="仿宋_GB2312" w:hint="eastAsia"/>
          <w:b w:val="0"/>
          <w:bCs/>
          <w:sz w:val="32"/>
          <w:szCs w:val="32"/>
          <w:highlight w:val="none"/>
        </w:rPr>
        <w:t>个，累计</w:t>
      </w:r>
      <w:r>
        <w:rPr>
          <w:rFonts w:ascii="仿宋_GB2312" w:eastAsia="仿宋_GB2312" w:hAnsi="仿宋_GB2312" w:cs="仿宋_GB2312" w:hint="eastAsia"/>
          <w:color w:val="000000"/>
          <w:sz w:val="32"/>
          <w:szCs w:val="32"/>
          <w:lang w:val="zh-CN"/>
        </w:rPr>
        <w:t>0</w:t>
      </w:r>
      <w:r>
        <w:rPr>
          <w:rFonts w:ascii="仿宋_GB2312" w:eastAsia="仿宋_GB2312" w:hint="eastAsia"/>
          <w:b w:val="0"/>
          <w:bCs/>
          <w:sz w:val="32"/>
          <w:szCs w:val="32"/>
          <w:highlight w:val="none"/>
        </w:rPr>
        <w:t>人次。开展内容包括：具体出国开支及开展工作情况等。</w:t>
      </w:r>
    </w:p>
    <w:p>
      <w:pPr>
        <w:widowControl/>
        <w:snapToGrid w:val="0"/>
        <w:spacing w:before="100" w:after="100" w:line="360" w:lineRule="auto"/>
        <w:ind w:firstLine="640" w:firstLineChars="200"/>
        <w:jc w:val="left"/>
        <w:rPr>
          <w:rFonts w:ascii="仿宋_GB2312" w:eastAsia="仿宋_GB2312" w:hint="eastAsia"/>
          <w:b w:val="0"/>
          <w:bCs/>
          <w:sz w:val="32"/>
          <w:szCs w:val="32"/>
          <w:highlight w:val="none"/>
        </w:rPr>
      </w:pPr>
      <w:r>
        <w:rPr>
          <w:rFonts w:ascii="仿宋_GB2312" w:eastAsia="仿宋_GB2312" w:hint="eastAsia"/>
          <w:b w:val="0"/>
          <w:bCs/>
          <w:sz w:val="32"/>
          <w:szCs w:val="32"/>
          <w:highlight w:val="none"/>
        </w:rPr>
        <w:t>2.购置车辆</w:t>
      </w:r>
      <w:r>
        <w:rPr>
          <w:rFonts w:ascii="仿宋_GB2312" w:eastAsia="仿宋_GB2312" w:hAnsi="仿宋_GB2312" w:cs="仿宋_GB2312" w:hint="eastAsia"/>
          <w:color w:val="000000"/>
          <w:sz w:val="32"/>
          <w:szCs w:val="32"/>
          <w:lang w:val="zh-CN"/>
        </w:rPr>
        <w:t>0</w:t>
      </w:r>
      <w:r>
        <w:rPr>
          <w:rFonts w:ascii="仿宋_GB2312" w:eastAsia="仿宋_GB2312" w:hint="eastAsia"/>
          <w:b w:val="0"/>
          <w:bCs/>
          <w:sz w:val="32"/>
          <w:szCs w:val="32"/>
          <w:highlight w:val="none"/>
        </w:rPr>
        <w:t>辆。具体购置车辆原因、情况等开支一般公共预算财政拨款的公务用车保有量为</w:t>
      </w:r>
      <w:r>
        <w:rPr>
          <w:rFonts w:ascii="仿宋_GB2312" w:eastAsia="仿宋_GB2312" w:hAnsi="仿宋_GB2312" w:cs="仿宋_GB2312" w:hint="eastAsia"/>
          <w:color w:val="000000"/>
          <w:sz w:val="32"/>
          <w:szCs w:val="32"/>
          <w:lang w:val="zh-CN"/>
        </w:rPr>
        <w:t>0</w:t>
      </w:r>
      <w:r>
        <w:rPr>
          <w:rFonts w:ascii="仿宋_GB2312" w:eastAsia="仿宋_GB2312" w:hint="eastAsia"/>
          <w:b w:val="0"/>
          <w:bCs/>
          <w:sz w:val="32"/>
          <w:szCs w:val="32"/>
          <w:highlight w:val="none"/>
        </w:rPr>
        <w:t>辆。主要用于所需车辆燃料费、维修费、过路过桥费、保险费等。</w:t>
      </w:r>
    </w:p>
    <w:p>
      <w:pPr>
        <w:widowControl/>
        <w:snapToGrid w:val="0"/>
        <w:spacing w:before="100" w:after="100" w:line="360" w:lineRule="auto"/>
        <w:ind w:firstLine="640" w:firstLineChars="200"/>
        <w:jc w:val="left"/>
        <w:rPr>
          <w:rFonts w:ascii="仿宋_GB2312" w:eastAsia="仿宋_GB2312" w:hint="eastAsia"/>
          <w:sz w:val="32"/>
          <w:szCs w:val="32"/>
          <w:highlight w:val="none"/>
        </w:rPr>
      </w:pPr>
      <w:r>
        <w:rPr>
          <w:rFonts w:ascii="仿宋_GB2312" w:eastAsia="仿宋_GB2312" w:hint="eastAsia"/>
          <w:b w:val="0"/>
          <w:bCs/>
          <w:sz w:val="32"/>
          <w:szCs w:val="32"/>
          <w:highlight w:val="none"/>
        </w:rPr>
        <w:t>3.安排</w:t>
      </w:r>
      <w:r>
        <w:rPr>
          <w:rFonts w:ascii="仿宋_GB2312" w:eastAsia="仿宋_GB2312" w:hint="eastAsia"/>
          <w:sz w:val="32"/>
          <w:szCs w:val="32"/>
          <w:highlight w:val="none"/>
        </w:rPr>
        <w:t>国内公务接待</w:t>
      </w:r>
      <w:r>
        <w:rPr>
          <w:rFonts w:ascii="仿宋_GB2312" w:eastAsia="仿宋_GB2312" w:hAnsi="仿宋_GB2312" w:cs="仿宋_GB2312" w:hint="eastAsia"/>
          <w:color w:val="000000"/>
          <w:sz w:val="32"/>
          <w:szCs w:val="32"/>
          <w:lang w:val="zh-CN"/>
        </w:rPr>
        <w:t>0</w:t>
      </w:r>
      <w:r>
        <w:rPr>
          <w:rFonts w:ascii="仿宋_GB2312" w:eastAsia="仿宋_GB2312" w:hint="eastAsia"/>
          <w:sz w:val="32"/>
          <w:szCs w:val="32"/>
          <w:highlight w:val="none"/>
        </w:rPr>
        <w:t>批次（其中：外事接待</w:t>
      </w:r>
      <w:r>
        <w:rPr>
          <w:rFonts w:ascii="仿宋_GB2312" w:eastAsia="仿宋_GB2312" w:hAnsi="仿宋_GB2312" w:cs="仿宋_GB2312" w:hint="eastAsia"/>
          <w:color w:val="000000"/>
          <w:sz w:val="32"/>
          <w:szCs w:val="32"/>
          <w:lang w:val="zh-CN"/>
        </w:rPr>
        <w:t>0</w:t>
      </w:r>
      <w:r>
        <w:rPr>
          <w:rFonts w:ascii="仿宋_GB2312" w:eastAsia="仿宋_GB2312" w:hint="eastAsia"/>
          <w:sz w:val="32"/>
          <w:szCs w:val="32"/>
          <w:highlight w:val="none"/>
        </w:rPr>
        <w:t>批次），接待人次</w:t>
      </w:r>
      <w:r>
        <w:rPr>
          <w:rFonts w:ascii="仿宋_GB2312" w:eastAsia="仿宋_GB2312" w:hAnsi="仿宋_GB2312" w:cs="仿宋_GB2312" w:hint="eastAsia"/>
          <w:color w:val="000000"/>
          <w:sz w:val="32"/>
          <w:szCs w:val="32"/>
          <w:lang w:val="zh-CN"/>
        </w:rPr>
        <w:t>0</w:t>
      </w:r>
      <w:r>
        <w:rPr>
          <w:rFonts w:ascii="仿宋_GB2312" w:eastAsia="仿宋_GB2312" w:hint="eastAsia"/>
          <w:sz w:val="32"/>
          <w:szCs w:val="32"/>
          <w:highlight w:val="none"/>
        </w:rPr>
        <w:t>人（其中：外事接待人次</w:t>
      </w:r>
      <w:r>
        <w:rPr>
          <w:rFonts w:ascii="仿宋_GB2312" w:eastAsia="仿宋_GB2312" w:hAnsi="仿宋_GB2312" w:cs="仿宋_GB2312" w:hint="eastAsia"/>
          <w:color w:val="000000"/>
          <w:sz w:val="32"/>
          <w:szCs w:val="32"/>
          <w:lang w:val="zh-CN"/>
        </w:rPr>
        <w:t>0</w:t>
      </w:r>
      <w:r>
        <w:rPr>
          <w:rFonts w:ascii="仿宋_GB2312" w:eastAsia="仿宋_GB2312" w:hint="eastAsia"/>
          <w:sz w:val="32"/>
          <w:szCs w:val="32"/>
          <w:highlight w:val="none"/>
        </w:rPr>
        <w:t>人）。安排国（境）外公务接待</w:t>
      </w:r>
      <w:r>
        <w:rPr>
          <w:rFonts w:ascii="仿宋_GB2312" w:eastAsia="仿宋_GB2312" w:hAnsi="仿宋_GB2312" w:cs="仿宋_GB2312" w:hint="eastAsia"/>
          <w:color w:val="000000"/>
          <w:sz w:val="32"/>
          <w:szCs w:val="32"/>
          <w:lang w:val="zh-CN"/>
        </w:rPr>
        <w:t>0</w:t>
      </w:r>
      <w:r>
        <w:rPr>
          <w:rFonts w:ascii="仿宋_GB2312" w:eastAsia="仿宋_GB2312" w:hint="eastAsia"/>
          <w:sz w:val="32"/>
          <w:szCs w:val="32"/>
          <w:highlight w:val="none"/>
        </w:rPr>
        <w:t>批次，接待人次</w:t>
      </w:r>
      <w:r>
        <w:rPr>
          <w:rFonts w:ascii="仿宋_GB2312" w:eastAsia="仿宋_GB2312" w:hAnsi="仿宋_GB2312" w:cs="仿宋_GB2312" w:hint="eastAsia"/>
          <w:color w:val="000000"/>
          <w:sz w:val="32"/>
          <w:szCs w:val="32"/>
          <w:lang w:val="zh-CN"/>
        </w:rPr>
        <w:t>0</w:t>
      </w:r>
      <w:r>
        <w:rPr>
          <w:rFonts w:ascii="仿宋_GB2312" w:eastAsia="仿宋_GB2312" w:hint="eastAsia"/>
          <w:sz w:val="32"/>
          <w:szCs w:val="32"/>
          <w:highlight w:val="none"/>
        </w:rPr>
        <w:t>人。</w:t>
      </w:r>
    </w:p>
    <w:p>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pPr>
        <w:widowControl/>
        <w:snapToGrid w:val="0"/>
        <w:spacing w:before="100" w:after="100" w:line="360" w:lineRule="auto"/>
        <w:ind w:firstLine="960" w:firstLineChars="300"/>
        <w:jc w:val="left"/>
        <w:rPr>
          <w:rFonts w:ascii="仿宋_GB2312" w:eastAsia="仿宋_GB2312" w:hint="eastAsia"/>
          <w:sz w:val="32"/>
          <w:szCs w:val="32"/>
          <w:highlight w:val="none"/>
          <w:lang w:eastAsia="zh-CN"/>
        </w:rPr>
      </w:pPr>
      <w:r>
        <w:rPr>
          <w:rFonts w:ascii="仿宋_GB2312" w:eastAsia="仿宋_GB2312" w:hint="eastAsia"/>
          <w:b w:val="0"/>
          <w:bCs/>
          <w:sz w:val="32"/>
          <w:szCs w:val="32"/>
          <w:highlight w:val="none"/>
          <w:lang w:val="zh-CN"/>
        </w:rPr>
        <w:t>无</w:t>
      </w:r>
    </w:p>
    <w:p>
      <w:pPr>
        <w:widowControl/>
        <w:snapToGrid w:val="0"/>
        <w:spacing w:before="100" w:after="100" w:line="360" w:lineRule="auto"/>
        <w:ind w:firstLine="640" w:firstLineChars="200"/>
        <w:jc w:val="left"/>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pPr>
        <w:pStyle w:val="47"/>
        <w:spacing w:line="590" w:lineRule="exact"/>
        <w:ind w:firstLine="600"/>
        <w:rPr>
          <w:rFonts w:ascii="仿宋_GB2312" w:eastAsia="仿宋_GB2312" w:hAnsi="仿宋_GB2312" w:cs="仿宋_GB2312" w:hint="eastAsia"/>
          <w:kern w:val="2"/>
          <w:sz w:val="32"/>
          <w:szCs w:val="32"/>
          <w:highlight w:val="none"/>
          <w:lang w:val="zh-CN" w:eastAsia="zh-CN" w:bidi="ar-SA"/>
        </w:rPr>
      </w:pPr>
      <w:r>
        <w:rPr>
          <w:rFonts w:ascii="仿宋_GB2312" w:eastAsia="仿宋_GB2312" w:hAnsi="仿宋_GB2312" w:cs="仿宋_GB2312" w:hint="eastAsia"/>
          <w:kern w:val="2"/>
          <w:sz w:val="32"/>
          <w:szCs w:val="32"/>
          <w:highlight w:val="none"/>
          <w:lang w:val="zh-CN" w:eastAsia="zh-CN" w:bidi="ar-SA"/>
        </w:rPr>
        <w:t>峨山彝族自治县文化馆</w:t>
      </w:r>
      <w:r>
        <w:rPr>
          <w:rFonts w:ascii="仿宋_GB2312" w:eastAsia="仿宋_GB2312" w:hAnsi="仿宋_GB2312" w:cs="仿宋_GB2312" w:hint="eastAsia"/>
          <w:kern w:val="2"/>
          <w:sz w:val="32"/>
          <w:szCs w:val="32"/>
          <w:highlight w:val="none"/>
          <w:lang w:val="en-US" w:eastAsia="zh-CN" w:bidi="ar-SA"/>
        </w:rPr>
        <w:t>2024年机关运行经费支出0.00元，比上年增加0.00元，增长0.00%，</w:t>
      </w:r>
      <w:r>
        <w:rPr>
          <w:rFonts w:ascii="仿宋_GB2312" w:eastAsia="仿宋_GB2312" w:hAnsi="仿宋_GB2312" w:cs="仿宋_GB2312" w:hint="eastAsia"/>
          <w:kern w:val="2"/>
          <w:sz w:val="32"/>
          <w:szCs w:val="32"/>
          <w:highlight w:val="none"/>
          <w:lang w:val="zh-CN" w:eastAsia="zh-CN" w:bidi="ar-SA"/>
        </w:rPr>
        <w:t>主要原因是本单位属于财政补助事业单位，不存在机关运行经费。</w:t>
      </w:r>
    </w:p>
    <w:p>
      <w:pPr>
        <w:widowControl/>
        <w:ind w:firstLine="600" w:firstLineChars="200"/>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pPr>
        <w:widowControl/>
        <w:ind w:firstLine="640" w:firstLineChars="200"/>
        <w:rPr>
          <w:rFonts w:ascii="仿宋_GB2312" w:eastAsia="仿宋_GB2312" w:hAnsi="黑体" w:cs="方正小标宋简体" w:hint="eastAsia"/>
          <w:color w:val="000000"/>
          <w:kern w:val="0"/>
          <w:sz w:val="32"/>
          <w:szCs w:val="32"/>
          <w:highlight w:val="none"/>
        </w:rPr>
      </w:pPr>
      <w:r>
        <w:rPr>
          <w:rFonts w:ascii="仿宋_GB2312" w:eastAsia="仿宋_GB2312" w:hAnsi="仿宋_GB2312" w:cs="仿宋_GB2312" w:hint="eastAsia"/>
          <w:sz w:val="32"/>
          <w:szCs w:val="32"/>
          <w:highlight w:val="none"/>
          <w:lang w:eastAsia="zh-CN"/>
        </w:rPr>
        <w:t>截至2024年末，</w:t>
      </w:r>
      <w:r>
        <w:rPr>
          <w:rFonts w:ascii="仿宋_GB2312" w:eastAsia="仿宋_GB2312" w:hAnsi="仿宋_GB2312" w:cs="仿宋_GB2312" w:hint="eastAsia"/>
          <w:color w:val="auto"/>
          <w:sz w:val="32"/>
          <w:szCs w:val="32"/>
          <w:lang w:val="zh-CN"/>
        </w:rPr>
        <w:t>峨山彝族自治县文化馆</w:t>
      </w:r>
      <w:r>
        <w:rPr>
          <w:rFonts w:ascii="仿宋_GB2312" w:eastAsia="仿宋_GB2312" w:hAnsi="仿宋_GB2312" w:cs="仿宋_GB2312" w:hint="eastAsia"/>
          <w:sz w:val="32"/>
          <w:szCs w:val="32"/>
          <w:highlight w:val="none"/>
          <w:lang w:eastAsia="zh-CN"/>
        </w:rPr>
        <w:t>资产总额</w:t>
      </w:r>
      <w:r>
        <w:rPr>
          <w:rFonts w:ascii="仿宋_GB2312" w:eastAsia="仿宋_GB2312" w:hAnsi="仿宋_GB2312" w:cs="仿宋_GB2312" w:hint="eastAsia"/>
          <w:sz w:val="32"/>
          <w:szCs w:val="32"/>
          <w:highlight w:val="none"/>
          <w:lang w:val="en-US" w:eastAsia="zh-CN"/>
        </w:rPr>
        <w:t>177062.93</w:t>
      </w:r>
      <w:r>
        <w:rPr>
          <w:rFonts w:ascii="仿宋_GB2312" w:eastAsia="仿宋_GB2312" w:hAnsi="仿宋_GB2312" w:cs="仿宋_GB2312" w:hint="eastAsia"/>
          <w:sz w:val="32"/>
          <w:szCs w:val="32"/>
          <w:highlight w:val="none"/>
          <w:lang w:eastAsia="zh-CN"/>
        </w:rPr>
        <w:t>元，其中，流动资产</w:t>
      </w:r>
      <w:r>
        <w:rPr>
          <w:rFonts w:ascii="仿宋_GB2312" w:eastAsia="仿宋_GB2312" w:hAnsi="仿宋_GB2312" w:cs="仿宋_GB2312" w:hint="eastAsia"/>
          <w:sz w:val="32"/>
          <w:szCs w:val="32"/>
          <w:highlight w:val="none"/>
          <w:lang w:val="en-US" w:eastAsia="zh-CN"/>
        </w:rPr>
        <w:t>22796.39</w:t>
      </w:r>
      <w:r>
        <w:rPr>
          <w:rFonts w:ascii="仿宋_GB2312" w:eastAsia="仿宋_GB2312" w:hAnsi="仿宋_GB2312" w:cs="仿宋_GB2312" w:hint="eastAsia"/>
          <w:sz w:val="32"/>
          <w:szCs w:val="32"/>
          <w:highlight w:val="none"/>
          <w:lang w:eastAsia="zh-CN"/>
        </w:rPr>
        <w:t>元，固定资产</w:t>
      </w:r>
      <w:r>
        <w:rPr>
          <w:rFonts w:ascii="仿宋_GB2312" w:eastAsia="仿宋_GB2312" w:hAnsi="仿宋_GB2312" w:cs="仿宋_GB2312" w:hint="eastAsia"/>
          <w:sz w:val="32"/>
          <w:szCs w:val="32"/>
          <w:highlight w:val="none"/>
          <w:lang w:val="en-US" w:eastAsia="zh-CN"/>
        </w:rPr>
        <w:t>153484.54</w:t>
      </w:r>
      <w:r>
        <w:rPr>
          <w:rFonts w:ascii="仿宋_GB2312" w:eastAsia="仿宋_GB2312" w:hAnsi="仿宋_GB2312" w:cs="仿宋_GB2312" w:hint="eastAsia"/>
          <w:sz w:val="32"/>
          <w:szCs w:val="32"/>
          <w:highlight w:val="none"/>
          <w:lang w:eastAsia="zh-CN"/>
        </w:rPr>
        <w:t>元（净值），对外投资及有价证券</w:t>
      </w:r>
      <w:r>
        <w:rPr>
          <w:rFonts w:ascii="仿宋_GB2312" w:eastAsia="仿宋_GB2312" w:hAnsi="仿宋_GB2312" w:cs="仿宋_GB2312" w:hint="eastAsia"/>
          <w:sz w:val="32"/>
          <w:szCs w:val="32"/>
          <w:highlight w:val="none"/>
          <w:lang w:val="en-US" w:eastAsia="zh-CN"/>
        </w:rPr>
        <w:t>0.00</w:t>
      </w:r>
      <w:r>
        <w:rPr>
          <w:rFonts w:ascii="仿宋_GB2312" w:eastAsia="仿宋_GB2312" w:hAnsi="仿宋_GB2312" w:cs="仿宋_GB2312" w:hint="eastAsia"/>
          <w:sz w:val="32"/>
          <w:szCs w:val="32"/>
          <w:highlight w:val="none"/>
          <w:lang w:eastAsia="zh-CN"/>
        </w:rPr>
        <w:t>元，在建工程</w:t>
      </w:r>
      <w:r>
        <w:rPr>
          <w:rFonts w:ascii="仿宋_GB2312" w:eastAsia="仿宋_GB2312" w:hAnsi="仿宋_GB2312" w:cs="仿宋_GB2312" w:hint="eastAsia"/>
          <w:sz w:val="32"/>
          <w:szCs w:val="32"/>
          <w:highlight w:val="none"/>
          <w:lang w:val="en-US" w:eastAsia="zh-CN"/>
        </w:rPr>
        <w:t>0.00</w:t>
      </w:r>
      <w:r>
        <w:rPr>
          <w:rFonts w:ascii="仿宋_GB2312" w:eastAsia="仿宋_GB2312" w:hAnsi="仿宋_GB2312" w:cs="仿宋_GB2312" w:hint="eastAsia"/>
          <w:sz w:val="32"/>
          <w:szCs w:val="32"/>
          <w:highlight w:val="none"/>
          <w:lang w:eastAsia="zh-CN"/>
        </w:rPr>
        <w:t>元，无形资产</w:t>
      </w:r>
      <w:r>
        <w:rPr>
          <w:rFonts w:ascii="仿宋_GB2312" w:eastAsia="仿宋_GB2312" w:hAnsi="仿宋_GB2312" w:cs="仿宋_GB2312" w:hint="eastAsia"/>
          <w:sz w:val="32"/>
          <w:szCs w:val="32"/>
          <w:highlight w:val="none"/>
          <w:lang w:val="en-US" w:eastAsia="zh-CN"/>
        </w:rPr>
        <w:t>0.00</w:t>
      </w:r>
      <w:r>
        <w:rPr>
          <w:rFonts w:ascii="仿宋_GB2312" w:eastAsia="仿宋_GB2312" w:hAnsi="仿宋_GB2312" w:cs="仿宋_GB2312" w:hint="eastAsia"/>
          <w:sz w:val="32"/>
          <w:szCs w:val="32"/>
          <w:highlight w:val="none"/>
          <w:lang w:eastAsia="zh-CN"/>
        </w:rPr>
        <w:t>元（净值），其他资产</w:t>
      </w:r>
      <w:r>
        <w:rPr>
          <w:rFonts w:ascii="仿宋_GB2312" w:eastAsia="仿宋_GB2312" w:hAnsi="仿宋_GB2312" w:cs="仿宋_GB2312" w:hint="eastAsia"/>
          <w:sz w:val="32"/>
          <w:szCs w:val="32"/>
          <w:highlight w:val="none"/>
          <w:lang w:val="en-US" w:eastAsia="zh-CN"/>
        </w:rPr>
        <w:t>0.00</w:t>
      </w:r>
      <w:r>
        <w:rPr>
          <w:rFonts w:ascii="仿宋_GB2312" w:eastAsia="仿宋_GB2312" w:hAnsi="仿宋_GB2312" w:cs="仿宋_GB2312" w:hint="eastAsia"/>
          <w:sz w:val="32"/>
          <w:szCs w:val="32"/>
          <w:highlight w:val="none"/>
          <w:lang w:eastAsia="zh-CN"/>
        </w:rPr>
        <w:t>元（净值）</w:t>
      </w:r>
      <w:r>
        <w:rPr>
          <w:rFonts w:ascii="仿宋_GB2312" w:eastAsia="仿宋_GB2312" w:hAnsi="黑体" w:cs="方正小标宋简体" w:hint="eastAsia"/>
          <w:color w:val="000000"/>
          <w:kern w:val="0"/>
          <w:sz w:val="32"/>
          <w:szCs w:val="32"/>
          <w:highlight w:val="none"/>
        </w:rPr>
        <w:t>。与上年相比，本年资产总额减少</w:t>
      </w:r>
      <w:r>
        <w:rPr>
          <w:rFonts w:ascii="仿宋_GB2312" w:eastAsia="仿宋_GB2312" w:hAnsi="黑体" w:cs="方正小标宋简体" w:hint="eastAsia"/>
          <w:color w:val="000000"/>
          <w:kern w:val="0"/>
          <w:sz w:val="32"/>
          <w:szCs w:val="32"/>
          <w:highlight w:val="none"/>
          <w:lang w:val="en-US" w:eastAsia="zh-CN"/>
        </w:rPr>
        <w:t>5165.74</w:t>
      </w:r>
      <w:r>
        <w:rPr>
          <w:rFonts w:ascii="仿宋_GB2312" w:eastAsia="仿宋_GB2312" w:hAnsi="黑体" w:cs="方正小标宋简体" w:hint="eastAsia"/>
          <w:color w:val="000000"/>
          <w:kern w:val="0"/>
          <w:sz w:val="32"/>
          <w:szCs w:val="32"/>
          <w:highlight w:val="none"/>
          <w:lang w:eastAsia="zh-CN"/>
        </w:rPr>
        <w:t>元</w:t>
      </w:r>
      <w:r>
        <w:rPr>
          <w:rFonts w:ascii="仿宋_GB2312" w:eastAsia="仿宋_GB2312" w:hAnsi="黑体" w:cs="方正小标宋简体" w:hint="eastAsia"/>
          <w:color w:val="000000"/>
          <w:kern w:val="0"/>
          <w:sz w:val="32"/>
          <w:szCs w:val="32"/>
          <w:highlight w:val="none"/>
        </w:rPr>
        <w:t>，其中固定资产增加</w:t>
      </w:r>
      <w:r>
        <w:rPr>
          <w:rFonts w:ascii="仿宋_GB2312" w:eastAsia="仿宋_GB2312" w:hAnsi="黑体" w:cs="方正小标宋简体" w:hint="eastAsia"/>
          <w:color w:val="000000"/>
          <w:kern w:val="0"/>
          <w:sz w:val="32"/>
          <w:szCs w:val="32"/>
          <w:highlight w:val="none"/>
          <w:lang w:val="en-US" w:eastAsia="zh-CN"/>
        </w:rPr>
        <w:t>31268</w:t>
      </w:r>
      <w:r>
        <w:rPr>
          <w:rFonts w:ascii="仿宋_GB2312" w:eastAsia="仿宋_GB2312" w:hAnsi="黑体" w:cs="方正小标宋简体" w:hint="eastAsia"/>
          <w:color w:val="000000"/>
          <w:kern w:val="0"/>
          <w:sz w:val="32"/>
          <w:szCs w:val="32"/>
          <w:highlight w:val="none"/>
          <w:lang w:eastAsia="zh-CN"/>
        </w:rPr>
        <w:t>元</w:t>
      </w:r>
      <w:r>
        <w:rPr>
          <w:rFonts w:ascii="仿宋_GB2312" w:eastAsia="仿宋_GB2312" w:hAnsi="黑体" w:cs="方正小标宋简体" w:hint="eastAsia"/>
          <w:color w:val="000000"/>
          <w:kern w:val="0"/>
          <w:sz w:val="32"/>
          <w:szCs w:val="32"/>
          <w:highlight w:val="none"/>
        </w:rPr>
        <w:t>。处置房屋建筑物</w:t>
      </w:r>
      <w:r>
        <w:rPr>
          <w:rFonts w:ascii="仿宋_GB2312" w:eastAsia="仿宋_GB2312" w:hAnsi="黑体" w:cs="方正小标宋简体" w:hint="eastAsia"/>
          <w:color w:val="000000"/>
          <w:kern w:val="0"/>
          <w:sz w:val="32"/>
          <w:szCs w:val="32"/>
          <w:highlight w:val="none"/>
          <w:lang w:val="en-US" w:eastAsia="zh-CN"/>
        </w:rPr>
        <w:t>0</w:t>
      </w:r>
      <w:r>
        <w:rPr>
          <w:rFonts w:ascii="仿宋_GB2312" w:eastAsia="仿宋_GB2312" w:hAnsi="黑体" w:cs="方正小标宋简体" w:hint="eastAsia"/>
          <w:color w:val="000000"/>
          <w:kern w:val="0"/>
          <w:sz w:val="32"/>
          <w:szCs w:val="32"/>
          <w:highlight w:val="none"/>
        </w:rPr>
        <w:t>平方米，账面原值</w:t>
      </w:r>
      <w:r>
        <w:rPr>
          <w:rFonts w:ascii="仿宋_GB2312" w:eastAsia="仿宋_GB2312" w:hAnsi="黑体" w:cs="方正小标宋简体" w:hint="eastAsia"/>
          <w:color w:val="000000"/>
          <w:kern w:val="0"/>
          <w:sz w:val="32"/>
          <w:szCs w:val="32"/>
          <w:highlight w:val="none"/>
          <w:lang w:val="en-US" w:eastAsia="zh-CN"/>
        </w:rPr>
        <w:t>0.00</w:t>
      </w:r>
      <w:r>
        <w:rPr>
          <w:rFonts w:ascii="仿宋_GB2312" w:eastAsia="仿宋_GB2312" w:hAnsi="黑体" w:cs="方正小标宋简体" w:hint="eastAsia"/>
          <w:color w:val="000000"/>
          <w:kern w:val="0"/>
          <w:sz w:val="32"/>
          <w:szCs w:val="32"/>
          <w:highlight w:val="none"/>
          <w:lang w:eastAsia="zh-CN"/>
        </w:rPr>
        <w:t>元</w:t>
      </w:r>
      <w:r>
        <w:rPr>
          <w:rFonts w:ascii="仿宋_GB2312" w:eastAsia="仿宋_GB2312" w:hAnsi="黑体" w:cs="方正小标宋简体" w:hint="eastAsia"/>
          <w:color w:val="000000"/>
          <w:kern w:val="0"/>
          <w:sz w:val="32"/>
          <w:szCs w:val="32"/>
          <w:highlight w:val="none"/>
        </w:rPr>
        <w:t>；处置车辆</w:t>
      </w:r>
      <w:r>
        <w:rPr>
          <w:rFonts w:ascii="仿宋_GB2312" w:eastAsia="仿宋_GB2312" w:hAnsi="黑体" w:cs="方正小标宋简体" w:hint="eastAsia"/>
          <w:color w:val="000000"/>
          <w:kern w:val="0"/>
          <w:sz w:val="32"/>
          <w:szCs w:val="32"/>
          <w:highlight w:val="none"/>
          <w:lang w:val="en-US" w:eastAsia="zh-CN"/>
        </w:rPr>
        <w:t>0</w:t>
      </w:r>
      <w:r>
        <w:rPr>
          <w:rFonts w:ascii="仿宋_GB2312" w:eastAsia="仿宋_GB2312" w:hAnsi="黑体" w:cs="方正小标宋简体" w:hint="eastAsia"/>
          <w:color w:val="000000"/>
          <w:kern w:val="0"/>
          <w:sz w:val="32"/>
          <w:szCs w:val="32"/>
          <w:highlight w:val="none"/>
        </w:rPr>
        <w:t>辆，账面原值</w:t>
      </w:r>
      <w:r>
        <w:rPr>
          <w:rFonts w:ascii="仿宋_GB2312" w:eastAsia="仿宋_GB2312" w:hAnsi="黑体" w:cs="方正小标宋简体" w:hint="eastAsia"/>
          <w:color w:val="000000"/>
          <w:kern w:val="0"/>
          <w:sz w:val="32"/>
          <w:szCs w:val="32"/>
          <w:highlight w:val="none"/>
          <w:lang w:val="en-US" w:eastAsia="zh-CN"/>
        </w:rPr>
        <w:t>0.00</w:t>
      </w:r>
      <w:r>
        <w:rPr>
          <w:rFonts w:ascii="仿宋_GB2312" w:eastAsia="仿宋_GB2312" w:hAnsi="黑体" w:cs="方正小标宋简体" w:hint="eastAsia"/>
          <w:color w:val="000000"/>
          <w:kern w:val="0"/>
          <w:sz w:val="32"/>
          <w:szCs w:val="32"/>
          <w:highlight w:val="none"/>
          <w:lang w:eastAsia="zh-CN"/>
        </w:rPr>
        <w:t>元</w:t>
      </w:r>
      <w:r>
        <w:rPr>
          <w:rFonts w:ascii="仿宋_GB2312" w:eastAsia="仿宋_GB2312" w:hAnsi="黑体" w:cs="方正小标宋简体" w:hint="eastAsia"/>
          <w:color w:val="000000"/>
          <w:kern w:val="0"/>
          <w:sz w:val="32"/>
          <w:szCs w:val="32"/>
          <w:highlight w:val="none"/>
        </w:rPr>
        <w:t>；报废报损资产</w:t>
      </w:r>
      <w:r>
        <w:rPr>
          <w:rFonts w:ascii="仿宋_GB2312" w:eastAsia="仿宋_GB2312" w:hAnsi="黑体" w:cs="方正小标宋简体" w:hint="eastAsia"/>
          <w:color w:val="000000"/>
          <w:kern w:val="0"/>
          <w:sz w:val="32"/>
          <w:szCs w:val="32"/>
          <w:highlight w:val="none"/>
          <w:lang w:val="en-US" w:eastAsia="zh-CN"/>
        </w:rPr>
        <w:t>0</w:t>
      </w:r>
      <w:r>
        <w:rPr>
          <w:rFonts w:ascii="仿宋_GB2312" w:eastAsia="仿宋_GB2312" w:hAnsi="黑体" w:cs="方正小标宋简体" w:hint="eastAsia"/>
          <w:color w:val="000000"/>
          <w:kern w:val="0"/>
          <w:sz w:val="32"/>
          <w:szCs w:val="32"/>
          <w:highlight w:val="none"/>
        </w:rPr>
        <w:t>项，账面原值</w:t>
      </w:r>
      <w:r>
        <w:rPr>
          <w:rFonts w:ascii="仿宋_GB2312" w:eastAsia="仿宋_GB2312" w:hAnsi="黑体" w:cs="方正小标宋简体" w:hint="eastAsia"/>
          <w:color w:val="000000"/>
          <w:kern w:val="0"/>
          <w:sz w:val="32"/>
          <w:szCs w:val="32"/>
          <w:highlight w:val="none"/>
          <w:lang w:val="en-US" w:eastAsia="zh-CN"/>
        </w:rPr>
        <w:t>0.00</w:t>
      </w:r>
      <w:r>
        <w:rPr>
          <w:rFonts w:ascii="仿宋_GB2312" w:eastAsia="仿宋_GB2312" w:hAnsi="黑体" w:cs="方正小标宋简体" w:hint="eastAsia"/>
          <w:color w:val="000000"/>
          <w:kern w:val="0"/>
          <w:sz w:val="32"/>
          <w:szCs w:val="32"/>
          <w:highlight w:val="none"/>
          <w:lang w:eastAsia="zh-CN"/>
        </w:rPr>
        <w:t>元</w:t>
      </w:r>
      <w:r>
        <w:rPr>
          <w:rFonts w:ascii="仿宋_GB2312" w:eastAsia="仿宋_GB2312" w:hAnsi="黑体" w:cs="方正小标宋简体" w:hint="eastAsia"/>
          <w:color w:val="000000"/>
          <w:kern w:val="0"/>
          <w:sz w:val="32"/>
          <w:szCs w:val="32"/>
          <w:highlight w:val="none"/>
        </w:rPr>
        <w:t>，实现资产处置收入</w:t>
      </w:r>
      <w:r>
        <w:rPr>
          <w:rFonts w:ascii="仿宋_GB2312" w:eastAsia="仿宋_GB2312" w:hAnsi="黑体" w:cs="方正小标宋简体" w:hint="eastAsia"/>
          <w:color w:val="000000"/>
          <w:kern w:val="0"/>
          <w:sz w:val="32"/>
          <w:szCs w:val="32"/>
          <w:highlight w:val="none"/>
          <w:lang w:val="en-US" w:eastAsia="zh-CN"/>
        </w:rPr>
        <w:t>0.00</w:t>
      </w:r>
      <w:r>
        <w:rPr>
          <w:rFonts w:ascii="仿宋_GB2312" w:eastAsia="仿宋_GB2312" w:hAnsi="黑体" w:cs="方正小标宋简体" w:hint="eastAsia"/>
          <w:color w:val="000000"/>
          <w:kern w:val="0"/>
          <w:sz w:val="32"/>
          <w:szCs w:val="32"/>
          <w:highlight w:val="none"/>
          <w:lang w:eastAsia="zh-CN"/>
        </w:rPr>
        <w:t>元</w:t>
      </w:r>
      <w:r>
        <w:rPr>
          <w:rFonts w:ascii="仿宋_GB2312" w:eastAsia="仿宋_GB2312" w:hAnsi="黑体" w:cs="方正小标宋简体" w:hint="eastAsia"/>
          <w:color w:val="000000"/>
          <w:kern w:val="0"/>
          <w:sz w:val="32"/>
          <w:szCs w:val="32"/>
          <w:highlight w:val="none"/>
        </w:rPr>
        <w:t>；出租房屋</w:t>
      </w:r>
      <w:r>
        <w:rPr>
          <w:rFonts w:ascii="仿宋_GB2312" w:eastAsia="仿宋_GB2312" w:hAnsi="黑体" w:cs="方正小标宋简体" w:hint="eastAsia"/>
          <w:color w:val="000000"/>
          <w:kern w:val="0"/>
          <w:sz w:val="32"/>
          <w:szCs w:val="32"/>
          <w:highlight w:val="none"/>
          <w:lang w:val="en-US" w:eastAsia="zh-CN"/>
        </w:rPr>
        <w:t>0</w:t>
      </w:r>
      <w:r>
        <w:rPr>
          <w:rFonts w:ascii="仿宋_GB2312" w:eastAsia="仿宋_GB2312" w:hAnsi="黑体" w:cs="方正小标宋简体" w:hint="eastAsia"/>
          <w:color w:val="000000"/>
          <w:kern w:val="0"/>
          <w:sz w:val="32"/>
          <w:szCs w:val="32"/>
          <w:highlight w:val="none"/>
        </w:rPr>
        <w:t>平方米，账面原值</w:t>
      </w:r>
      <w:r>
        <w:rPr>
          <w:rFonts w:ascii="仿宋_GB2312" w:eastAsia="仿宋_GB2312" w:hAnsi="黑体" w:cs="方正小标宋简体" w:hint="eastAsia"/>
          <w:color w:val="000000"/>
          <w:kern w:val="0"/>
          <w:sz w:val="32"/>
          <w:szCs w:val="32"/>
          <w:highlight w:val="none"/>
          <w:lang w:val="en-US" w:eastAsia="zh-CN"/>
        </w:rPr>
        <w:t>0.00</w:t>
      </w:r>
      <w:r>
        <w:rPr>
          <w:rFonts w:ascii="仿宋_GB2312" w:eastAsia="仿宋_GB2312" w:hAnsi="黑体" w:cs="方正小标宋简体" w:hint="eastAsia"/>
          <w:color w:val="000000"/>
          <w:kern w:val="0"/>
          <w:sz w:val="32"/>
          <w:szCs w:val="32"/>
          <w:highlight w:val="none"/>
          <w:lang w:eastAsia="zh-CN"/>
        </w:rPr>
        <w:t>元</w:t>
      </w:r>
      <w:r>
        <w:rPr>
          <w:rFonts w:ascii="仿宋_GB2312" w:eastAsia="仿宋_GB2312" w:hAnsi="黑体" w:cs="方正小标宋简体" w:hint="eastAsia"/>
          <w:color w:val="000000"/>
          <w:kern w:val="0"/>
          <w:sz w:val="32"/>
          <w:szCs w:val="32"/>
          <w:highlight w:val="none"/>
        </w:rPr>
        <w:t>，实现资产使用收入</w:t>
      </w:r>
      <w:r>
        <w:rPr>
          <w:rFonts w:ascii="仿宋_GB2312" w:eastAsia="仿宋_GB2312" w:hAnsi="黑体" w:cs="方正小标宋简体" w:hint="eastAsia"/>
          <w:color w:val="000000"/>
          <w:kern w:val="0"/>
          <w:sz w:val="32"/>
          <w:szCs w:val="32"/>
          <w:highlight w:val="none"/>
          <w:lang w:val="en-US" w:eastAsia="zh-CN"/>
        </w:rPr>
        <w:t>0.00</w:t>
      </w:r>
      <w:r>
        <w:rPr>
          <w:rFonts w:ascii="仿宋_GB2312" w:eastAsia="仿宋_GB2312" w:hAnsi="黑体" w:cs="方正小标宋简体" w:hint="eastAsia"/>
          <w:color w:val="000000"/>
          <w:kern w:val="0"/>
          <w:sz w:val="32"/>
          <w:szCs w:val="32"/>
          <w:highlight w:val="none"/>
          <w:lang w:eastAsia="zh-CN"/>
        </w:rPr>
        <w:t>元</w:t>
      </w:r>
      <w:r>
        <w:rPr>
          <w:rFonts w:ascii="仿宋_GB2312" w:eastAsia="仿宋_GB2312" w:hAnsi="黑体" w:cs="方正小标宋简体" w:hint="eastAsia"/>
          <w:color w:val="000000"/>
          <w:kern w:val="0"/>
          <w:sz w:val="32"/>
          <w:szCs w:val="32"/>
          <w:highlight w:val="none"/>
        </w:rPr>
        <w:t>。</w:t>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495"/>
        </w:trPr>
        <w:tc>
          <w:tcPr>
            <w:tcW w:w="142" w:type="dxa"/>
            <w:vAlign w:val="center"/>
          </w:tcPr>
          <w:p>
            <w:pPr>
              <w:widowControl/>
              <w:jc w:val="left"/>
              <w:rPr>
                <w:rFonts w:ascii="Times New Roman" w:eastAsia="Times New Roman" w:hAnsi="Times New Roman"/>
                <w:kern w:val="0"/>
                <w:sz w:val="20"/>
                <w:szCs w:val="20"/>
                <w:highlight w:val="none"/>
              </w:rPr>
            </w:pPr>
          </w:p>
        </w:tc>
      </w:tr>
    </w:tbl>
    <w:p>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pPr>
        <w:ind w:firstLine="640" w:firstLineChars="200"/>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2024年度，单位政府采购支出总额</w:t>
      </w:r>
      <w:r>
        <w:rPr>
          <w:rFonts w:ascii="仿宋_GB2312" w:eastAsia="仿宋_GB2312" w:hAnsi="仿宋_GB2312" w:cs="仿宋_GB2312" w:hint="eastAsia"/>
          <w:color w:val="auto"/>
          <w:sz w:val="32"/>
          <w:szCs w:val="32"/>
          <w:lang w:val="zh-CN"/>
        </w:rPr>
        <w:t>0.00</w:t>
      </w:r>
      <w:r>
        <w:rPr>
          <w:rFonts w:ascii="仿宋_GB2312" w:eastAsia="仿宋_GB2312" w:hAnsi="仿宋_GB2312" w:cs="仿宋_GB2312" w:hint="eastAsia"/>
          <w:sz w:val="32"/>
          <w:szCs w:val="32"/>
          <w:highlight w:val="none"/>
          <w:lang w:val="en-US" w:eastAsia="zh-CN"/>
        </w:rPr>
        <w:t>元，其中：政府采购货物支出</w:t>
      </w:r>
      <w:r>
        <w:rPr>
          <w:rFonts w:ascii="仿宋_GB2312" w:eastAsia="仿宋_GB2312" w:hAnsi="仿宋_GB2312" w:cs="仿宋_GB2312" w:hint="eastAsia"/>
          <w:color w:val="auto"/>
          <w:sz w:val="32"/>
          <w:szCs w:val="32"/>
          <w:lang w:val="zh-CN"/>
        </w:rPr>
        <w:t>0.00</w:t>
      </w:r>
      <w:r>
        <w:rPr>
          <w:rFonts w:ascii="仿宋_GB2312" w:eastAsia="仿宋_GB2312" w:hAnsi="仿宋_GB2312" w:cs="仿宋_GB2312" w:hint="eastAsia"/>
          <w:sz w:val="32"/>
          <w:szCs w:val="32"/>
          <w:highlight w:val="none"/>
          <w:lang w:val="en-US" w:eastAsia="zh-CN"/>
        </w:rPr>
        <w:t>元；政府采购工程支出</w:t>
      </w:r>
      <w:r>
        <w:rPr>
          <w:rFonts w:ascii="仿宋_GB2312" w:eastAsia="仿宋_GB2312" w:hAnsi="仿宋_GB2312" w:cs="仿宋_GB2312" w:hint="eastAsia"/>
          <w:color w:val="auto"/>
          <w:sz w:val="32"/>
          <w:szCs w:val="32"/>
          <w:lang w:val="zh-CN"/>
        </w:rPr>
        <w:t>0.00</w:t>
      </w:r>
      <w:r>
        <w:rPr>
          <w:rFonts w:ascii="仿宋_GB2312" w:eastAsia="仿宋_GB2312" w:hAnsi="仿宋_GB2312" w:cs="仿宋_GB2312" w:hint="eastAsia"/>
          <w:sz w:val="32"/>
          <w:szCs w:val="32"/>
          <w:highlight w:val="none"/>
          <w:lang w:val="en-US" w:eastAsia="zh-CN"/>
        </w:rPr>
        <w:t>元；政府采购服务支出</w:t>
      </w:r>
      <w:r>
        <w:rPr>
          <w:rFonts w:ascii="仿宋_GB2312" w:eastAsia="仿宋_GB2312" w:hAnsi="仿宋_GB2312" w:cs="仿宋_GB2312" w:hint="eastAsia"/>
          <w:color w:val="auto"/>
          <w:sz w:val="32"/>
          <w:szCs w:val="32"/>
          <w:lang w:val="zh-CN"/>
        </w:rPr>
        <w:t>0.00</w:t>
      </w:r>
      <w:r>
        <w:rPr>
          <w:rFonts w:ascii="仿宋_GB2312" w:eastAsia="仿宋_GB2312" w:hAnsi="仿宋_GB2312" w:cs="仿宋_GB2312" w:hint="eastAsia"/>
          <w:sz w:val="32"/>
          <w:szCs w:val="32"/>
          <w:highlight w:val="none"/>
          <w:lang w:val="en-US" w:eastAsia="zh-CN"/>
        </w:rPr>
        <w:t>元。授予中小企业合同金额</w:t>
      </w:r>
      <w:r>
        <w:rPr>
          <w:rFonts w:ascii="仿宋_GB2312" w:eastAsia="仿宋_GB2312" w:hAnsi="仿宋_GB2312" w:cs="仿宋_GB2312" w:hint="eastAsia"/>
          <w:color w:val="auto"/>
          <w:sz w:val="32"/>
          <w:szCs w:val="32"/>
          <w:lang w:val="zh-CN"/>
        </w:rPr>
        <w:t>0.00</w:t>
      </w:r>
      <w:r>
        <w:rPr>
          <w:rFonts w:ascii="仿宋_GB2312" w:eastAsia="仿宋_GB2312" w:hAnsi="仿宋_GB2312" w:cs="仿宋_GB2312" w:hint="eastAsia"/>
          <w:sz w:val="32"/>
          <w:szCs w:val="32"/>
          <w:highlight w:val="none"/>
          <w:lang w:val="en-US" w:eastAsia="zh-CN"/>
        </w:rPr>
        <w:t>元，其中：授予小微企业合同金额</w:t>
      </w:r>
      <w:r>
        <w:rPr>
          <w:rFonts w:ascii="仿宋_GB2312" w:eastAsia="仿宋_GB2312" w:hAnsi="仿宋_GB2312" w:cs="仿宋_GB2312" w:hint="eastAsia"/>
          <w:color w:val="auto"/>
          <w:sz w:val="32"/>
          <w:szCs w:val="32"/>
          <w:lang w:val="zh-CN"/>
        </w:rPr>
        <w:t>0.00</w:t>
      </w:r>
      <w:r>
        <w:rPr>
          <w:rFonts w:ascii="仿宋_GB2312" w:eastAsia="仿宋_GB2312" w:hAnsi="仿宋_GB2312" w:cs="仿宋_GB2312" w:hint="eastAsia"/>
          <w:sz w:val="32"/>
          <w:szCs w:val="32"/>
          <w:highlight w:val="none"/>
          <w:lang w:val="en-US" w:eastAsia="zh-CN"/>
        </w:rPr>
        <w:t>元。</w:t>
      </w:r>
    </w:p>
    <w:p>
      <w:pPr>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pPr>
        <w:keepNext/>
        <w:keepLines/>
        <w:spacing w:line="590" w:lineRule="exact"/>
        <w:ind w:firstLine="640" w:firstLineChars="200"/>
        <w:jc w:val="left"/>
        <w:rPr>
          <w:sz w:val="32"/>
          <w:szCs w:val="32"/>
        </w:rPr>
      </w:pPr>
      <w:r>
        <w:rPr>
          <w:rFonts w:ascii="仿宋_GB2312" w:eastAsia="仿宋_GB2312" w:hAnsi="仿宋_GB2312" w:cs="仿宋_GB2312" w:hint="eastAsia"/>
          <w:sz w:val="32"/>
          <w:szCs w:val="32"/>
          <w:highlight w:val="none"/>
          <w:lang w:val="zh-CN" w:eastAsia="zh-CN"/>
        </w:rPr>
        <w:t>峨山彝族自治县文化馆部门绩效自评情况详见附表。</w:t>
      </w:r>
    </w:p>
    <w:p>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pPr>
        <w:keepNext/>
        <w:keepLines/>
        <w:spacing w:line="590" w:lineRule="exact"/>
        <w:ind w:firstLine="640" w:firstLineChars="200"/>
        <w:jc w:val="left"/>
        <w:rPr>
          <w:rFonts w:ascii="仿宋_GB2312" w:eastAsia="仿宋_GB2312" w:hAnsi="仿宋_GB2312" w:cs="仿宋_GB2312" w:hint="eastAsia"/>
          <w:sz w:val="32"/>
          <w:szCs w:val="32"/>
          <w:highlight w:val="none"/>
          <w:lang w:val="zh-CN" w:eastAsia="zh-CN"/>
        </w:rPr>
      </w:pPr>
      <w:r>
        <w:rPr>
          <w:rFonts w:ascii="仿宋_GB2312" w:eastAsia="仿宋_GB2312" w:hAnsi="仿宋_GB2312" w:cs="仿宋_GB2312" w:hint="eastAsia"/>
          <w:sz w:val="32"/>
          <w:szCs w:val="32"/>
          <w:highlight w:val="none"/>
          <w:lang w:val="zh-CN" w:eastAsia="zh-CN"/>
        </w:rPr>
        <w:t>峨山彝族自治县文化馆无其他重要事项情况。</w:t>
      </w:r>
    </w:p>
    <w:p>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pPr>
        <w:ind w:firstLine="640" w:firstLineChars="200"/>
        <w:jc w:val="left"/>
        <w:rPr>
          <w:rFonts w:ascii="仿宋_GB2312" w:eastAsia="仿宋_GB2312" w:hAnsi="黑体" w:cs="方正小标宋简体" w:hint="eastAsia"/>
          <w:sz w:val="32"/>
          <w:szCs w:val="32"/>
          <w:highlight w:val="none"/>
        </w:rPr>
      </w:pPr>
      <w:r>
        <w:rPr>
          <w:rFonts w:ascii="仿宋_GB2312" w:eastAsia="仿宋_GB2312" w:hAnsi="黑体" w:cs="方正小标宋简体" w:hint="eastAsia"/>
          <w:sz w:val="32"/>
          <w:szCs w:val="32"/>
          <w:highlight w:val="none"/>
          <w:lang w:eastAsia="zh-CN"/>
        </w:rPr>
        <w:t>（一）</w:t>
      </w:r>
      <w:r>
        <w:rPr>
          <w:rFonts w:ascii="仿宋_GB2312" w:eastAsia="仿宋_GB2312" w:hAnsi="黑体" w:cs="方正小标宋简体" w:hint="eastAsia"/>
          <w:sz w:val="32"/>
          <w:szCs w:val="32"/>
          <w:highlight w:val="none"/>
        </w:rPr>
        <w:t>基本支出中人员经费包括工资福利支出和对个人和家庭的补助，公用</w:t>
      </w:r>
      <w:r>
        <w:rPr>
          <w:rFonts w:ascii="仿宋_GB2312" w:eastAsia="仿宋_GB2312" w:hAnsi="黑体" w:cs="方正小标宋简体" w:hint="eastAsia"/>
          <w:sz w:val="32"/>
          <w:szCs w:val="32"/>
          <w:highlight w:val="none"/>
          <w:lang w:eastAsia="zh-CN"/>
        </w:rPr>
        <w:t>经费</w:t>
      </w:r>
      <w:r>
        <w:rPr>
          <w:rFonts w:ascii="仿宋_GB2312" w:eastAsia="仿宋_GB2312" w:hAnsi="黑体" w:cs="方正小标宋简体" w:hint="eastAsia"/>
          <w:sz w:val="32"/>
          <w:szCs w:val="32"/>
          <w:highlight w:val="none"/>
        </w:rPr>
        <w:t>包括商品和服务支出、资本性支出等人员经费以外的支出。</w:t>
      </w:r>
    </w:p>
    <w:p>
      <w:pPr>
        <w:ind w:firstLine="640" w:firstLineChars="200"/>
        <w:jc w:val="left"/>
        <w:rPr>
          <w:rFonts w:ascii="仿宋_GB2312" w:eastAsia="仿宋_GB2312" w:hAnsi="黑体" w:cs="方正小标宋简体" w:hint="eastAsia"/>
          <w:sz w:val="32"/>
          <w:szCs w:val="32"/>
          <w:highlight w:val="none"/>
        </w:rPr>
      </w:pPr>
      <w:r>
        <w:rPr>
          <w:rFonts w:ascii="仿宋_GB2312" w:eastAsia="仿宋_GB2312" w:hAnsi="黑体" w:cs="方正小标宋简体" w:hint="eastAsia"/>
          <w:sz w:val="32"/>
          <w:szCs w:val="32"/>
          <w:highlight w:val="none"/>
          <w:lang w:eastAsia="zh-CN"/>
        </w:rPr>
        <w:t>（二）</w:t>
      </w:r>
      <w:r>
        <w:rPr>
          <w:rFonts w:ascii="仿宋_GB2312" w:eastAsia="仿宋_GB2312" w:hAnsi="黑体" w:cs="方正小标宋简体" w:hint="eastAsia"/>
          <w:sz w:val="32"/>
          <w:szCs w:val="32"/>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2"/>
          <w:szCs w:val="32"/>
          <w:highlight w:val="none"/>
          <w:lang w:eastAsia="zh-CN"/>
        </w:rPr>
        <w:t>。</w:t>
      </w:r>
    </w:p>
    <w:p>
      <w:pPr>
        <w:ind w:firstLine="640" w:firstLineChars="200"/>
        <w:jc w:val="left"/>
        <w:rPr>
          <w:rFonts w:ascii="仿宋_GB2312" w:eastAsia="仿宋_GB2312" w:hAnsi="黑体" w:cs="方正小标宋简体" w:hint="eastAsia"/>
          <w:sz w:val="32"/>
          <w:szCs w:val="32"/>
          <w:highlight w:val="none"/>
          <w:lang w:eastAsia="zh-CN"/>
        </w:rPr>
      </w:pPr>
      <w:r>
        <w:rPr>
          <w:rFonts w:ascii="仿宋_GB2312" w:eastAsia="仿宋_GB2312" w:hAnsi="黑体" w:cs="方正小标宋简体" w:hint="eastAsia"/>
          <w:sz w:val="32"/>
          <w:szCs w:val="32"/>
          <w:highlight w:val="none"/>
          <w:lang w:eastAsia="zh-CN"/>
        </w:rPr>
        <w:t>（三）</w:t>
      </w:r>
      <w:r>
        <w:rPr>
          <w:rFonts w:ascii="仿宋_GB2312" w:eastAsia="仿宋_GB2312" w:hAnsi="黑体" w:cs="方正小标宋简体" w:hint="eastAsia"/>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2"/>
          <w:szCs w:val="32"/>
          <w:highlight w:val="none"/>
          <w:lang w:eastAsia="zh-CN"/>
        </w:rPr>
        <w:t>、牌照费</w:t>
      </w:r>
      <w:r>
        <w:rPr>
          <w:rFonts w:ascii="仿宋_GB2312" w:eastAsia="仿宋_GB2312" w:hAnsi="黑体" w:cs="方正小标宋简体" w:hint="eastAsia"/>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2"/>
          <w:szCs w:val="32"/>
          <w:highlight w:val="none"/>
          <w:lang w:eastAsia="zh-CN"/>
        </w:rPr>
        <w:t>本文中公开的财政拨款“三公”经费相关数据是一般公共预算、政府性基金及国有资本经营预算财政拨款支出的相关经费，不含非财政拨款部分。</w:t>
      </w:r>
    </w:p>
    <w:p>
      <w:pPr>
        <w:ind w:firstLine="640" w:firstLineChars="200"/>
        <w:jc w:val="left"/>
        <w:rPr>
          <w:rFonts w:ascii="仿宋_GB2312" w:eastAsia="仿宋_GB2312" w:hAnsi="黑体" w:cs="方正小标宋简体" w:hint="eastAsia"/>
          <w:sz w:val="32"/>
          <w:szCs w:val="32"/>
          <w:highlight w:val="none"/>
        </w:rPr>
      </w:pPr>
      <w:r>
        <w:rPr>
          <w:rFonts w:ascii="仿宋_GB2312" w:eastAsia="仿宋_GB2312" w:hAnsi="黑体" w:cs="方正小标宋简体" w:hint="eastAsia"/>
          <w:sz w:val="32"/>
          <w:szCs w:val="32"/>
          <w:highlight w:val="none"/>
          <w:lang w:eastAsia="zh-CN"/>
        </w:rPr>
        <w:t>（四）本文所称财政拨款</w:t>
      </w:r>
      <w:r>
        <w:rPr>
          <w:rFonts w:ascii="仿宋_GB2312" w:eastAsia="仿宋_GB2312" w:hAnsi="黑体" w:cs="方正小标宋简体" w:hint="eastAsia"/>
          <w:sz w:val="32"/>
          <w:szCs w:val="32"/>
          <w:highlight w:val="none"/>
        </w:rPr>
        <w:t>“三公”经费决算数</w:t>
      </w:r>
      <w:r>
        <w:rPr>
          <w:rFonts w:ascii="仿宋_GB2312" w:eastAsia="仿宋_GB2312" w:hAnsi="黑体" w:cs="方正小标宋简体" w:hint="eastAsia"/>
          <w:sz w:val="32"/>
          <w:szCs w:val="32"/>
          <w:highlight w:val="none"/>
          <w:lang w:eastAsia="zh-CN"/>
        </w:rPr>
        <w:t>是</w:t>
      </w:r>
      <w:r>
        <w:rPr>
          <w:rFonts w:ascii="仿宋_GB2312" w:eastAsia="仿宋_GB2312" w:hAnsi="黑体" w:cs="方正小标宋简体" w:hint="eastAsia"/>
          <w:sz w:val="32"/>
          <w:szCs w:val="32"/>
          <w:highlight w:val="none"/>
        </w:rPr>
        <w:t>指各部门（含下属单位）</w:t>
      </w:r>
      <w:r>
        <w:rPr>
          <w:rFonts w:ascii="仿宋_GB2312" w:eastAsia="仿宋_GB2312" w:hAnsi="黑体" w:cs="方正小标宋简体" w:hint="eastAsia"/>
          <w:sz w:val="32"/>
          <w:szCs w:val="32"/>
          <w:highlight w:val="none"/>
          <w:lang w:eastAsia="zh-CN"/>
        </w:rPr>
        <w:t>或单位</w:t>
      </w:r>
      <w:r>
        <w:rPr>
          <w:rFonts w:ascii="仿宋_GB2312" w:eastAsia="仿宋_GB2312" w:hAnsi="黑体" w:cs="方正小标宋简体" w:hint="eastAsia"/>
          <w:sz w:val="32"/>
          <w:szCs w:val="32"/>
          <w:highlight w:val="none"/>
        </w:rPr>
        <w:t>当年通过本级财政拨款和以前年度财政拨款结转结余资金安排的因公出国（境）费、公务用车购置及运行维护费和公务接待费支出数（包括基本支出和项目支出）。</w:t>
      </w:r>
    </w:p>
    <w:p>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pPr>
        <w:ind w:firstLine="640" w:firstLineChars="200"/>
        <w:jc w:val="left"/>
        <w:rPr>
          <w:rFonts w:ascii="仿宋_GB2312" w:eastAsia="仿宋_GB2312" w:hAnsi="黑体" w:cs="方正小标宋简体" w:hint="eastAsia"/>
          <w:sz w:val="32"/>
          <w:szCs w:val="32"/>
          <w:highlight w:val="none"/>
          <w:lang w:eastAsia="zh-CN"/>
        </w:rPr>
      </w:pPr>
      <w:r>
        <w:rPr>
          <w:rFonts w:ascii="仿宋_GB2312" w:eastAsia="仿宋_GB2312" w:hAnsi="黑体" w:cs="方正小标宋简体" w:hint="eastAsia"/>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ind w:firstLine="640" w:firstLineChars="200"/>
        <w:jc w:val="left"/>
        <w:rPr>
          <w:rFonts w:ascii="仿宋_GB2312" w:eastAsia="仿宋_GB2312" w:hAnsi="黑体" w:cs="方正小标宋简体" w:hint="eastAsia"/>
          <w:sz w:val="32"/>
          <w:szCs w:val="32"/>
          <w:highlight w:val="none"/>
        </w:rPr>
      </w:pPr>
      <w:r>
        <w:rPr>
          <w:rFonts w:ascii="仿宋_GB2312" w:eastAsia="仿宋_GB2312" w:hAnsi="黑体" w:cs="方正小标宋简体" w:hint="eastAsia"/>
          <w:sz w:val="32"/>
          <w:szCs w:val="32"/>
          <w:highlight w:val="none"/>
        </w:rPr>
        <w:t>情况说明里涉及到需要解释说明的决算相关专用名词，在此进行说明解释。</w:t>
      </w:r>
      <w:r>
        <w:rPr>
          <w:rFonts w:ascii="仿宋_GB2312" w:eastAsia="仿宋_GB2312" w:hAnsi="黑体" w:cs="方正小标宋简体" w:hint="eastAsia"/>
          <w:sz w:val="32"/>
          <w:szCs w:val="32"/>
          <w:highlight w:val="none"/>
          <w:lang w:eastAsia="zh-CN"/>
        </w:rPr>
        <w:t>若没有涉及专用名词，</w:t>
      </w:r>
      <w:r>
        <w:rPr>
          <w:rFonts w:ascii="仿宋_GB2312" w:eastAsia="仿宋_GB2312" w:hAnsi="黑体" w:cs="方正小标宋简体" w:hint="eastAsia"/>
          <w:b/>
          <w:bCs/>
          <w:sz w:val="32"/>
          <w:szCs w:val="32"/>
          <w:highlight w:val="none"/>
          <w:lang w:eastAsia="zh-CN"/>
        </w:rPr>
        <w:t>应</w:t>
      </w:r>
      <w:r>
        <w:rPr>
          <w:rFonts w:ascii="仿宋_GB2312" w:eastAsia="仿宋_GB2312" w:hAnsi="仿宋_GB2312" w:cs="仿宋_GB2312" w:hint="eastAsia"/>
          <w:b/>
          <w:bCs/>
          <w:sz w:val="32"/>
          <w:szCs w:val="32"/>
          <w:highlight w:val="none"/>
          <w:u w:val="none"/>
          <w:lang w:val="en-US" w:eastAsia="zh-CN"/>
        </w:rPr>
        <w:t>至少公开一条与决算相关的财务专业名词解释，或</w:t>
      </w:r>
      <w:r>
        <w:rPr>
          <w:rFonts w:ascii="仿宋_GB2312" w:eastAsia="仿宋_GB2312" w:hAnsi="黑体" w:cs="方正小标宋简体" w:hint="eastAsia"/>
          <w:sz w:val="32"/>
          <w:szCs w:val="32"/>
          <w:highlight w:val="none"/>
          <w:lang w:eastAsia="zh-CN"/>
        </w:rPr>
        <w:t>请直接保留模板提供专用名词。</w:t>
      </w:r>
    </w:p>
    <w:p>
      <w:pPr>
        <w:rPr>
          <w:highlight w:val="none"/>
        </w:rPr>
      </w:pPr>
    </w:p>
    <w:p>
      <w:pPr>
        <w:rPr>
          <w:rFonts w:ascii="Arial" w:eastAsia="Arial" w:hAnsi="Arial" w:cs="Arial"/>
          <w:b/>
          <w:sz w:val="36"/>
        </w:rPr>
      </w:pPr>
      <w:r>
        <w:rPr>
          <w:rFonts w:ascii="Arial" w:eastAsia="Arial" w:hAnsi="Arial" w:cs="Arial"/>
          <w:b/>
          <w:sz w:val="36"/>
        </w:rPr>
        <w:t>监督索引号53042600135700301111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B7AE39"/>
    <w:multiLevelType w:val="singleLevel"/>
    <w:tmpl w:val="68B7AE39"/>
    <w:lvl w:ilvl="0">
      <w:start w:val="4"/>
      <w:numFmt w:val="chineseCounting"/>
      <w:suff w:val="nothing"/>
      <w:lvlText w:val="%1、"/>
      <w:lvlJc w:val="left"/>
      <w:rPr>
        <w:rFonts w:hint="eastAsia"/>
      </w:rPr>
    </w:lvl>
  </w:abstractNum>
  <w:abstractNum w:abstractNumId="1">
    <w:nsid w:val="68B7ED37"/>
    <w:multiLevelType w:val="singleLevel"/>
    <w:tmpl w:val="68B7ED37"/>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5F3506"/>
    <w:rsid w:val="027E3BC4"/>
    <w:rsid w:val="045B33B3"/>
    <w:rsid w:val="07682D68"/>
    <w:rsid w:val="0B27264B"/>
    <w:rsid w:val="0CFE07E0"/>
    <w:rsid w:val="0D15101D"/>
    <w:rsid w:val="0ED57C34"/>
    <w:rsid w:val="104D6B33"/>
    <w:rsid w:val="109A480D"/>
    <w:rsid w:val="10E70ED8"/>
    <w:rsid w:val="11AB0A36"/>
    <w:rsid w:val="13E147FB"/>
    <w:rsid w:val="1431279D"/>
    <w:rsid w:val="146D6FE1"/>
    <w:rsid w:val="1479447D"/>
    <w:rsid w:val="15414ADC"/>
    <w:rsid w:val="15680C33"/>
    <w:rsid w:val="168A37A4"/>
    <w:rsid w:val="168F14B2"/>
    <w:rsid w:val="1B0875BA"/>
    <w:rsid w:val="1B1B09C0"/>
    <w:rsid w:val="1D907FC0"/>
    <w:rsid w:val="23DD77BA"/>
    <w:rsid w:val="27DA2283"/>
    <w:rsid w:val="28930131"/>
    <w:rsid w:val="2CCB16D0"/>
    <w:rsid w:val="2D180EFB"/>
    <w:rsid w:val="2E525990"/>
    <w:rsid w:val="2FA63DC2"/>
    <w:rsid w:val="301350A9"/>
    <w:rsid w:val="308C4AA7"/>
    <w:rsid w:val="30AD31E1"/>
    <w:rsid w:val="3261456A"/>
    <w:rsid w:val="33B848D6"/>
    <w:rsid w:val="38CB09F8"/>
    <w:rsid w:val="3A172E6A"/>
    <w:rsid w:val="3A931589"/>
    <w:rsid w:val="3A947FE2"/>
    <w:rsid w:val="3B43003A"/>
    <w:rsid w:val="402F53F9"/>
    <w:rsid w:val="40454D2D"/>
    <w:rsid w:val="43215CC7"/>
    <w:rsid w:val="4464537F"/>
    <w:rsid w:val="46665461"/>
    <w:rsid w:val="4D5C4717"/>
    <w:rsid w:val="4DED62B1"/>
    <w:rsid w:val="4F3C3F4D"/>
    <w:rsid w:val="4F403FB8"/>
    <w:rsid w:val="50A24FAD"/>
    <w:rsid w:val="51C009F6"/>
    <w:rsid w:val="534A3095"/>
    <w:rsid w:val="54320C55"/>
    <w:rsid w:val="54406DEE"/>
    <w:rsid w:val="560D4827"/>
    <w:rsid w:val="58126F40"/>
    <w:rsid w:val="58C44C06"/>
    <w:rsid w:val="5BD11D8F"/>
    <w:rsid w:val="5DB224B2"/>
    <w:rsid w:val="5F19228C"/>
    <w:rsid w:val="5F846F63"/>
    <w:rsid w:val="6009440C"/>
    <w:rsid w:val="609E1AAC"/>
    <w:rsid w:val="647735D2"/>
    <w:rsid w:val="656704C4"/>
    <w:rsid w:val="65E26642"/>
    <w:rsid w:val="665143AB"/>
    <w:rsid w:val="6C7D5265"/>
    <w:rsid w:val="6D40059E"/>
    <w:rsid w:val="7043096B"/>
    <w:rsid w:val="70DA33E3"/>
    <w:rsid w:val="71910C77"/>
    <w:rsid w:val="71EB1890"/>
    <w:rsid w:val="74697B62"/>
    <w:rsid w:val="74C1178B"/>
    <w:rsid w:val="75311261"/>
    <w:rsid w:val="761A2FBA"/>
    <w:rsid w:val="77F22F30"/>
    <w:rsid w:val="7B6E13E5"/>
    <w:rsid w:val="7E4009CD"/>
    <w:rsid w:val="7ED141C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21"/>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21">
    <w:name w:val="正文首行缩进 21"/>
    <w:basedOn w:val="Normal"/>
    <w:qFormat/>
    <w:pPr>
      <w:spacing w:after="120" w:afterLines="0"/>
      <w:ind w:left="420" w:firstLine="420" w:leftChars="200" w:firstLineChars="200"/>
    </w:pPr>
    <w:rPr>
      <w:kern w:val="0"/>
      <w:sz w:val="28"/>
    </w:rPr>
  </w:style>
  <w:style w:type="paragraph" w:styleId="NormalIndent">
    <w:name w:val="Normal Indent"/>
    <w:basedOn w:val="Normal"/>
    <w:next w:val="Normal"/>
    <w:qFormat/>
    <w:pPr>
      <w:adjustRightInd w:val="0"/>
      <w:spacing w:line="315" w:lineRule="atLeast"/>
      <w:ind w:firstLine="420"/>
      <w:jc w:val="left"/>
    </w:pPr>
    <w:rPr>
      <w:rFonts w:ascii="宋体" w:eastAsia="宋体" w:hAnsi="Times New Roman" w:cs="Times New Roman"/>
      <w:kern w:val="0"/>
      <w:sz w:val="28"/>
      <w:szCs w:val="28"/>
    </w:r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7">
    <w:name w:val="47"/>
    <w:basedOn w:val="Normal"/>
    <w:qFormat/>
  </w:style>
  <w:style w:type="paragraph" w:customStyle="1" w:styleId="pMsoNormal">
    <w:name w:val="p_MsoNormal"/>
    <w:basedOn w:val="Normal"/>
    <w:qFormat/>
    <w:pPr>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2aa27-86f6-4f5b-9d96-d169659deb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云南省财政厅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Administrator</cp:lastModifiedBy>
  <cp:revision>1</cp:revision>
  <cp:lastPrinted>2024-07-30T06:24:00Z</cp:lastPrinted>
  <dcterms:created xsi:type="dcterms:W3CDTF">2024-06-03T01:34:00Z</dcterms:created>
  <dcterms:modified xsi:type="dcterms:W3CDTF">2025-09-19T07:40:02Z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