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峨山县公安局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2024年4月行政处罚结果公开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Chars="0"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7" w:leftChars="8" w:right="0" w:rightChars="0" w:firstLine="396" w:firstLineChars="124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一、行政处罚决定书文号：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峨公（塔甸）行罚决字〔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7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号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号、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案件名称：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方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福被殴打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被处罚人姓名：鲁某、鲁某某、方某光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主要违法事实：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14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时许，鲁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和方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福在峨山县塔甸镇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村鲁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家中发生口角，后鲁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、方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光、鲁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三人在鲁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家中天井处对方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福进行殴打，致方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福受伤。经峨山县公安司法鉴定中心对方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福的伤情进行鉴定，方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福的人体损伤程度为轻微伤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处罚情况：根据《中华人民共和国治安管理处罚法》第四十三条第二款（一）项，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对鲁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殴打他人的违法行为给予行政拘留十二日，并处五百元罚款的处罚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对鲁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殴打他人的违法行为给予行政拘留十日，并处五百元罚款的处罚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对方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光殴打他人的违法行为给予行政拘留十二日，并处五百元罚款的处罚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7" w:leftChars="8" w:right="0" w:rightChars="0" w:firstLine="396" w:firstLineChars="124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二、行政处罚决定书文号：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峨公（化念）行罚决字〔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31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号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34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案件名称：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喻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被打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被处罚人姓名：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李某某、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喻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某某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主要违法事实：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25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时许，违法行为人李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在峨山县化念镇化念社区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烧烤店吃烧烤喝酒时，隔壁桌的喻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到李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一桌敬酒，双方在聊天过程中言语不合，喻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用手摸了一下李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的脸，后喻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转身离开，李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拿起店内的一个塑胶四方凳子从背后砸了一下喻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的头部右后侧部位，喻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转过身来用脚将李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踢倒，导致喻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头部右后侧部位受伤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处罚情况：根据《中华人民共和国治安管理处罚法》第四十三条第一款，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对违法行为人李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殴打他人的违法行为给予行政拘留五日并处罚款三百元的处罚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对违法行为人喻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殴打他人的违法行为给予罚款四百元的处罚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行政处罚决定书文号：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峨公（化念）行罚决字〔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33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420" w:leftChars="200" w:right="0" w:rightChars="0" w:firstLine="217" w:firstLineChars="68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案件名称：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崔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被伤害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被处罚人姓名：曾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主要违法事实：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12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18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22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时许，崔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到曾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位于峨山县化念镇念江社区家中喝酒，曾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称崔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的哥哥欠钱不还，崔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要离开，曾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不让其离开自己家，双方因此发生冲突，冲突中曾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用菜刀砍伤崔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左手手臂。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18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日，经峨山县公安局司法鉴定中心鉴定，崔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的人体损伤程度为轻微伤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处罚情况：根据《中华人民共和国治安管理处罚法》第四十三条第一款，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对违法行为人曾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故意伤害的违法行为给予行政拘留七日并处罚款三百元的处罚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行政处罚决定书文号：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峨公（小街）行罚决字〔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17号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号、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号、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420" w:leftChars="200" w:right="0" w:rightChars="0" w:firstLine="217" w:firstLineChars="68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案件名称: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矣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被殴打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被处罚人姓名：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矣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某某、合鹏某、合思某、合某某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主要违法事实：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时许，家住峨山县小街街道小街社区的矣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驾驶顺风车从玉溪送一个蛋糕到小街街道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社区给合鹏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的过程中，合鹏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打电话催矣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快点，双方在电话里争吵了几句，矣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将蛋糕送到小街街道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社区合鹏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家门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口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时，双方又争吵了起来，然后合鹏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将口痰吐到矣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的脸上，矣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就掐住合鹏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的脖子，后矣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与合鹏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动手打了起来，合思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见状后也参与了打架，后合思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返回家中拿出扫把对矣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进行殴打，合鹏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的父亲合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听见争吵声后，也从家里出来，并动手殴打了矣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。造成合鹏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、矣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不同程度受伤，经峨山县公安司法鉴定中心鉴定，合鹏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的损伤程度为轻微伤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处罚情况：根据《中华人民共和国治安管理处罚法》第四十三条第一款，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对矣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的殴打他人违法行为给予行政拘留七日，并处罚款四百元的处罚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对合鹏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的殴打他人违法行为给予行政拘留十日，并处罚款五百元的处罚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对合思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的殴打他人违法行为给予行政拘留十日，并处罚款五百元的处罚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对合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的殴打他人违法行为给予罚款三百元的处罚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0" w:leftChars="0" w:right="0" w:rightChars="0" w:firstLine="617" w:firstLineChars="193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五、行政处罚决定书文号：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峨公（双江）行罚决字〔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36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号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37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63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案件名称：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、邱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被殴打案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63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被处罚人姓名：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吴某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黄某某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主要违法事实：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2023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9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11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22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时许，吴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、黄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、董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等人与邱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等人在峨山县双江街道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酒吧喝酒时，吴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和黄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以邱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桌的人挑衅他们为由，黄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用啤酒瓶将自己桌的玻璃酒桌砸碎，吴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在酒桌旁打了邱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一拳。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12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01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时许，吴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又在酒吧厕所门口用拖把无故殴打邱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，致邱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左耳、双手手臂及背部受伤，经峨山县公安司法鉴定中心鉴定，邱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的损伤程度为轻微伤。后吴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在厕所门口将和董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在一起聊天的方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、唐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等人误认为是邱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邀约来的人而对方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进行殴打。民警到达酒吧处警过程中，黄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无故将酒吧的花盆砸在酒吧墙上。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12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05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时许，吴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的朋友普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到峨山县双江街道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某店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吃宵夜时，遇到同在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某店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吃宵夜的唐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等人，普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以唐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等人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在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吴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殴打方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时报警为由打了唐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一巴掌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0" w:leftChars="0" w:right="0" w:rightChars="0" w:firstLine="617" w:firstLineChars="193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处罚情况：根据《中华人民共和国治安管理处罚法》第二十六条第一款第（四）项，《公安机关办理行政案件程序规定》第一百六十条第（五）项，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对吴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寻衅滋事的违法行为给予行政拘留十三日的处罚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根据《中华人民共和国治安管理处罚法》第二十六条第一款第（三）项，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对黄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寻衅滋事的违法行为给予行政拘留七日的处罚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0" w:leftChars="0" w:right="0" w:rightChars="0" w:firstLine="617" w:firstLineChars="193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六、行政处罚决定书文号：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峨公（塔甸）行罚决字〔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</w:rPr>
        <w:t>11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号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号、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63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案件名称：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崔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与祝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互殴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63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被处罚人姓名：崔某某、祝某某、赵某某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0" w:leftChars="0" w:right="0" w:rightChars="0" w:firstLine="617" w:firstLineChars="193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主要违法事实：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年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时许，崔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和祝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在峨山县富良棚乡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村因收购菜碗豆一事发生口角纠纷，后二人在峨山县塔甸镇亚尼村委会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岔路口再次发生口角引发打架，后续赶到的赵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参与打架，致崔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和祝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不同程度受伤。经峨山县公安司法鉴定中心对祝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的伤情进行鉴定，祝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的人体损伤程度为轻微伤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0" w:leftChars="0" w:right="0" w:rightChars="0" w:firstLine="617" w:firstLineChars="193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处罚情况：根据《中华人民共和国治安管理处罚法》第四十三条第一款，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对崔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殴打他人的违法行为给予行政拘留七日，并处四百元罚款的处罚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对祝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殴打他人的违法行为给予行政拘留四日的处罚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对赵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某某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</w:rPr>
        <w:t>殴打他人的违法行为给予四百元罚款的处罚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0" w:leftChars="0" w:right="0" w:rightChars="0" w:firstLine="366" w:firstLineChars="193"/>
        <w:jc w:val="both"/>
        <w:textAlignment w:val="auto"/>
        <w:outlineLvl w:val="9"/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19"/>
          <w:szCs w:val="19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0" w:leftChars="0" w:right="0" w:rightChars="0" w:firstLine="366" w:firstLineChars="193"/>
        <w:jc w:val="both"/>
        <w:textAlignment w:val="auto"/>
        <w:outlineLvl w:val="9"/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19"/>
          <w:szCs w:val="19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33A0D7"/>
    <w:multiLevelType w:val="singleLevel"/>
    <w:tmpl w:val="DA33A0D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D4670"/>
    <w:rsid w:val="02347655"/>
    <w:rsid w:val="08A3421A"/>
    <w:rsid w:val="0CF53F74"/>
    <w:rsid w:val="26960F0E"/>
    <w:rsid w:val="2A123D75"/>
    <w:rsid w:val="2AB2132E"/>
    <w:rsid w:val="2AF52004"/>
    <w:rsid w:val="2F947692"/>
    <w:rsid w:val="31B64366"/>
    <w:rsid w:val="31E22518"/>
    <w:rsid w:val="31E57267"/>
    <w:rsid w:val="33106A2B"/>
    <w:rsid w:val="41A040B3"/>
    <w:rsid w:val="51960C89"/>
    <w:rsid w:val="5C384231"/>
    <w:rsid w:val="5CB56D5A"/>
    <w:rsid w:val="666959C6"/>
    <w:rsid w:val="66D408E5"/>
    <w:rsid w:val="69A10A2E"/>
    <w:rsid w:val="704A1614"/>
    <w:rsid w:val="70967D78"/>
    <w:rsid w:val="723A2AED"/>
    <w:rsid w:val="760D4670"/>
    <w:rsid w:val="773573D8"/>
    <w:rsid w:val="7A1D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玉溪市峨山县党政机关单位</Company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2024-02-14T08:17:00Z</dcterms:created>
  <dc:creator>矣正平</dc:creator>
  <cp:lastModifiedBy>Administrator</cp:lastModifiedBy>
  <dcterms:modified xsi:type="dcterms:W3CDTF">2024-05-28T08:46:50Z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