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bookmarkStart w:id="0" w:name="_GoBack"/>
      <w:bookmarkEnd w:id="0"/>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6192;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第1期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年2月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59264;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起、死亡</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人，同比事故起数</w:t>
      </w:r>
      <w:r>
        <w:rPr>
          <w:rFonts w:hint="default" w:ascii="Times New Roman" w:hAnsi="Times New Roman" w:eastAsia="方正仿宋_GBK" w:cs="Times New Roman"/>
          <w:sz w:val="32"/>
          <w:szCs w:val="32"/>
          <w:lang w:val="en-US" w:eastAsia="zh-CN"/>
        </w:rPr>
        <w:t>减少1</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下降33</w:t>
      </w:r>
      <w:r>
        <w:rPr>
          <w:rFonts w:hint="default" w:ascii="Times New Roman" w:hAnsi="Times New Roman" w:eastAsia="方正仿宋_GBK" w:cs="Times New Roman"/>
          <w:sz w:val="32"/>
          <w:szCs w:val="32"/>
        </w:rPr>
        <w:t>%，死亡人数</w:t>
      </w:r>
      <w:r>
        <w:rPr>
          <w:rFonts w:hint="default" w:ascii="Times New Roman" w:hAnsi="Times New Roman" w:eastAsia="方正仿宋_GBK" w:cs="Times New Roman"/>
          <w:sz w:val="32"/>
          <w:szCs w:val="32"/>
          <w:lang w:val="en-US" w:eastAsia="zh-CN"/>
        </w:rPr>
        <w:t>减少2人，下降66.7%。</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）道路运输</w:t>
      </w:r>
      <w:r>
        <w:rPr>
          <w:rFonts w:hint="default" w:ascii="Times New Roman" w:hAnsi="Times New Roman" w:eastAsia="方正楷体_GBK" w:cs="Times New Roman"/>
          <w:sz w:val="32"/>
          <w:szCs w:val="32"/>
          <w:lang w:eastAsia="zh-CN"/>
        </w:rPr>
        <w:t>行业领域：</w:t>
      </w:r>
      <w:r>
        <w:rPr>
          <w:rFonts w:hint="default" w:ascii="Times New Roman" w:hAnsi="Times New Roman" w:eastAsia="方正仿宋_GBK" w:cs="Times New Roman"/>
          <w:sz w:val="32"/>
          <w:szCs w:val="32"/>
          <w:lang w:val="en-US" w:eastAsia="zh-CN"/>
        </w:rPr>
        <w:t>1月，全县发生道路运输事故1</w:t>
      </w:r>
      <w:r>
        <w:rPr>
          <w:rFonts w:hint="default" w:ascii="Times New Roman" w:hAnsi="Times New Roman" w:eastAsia="方正仿宋_GBK" w:cs="Times New Roman"/>
          <w:sz w:val="32"/>
          <w:szCs w:val="32"/>
        </w:rPr>
        <w:t>起、死亡</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与去年同期相比，事故起数持平，死亡人数减少1人</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lang w:val="en-US" w:eastAsia="zh-CN"/>
        </w:rPr>
        <w:t>其他领域：</w:t>
      </w:r>
      <w:r>
        <w:rPr>
          <w:rFonts w:hint="default" w:ascii="Times New Roman" w:hAnsi="Times New Roman" w:eastAsia="方正仿宋_GBK" w:cs="Times New Roman"/>
          <w:sz w:val="32"/>
          <w:szCs w:val="32"/>
          <w:lang w:val="en-US" w:eastAsia="zh-CN"/>
        </w:rPr>
        <w:t>危化、非煤矿山、工贸、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三、意见建议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当前各类生产经营活动陆续进入“恢复期”。极易因“</w:t>
      </w:r>
      <w:r>
        <w:rPr>
          <w:rFonts w:hint="eastAsia" w:ascii="Times New Roman" w:hAnsi="Times New Roman" w:eastAsia="方正仿宋_GBK" w:cs="Times New Roman"/>
          <w:sz w:val="32"/>
          <w:szCs w:val="32"/>
          <w:lang w:val="en-US" w:eastAsia="zh-CN"/>
        </w:rPr>
        <w:t>节后综合征</w:t>
      </w:r>
      <w:r>
        <w:rPr>
          <w:rFonts w:hint="default" w:ascii="Times New Roman" w:hAnsi="Times New Roman" w:eastAsia="方正仿宋_GBK" w:cs="Times New Roman"/>
          <w:sz w:val="32"/>
          <w:szCs w:val="32"/>
          <w:lang w:val="en-US" w:eastAsia="zh-CN"/>
        </w:rPr>
        <w:t xml:space="preserve">”和春季大风、静电等气候问题引发各类生产安全事故。建议当前要突出抓好以下几个方面的工作：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（一）高度重视节后复产复工工作。2023 年春节假期后，各行业领域企业陆续进入复产复工阶段，人流、物流、车流集中，影响安全生产的各种不利因素逐步增多，安全生产形势严峻复杂。全县各级各部门要充分认清节后安全生产面临的艰巨任务和严峻形势，针对企业复产复工高峰期、运输建筑活跃期，加强当前安全生产形势分析研判，紧盯苗头性、倾向性问题，以“时时放心不下”的责任感，加强谋划部署春节后复产复工安全防范和服务工作，千方百计确保人民群众生命财产安全。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二）严格落实复产复工安全防范工作责任。全县各级各部门要突出道路交通、建筑施工、人员密集场所、非煤矿山、化工、工贸等重点行业领域，认真分析相关行业领域复产复工情况，细化工作部署，主动深入生产、经营、建设一线，认真开展实地检查，督促各生产经营单位严格落实安全生产主体责任，认真制定周密的复产复工安全防范方案，细化、压实各岗位安全风险管控、隐患排查治理、安全教育培训责任，严格复产复工安全条件把关。凡存在安全隐患未整改的，必须整改完毕方可复工。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（三）从严开展安全监管执法。</w:t>
      </w:r>
      <w:r>
        <w:rPr>
          <w:rFonts w:hint="eastAsia"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lang w:val="en-US" w:eastAsia="zh-CN"/>
        </w:rPr>
        <w:t xml:space="preserve">各级各部门要结合企业复产复工阶段安全生产特点，聚焦各类重点行业领域，将企业开展三级安全教育、安全隐患排查、设备检维修过程中涉及动火、用电、进入有限空间、高处作业等危险作业管理情况纳入监管执法重点内容，严厉查处盲目复产复工行为，严防漏管失查。对发现责任落实不到位、工作措施不执行、隐患消除不彻底而擅自复产复工的，要依法依规依纪严肃追究相关责任单位和责任人的责任。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（四）加强应急值班值守工作。全县各有关部门要加强值班值守和安全生产网络舆情监测，严格执行领导干部带班、关键岗位 24 小时值班制度和事故信息报告制度，确保信息畅通；要落实救援队伍、装备、物资等应急资源，确保一旦出现险情，能够快速反应、果断处置、科学施救，及时回应社会关切。</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1134" w:right="1474" w:bottom="1134" w:left="1587" w:header="851" w:footer="992" w:gutter="0"/>
      <w:pgNumType w:fmt="numberInDash"/>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- 5 -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mQ0Y2E0ZGNiYmZkZmNhMDRlNzA2NWRjYTdmMmI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91620"/>
    <w:rsid w:val="07A92607"/>
    <w:rsid w:val="07DA4294"/>
    <w:rsid w:val="07DD4C47"/>
    <w:rsid w:val="083D78B6"/>
    <w:rsid w:val="086349C4"/>
    <w:rsid w:val="0864773A"/>
    <w:rsid w:val="08DF2968"/>
    <w:rsid w:val="09214BAE"/>
    <w:rsid w:val="09295EDC"/>
    <w:rsid w:val="092F7C59"/>
    <w:rsid w:val="09410212"/>
    <w:rsid w:val="0982339F"/>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8B6308"/>
    <w:rsid w:val="13C333FC"/>
    <w:rsid w:val="13D8513D"/>
    <w:rsid w:val="140735F3"/>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5F1BC0"/>
    <w:rsid w:val="187142F6"/>
    <w:rsid w:val="18867F75"/>
    <w:rsid w:val="18A62729"/>
    <w:rsid w:val="18B92505"/>
    <w:rsid w:val="18FA3552"/>
    <w:rsid w:val="193E642D"/>
    <w:rsid w:val="19553A18"/>
    <w:rsid w:val="1958554F"/>
    <w:rsid w:val="19F578C0"/>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92178A7"/>
    <w:rsid w:val="29580CFE"/>
    <w:rsid w:val="296E6BA1"/>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DA1113"/>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336306"/>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7"/>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100" w:beforeAutospacing="1" w:after="100" w:afterAutospacing="1"/>
      <w:jc w:val="left"/>
    </w:pPr>
    <w:rPr>
      <w:rFonts w:cs="Times New Roman"/>
      <w:kern w:val="0"/>
      <w:sz w:val="24"/>
    </w:rPr>
  </w:style>
  <w:style w:type="character" w:styleId="12">
    <w:name w:val="Strong"/>
    <w:basedOn w:val="11"/>
    <w:autoRedefine/>
    <w:qFormat/>
    <w:uiPriority w:val="0"/>
    <w:rPr>
      <w:b/>
    </w:rPr>
  </w:style>
  <w:style w:type="character" w:styleId="13">
    <w:name w:val="page number"/>
    <w:basedOn w:val="11"/>
    <w:autoRedefine/>
    <w:qFormat/>
    <w:uiPriority w:val="0"/>
  </w:style>
  <w:style w:type="character" w:styleId="14">
    <w:name w:val="FollowedHyperlink"/>
    <w:basedOn w:val="11"/>
    <w:autoRedefine/>
    <w:qFormat/>
    <w:uiPriority w:val="0"/>
    <w:rPr>
      <w:color w:val="800080"/>
      <w:u w:val="single"/>
    </w:rPr>
  </w:style>
  <w:style w:type="character" w:styleId="15">
    <w:name w:val="Emphasis"/>
    <w:basedOn w:val="11"/>
    <w:autoRedefine/>
    <w:qFormat/>
    <w:uiPriority w:val="0"/>
  </w:style>
  <w:style w:type="character" w:styleId="16">
    <w:name w:val="Hyperlink"/>
    <w:basedOn w:val="11"/>
    <w:autoRedefine/>
    <w:qFormat/>
    <w:uiPriority w:val="0"/>
    <w:rPr>
      <w:color w:val="0000FF"/>
      <w:u w:val="single"/>
    </w:rPr>
  </w:style>
  <w:style w:type="character" w:customStyle="1" w:styleId="17">
    <w:name w:val="批注框文本 Char"/>
    <w:basedOn w:val="11"/>
    <w:link w:val="6"/>
    <w:autoRedefine/>
    <w:qFormat/>
    <w:uiPriority w:val="0"/>
    <w:rPr>
      <w:rFonts w:asciiTheme="minorHAnsi" w:hAnsiTheme="minorHAnsi" w:eastAsiaTheme="minorEastAsia" w:cstheme="minorBidi"/>
      <w:kern w:val="2"/>
      <w:sz w:val="18"/>
      <w:szCs w:val="18"/>
    </w:rPr>
  </w:style>
  <w:style w:type="character" w:customStyle="1" w:styleId="18">
    <w:name w:val="font11"/>
    <w:basedOn w:val="11"/>
    <w:autoRedefine/>
    <w:qFormat/>
    <w:uiPriority w:val="0"/>
    <w:rPr>
      <w:rFonts w:ascii="黑体" w:hAnsi="宋体" w:eastAsia="黑体" w:cs="黑体"/>
      <w:color w:val="000000"/>
      <w:sz w:val="28"/>
      <w:szCs w:val="28"/>
      <w:u w:val="none"/>
    </w:rPr>
  </w:style>
  <w:style w:type="character" w:customStyle="1" w:styleId="19">
    <w:name w:val="font21"/>
    <w:basedOn w:val="11"/>
    <w:autoRedefine/>
    <w:qFormat/>
    <w:uiPriority w:val="0"/>
    <w:rPr>
      <w:rFonts w:hint="default" w:ascii="Times New Roman" w:hAnsi="Times New Roman" w:cs="Times New Roman"/>
      <w:color w:val="000000"/>
      <w:sz w:val="28"/>
      <w:szCs w:val="28"/>
      <w:u w:val="none"/>
    </w:rPr>
  </w:style>
  <w:style w:type="character" w:customStyle="1" w:styleId="20">
    <w:name w:val="font31"/>
    <w:basedOn w:val="11"/>
    <w:autoRedefine/>
    <w:qFormat/>
    <w:uiPriority w:val="0"/>
    <w:rPr>
      <w:rFonts w:hint="default" w:ascii="Arial Unicode MS" w:hAnsi="Arial Unicode MS" w:eastAsia="Arial Unicode MS" w:cs="Arial Unicode MS"/>
      <w:color w:val="000000"/>
      <w:sz w:val="18"/>
      <w:szCs w:val="18"/>
      <w:u w:val="none"/>
    </w:rPr>
  </w:style>
  <w:style w:type="character" w:customStyle="1" w:styleId="21">
    <w:name w:val="layui-laypage-curr"/>
    <w:basedOn w:val="1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1072</Words>
  <Characters>1088</Characters>
  <Lines>13</Lines>
  <Paragraphs>3</Paragraphs>
  <TotalTime>9</TotalTime>
  <ScaleCrop>false</ScaleCrop>
  <LinksUpToDate>false</LinksUpToDate>
  <CharactersWithSpaces>1110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Q</cp:lastModifiedBy>
  <cp:lastPrinted>2021-03-11T01:43:00Z</cp:lastPrinted>
  <dcterms:modified xsi:type="dcterms:W3CDTF">2024-01-30T13:55:19Z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45FB5F9BBD964D57A86FDB36F953AFC7</vt:lpwstr>
  </property>
</Properties>
</file>