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ascii="Times New Roman" w:hAnsi="Times New Roman" w:eastAsia="方正黑体_GBK" w:cs="Times New Roman"/>
          <w:b w:val="0"/>
          <w:color w:val="000000"/>
          <w:sz w:val="36"/>
          <w:szCs w:val="36"/>
          <w:lang w:val="en-US" w:eastAsia="zh-CN"/>
        </w:rPr>
      </w:pPr>
      <w:bookmarkStart w:id="0" w:name="_Toc22837_WPSOffice_Level1"/>
      <w:bookmarkStart w:id="1" w:name="_Toc22415_WPSOffice_Level1"/>
      <w:bookmarkStart w:id="2" w:name="_Toc14553_WPSOffice_Level1"/>
      <w:r>
        <w:rPr>
          <w:rFonts w:hint="default" w:ascii="Times New Roman" w:hAnsi="Times New Roman" w:eastAsia="宋体" w:cs="Times New Roman"/>
          <w:b w:val="0"/>
          <w:kern w:val="2"/>
          <w:sz w:val="28"/>
          <w:szCs w:val="28"/>
          <w:lang w:val="en-US" w:eastAsia="zh-CN" w:bidi="ar-SA"/>
        </w:rPr>
        <w:t xml:space="preserve">附件2     </w:t>
      </w:r>
      <w:r>
        <w:rPr>
          <w:rFonts w:hint="default" w:ascii="Times New Roman" w:hAnsi="Times New Roman" w:eastAsia="方正黑体_GBK" w:cs="Times New Roman"/>
          <w:b w:val="0"/>
          <w:color w:val="000000"/>
          <w:sz w:val="36"/>
          <w:szCs w:val="36"/>
          <w:lang w:val="en-US" w:eastAsia="zh-CN"/>
        </w:rPr>
        <w:t xml:space="preserve">     </w:t>
      </w:r>
    </w:p>
    <w:p>
      <w:pPr>
        <w:pStyle w:val="2"/>
        <w:ind w:firstLine="2520" w:firstLineChars="700"/>
        <w:rPr>
          <w:rFonts w:hint="default" w:ascii="Times New Roman" w:hAnsi="Times New Roman" w:eastAsia="方正黑体_GBK" w:cs="Times New Roman"/>
          <w:b w:val="0"/>
          <w:color w:val="000000"/>
          <w:sz w:val="36"/>
          <w:szCs w:val="36"/>
          <w:lang w:eastAsia="zh-CN"/>
        </w:rPr>
      </w:pPr>
      <w:r>
        <w:rPr>
          <w:rFonts w:hint="default" w:ascii="Times New Roman" w:hAnsi="Times New Roman" w:eastAsia="方正黑体_GBK" w:cs="Times New Roman"/>
          <w:b w:val="0"/>
          <w:color w:val="000000"/>
          <w:sz w:val="36"/>
          <w:szCs w:val="36"/>
          <w:lang w:val="en-US" w:eastAsia="zh-CN"/>
        </w:rPr>
        <w:t xml:space="preserve"> </w:t>
      </w:r>
      <w:r>
        <w:rPr>
          <w:rFonts w:hint="default" w:ascii="Times New Roman" w:hAnsi="Times New Roman" w:eastAsia="方正黑体_GBK" w:cs="Times New Roman"/>
          <w:b w:val="0"/>
          <w:color w:val="000000"/>
          <w:sz w:val="36"/>
          <w:szCs w:val="36"/>
        </w:rPr>
        <w:t>竞</w:t>
      </w:r>
      <w:r>
        <w:rPr>
          <w:rFonts w:hint="default" w:ascii="Times New Roman" w:hAnsi="Times New Roman" w:eastAsia="方正黑体_GBK" w:cs="Times New Roman"/>
          <w:b w:val="0"/>
          <w:color w:val="000000"/>
          <w:sz w:val="36"/>
          <w:szCs w:val="36"/>
          <w:lang w:eastAsia="zh-CN"/>
        </w:rPr>
        <w:t>价申请与</w:t>
      </w:r>
      <w:r>
        <w:rPr>
          <w:rFonts w:hint="default" w:ascii="Times New Roman" w:hAnsi="Times New Roman" w:eastAsia="方正黑体_GBK" w:cs="Times New Roman"/>
          <w:b w:val="0"/>
          <w:color w:val="000000"/>
          <w:sz w:val="36"/>
          <w:szCs w:val="36"/>
        </w:rPr>
        <w:t>承诺书</w:t>
      </w:r>
      <w:bookmarkEnd w:id="0"/>
      <w:bookmarkEnd w:id="1"/>
      <w:bookmarkEnd w:id="2"/>
      <w:r>
        <w:rPr>
          <w:rFonts w:hint="default" w:ascii="Times New Roman" w:hAnsi="Times New Roman" w:eastAsia="方正黑体_GBK" w:cs="Times New Roman"/>
          <w:b w:val="0"/>
          <w:color w:val="000000"/>
          <w:sz w:val="36"/>
          <w:szCs w:val="36"/>
          <w:lang w:eastAsia="zh-CN"/>
        </w:rPr>
        <w:t>（</w:t>
      </w:r>
      <w:r>
        <w:rPr>
          <w:rFonts w:hint="default" w:ascii="Times New Roman" w:hAnsi="Times New Roman" w:eastAsia="方正黑体_GBK" w:cs="Times New Roman"/>
          <w:b w:val="0"/>
          <w:color w:val="000000"/>
          <w:sz w:val="36"/>
          <w:szCs w:val="36"/>
          <w:lang w:val="en-US" w:eastAsia="zh-CN"/>
        </w:rPr>
        <w:t>样本</w:t>
      </w:r>
      <w:r>
        <w:rPr>
          <w:rFonts w:hint="default" w:ascii="Times New Roman" w:hAnsi="Times New Roman" w:eastAsia="方正黑体_GBK" w:cs="Times New Roman"/>
          <w:b w:val="0"/>
          <w:color w:val="000000"/>
          <w:sz w:val="36"/>
          <w:szCs w:val="36"/>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200"/>
        <w:jc w:val="both"/>
        <w:textAlignment w:val="auto"/>
        <w:outlineLvl w:val="9"/>
        <w:rPr>
          <w:rFonts w:hint="default" w:ascii="Times New Roman" w:hAnsi="Times New Roman" w:eastAsia="宋体" w:cs="Times New Roman"/>
          <w:kern w:val="2"/>
          <w:sz w:val="21"/>
          <w:szCs w:val="21"/>
          <w:lang w:val="en-US" w:eastAsia="zh-CN"/>
        </w:rPr>
      </w:pPr>
      <w:r>
        <w:rPr>
          <w:rFonts w:hint="default" w:ascii="Times New Roman" w:hAnsi="Times New Roman" w:eastAsia="宋体" w:cs="Times New Roman"/>
          <w:kern w:val="2"/>
          <w:sz w:val="21"/>
          <w:szCs w:val="21"/>
          <w:lang w:val="en-US" w:eastAsia="zh-CN"/>
        </w:rPr>
        <w:t>峨山县政府采购和出让中心：</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200"/>
        <w:jc w:val="both"/>
        <w:textAlignment w:val="auto"/>
        <w:outlineLvl w:val="9"/>
        <w:rPr>
          <w:rFonts w:hint="default" w:ascii="Times New Roman" w:hAnsi="Times New Roman" w:eastAsia="宋体" w:cs="Times New Roman"/>
          <w:kern w:val="2"/>
          <w:sz w:val="21"/>
          <w:szCs w:val="21"/>
          <w:lang w:val="en-US" w:eastAsia="zh-CN"/>
        </w:rPr>
      </w:pPr>
      <w:r>
        <w:rPr>
          <w:rFonts w:hint="default" w:ascii="Times New Roman" w:hAnsi="Times New Roman" w:eastAsia="宋体" w:cs="Times New Roman"/>
          <w:kern w:val="2"/>
          <w:sz w:val="21"/>
          <w:szCs w:val="21"/>
          <w:lang w:val="en-US" w:eastAsia="zh-CN"/>
        </w:rPr>
        <w:t>经我单位实地踏勘，并认真阅读你单位竞价</w:t>
      </w:r>
      <w:r>
        <w:rPr>
          <w:rFonts w:hint="eastAsia" w:ascii="Times New Roman" w:hAnsi="Times New Roman" w:eastAsia="宋体" w:cs="Times New Roman"/>
          <w:kern w:val="2"/>
          <w:sz w:val="21"/>
          <w:szCs w:val="21"/>
          <w:lang w:val="en-US" w:eastAsia="zh-CN"/>
        </w:rPr>
        <w:t>公告</w:t>
      </w:r>
      <w:r>
        <w:rPr>
          <w:rFonts w:hint="default" w:ascii="Times New Roman" w:hAnsi="Times New Roman" w:eastAsia="宋体" w:cs="Times New Roman"/>
          <w:kern w:val="2"/>
          <w:sz w:val="21"/>
          <w:szCs w:val="21"/>
          <w:lang w:val="en-US" w:eastAsia="zh-CN"/>
        </w:rPr>
        <w:t>后，我方愿意按</w:t>
      </w:r>
      <w:r>
        <w:rPr>
          <w:rFonts w:hint="eastAsia" w:ascii="Times New Roman" w:hAnsi="Times New Roman" w:eastAsia="宋体" w:cs="Times New Roman"/>
          <w:kern w:val="2"/>
          <w:sz w:val="21"/>
          <w:szCs w:val="21"/>
          <w:u w:val="single"/>
          <w:lang w:val="en-US" w:eastAsia="zh-CN"/>
        </w:rPr>
        <w:t>玉溪市住房公积金管理中心峨山管理部闲置铺面及房屋网上竞租公告</w:t>
      </w:r>
      <w:bookmarkStart w:id="4" w:name="_GoBack"/>
      <w:bookmarkEnd w:id="4"/>
      <w:r>
        <w:rPr>
          <w:rFonts w:hint="default" w:ascii="Times New Roman" w:hAnsi="Times New Roman" w:eastAsia="宋体" w:cs="Times New Roman"/>
          <w:kern w:val="2"/>
          <w:sz w:val="21"/>
          <w:szCs w:val="21"/>
          <w:lang w:val="en-US" w:eastAsia="zh-CN"/>
        </w:rPr>
        <w:t>的规定参与本次竞价活动，接受出让竞价公告的全部条款及要求，并对所有的承诺负法律责任。我方承诺：</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200"/>
        <w:jc w:val="both"/>
        <w:textAlignment w:val="auto"/>
        <w:outlineLvl w:val="9"/>
        <w:rPr>
          <w:rFonts w:hint="default" w:ascii="Times New Roman" w:hAnsi="Times New Roman" w:eastAsia="宋体" w:cs="Times New Roman"/>
          <w:kern w:val="2"/>
          <w:sz w:val="21"/>
          <w:szCs w:val="21"/>
          <w:lang w:val="en-US" w:eastAsia="zh-CN"/>
        </w:rPr>
      </w:pPr>
      <w:r>
        <w:rPr>
          <w:rFonts w:hint="default" w:ascii="Times New Roman" w:hAnsi="Times New Roman" w:eastAsia="宋体" w:cs="Times New Roman"/>
          <w:kern w:val="2"/>
          <w:sz w:val="21"/>
          <w:szCs w:val="21"/>
          <w:lang w:val="en-US" w:eastAsia="zh-CN"/>
        </w:rPr>
        <w:t>一、本次受让是我方真实意愿表示，相关行为已经过有效的内部决策并得到相应的批准，所提交材料及受让申请中内容不存在虚假记载、误导性陈述或重大遗漏，我方对其真实性、完整性、合法性、有效性承担相应的法律责任。【此条法人适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200"/>
        <w:jc w:val="both"/>
        <w:textAlignment w:val="auto"/>
        <w:outlineLvl w:val="9"/>
        <w:rPr>
          <w:rFonts w:hint="default" w:ascii="Times New Roman" w:hAnsi="Times New Roman" w:eastAsia="宋体" w:cs="Times New Roman"/>
          <w:kern w:val="2"/>
          <w:sz w:val="21"/>
          <w:szCs w:val="21"/>
          <w:lang w:val="en-US" w:eastAsia="zh-CN"/>
        </w:rPr>
      </w:pPr>
      <w:r>
        <w:rPr>
          <w:rFonts w:hint="default" w:ascii="Times New Roman" w:hAnsi="Times New Roman" w:eastAsia="宋体" w:cs="Times New Roman"/>
          <w:kern w:val="2"/>
          <w:sz w:val="21"/>
          <w:szCs w:val="21"/>
          <w:lang w:val="en-US" w:eastAsia="zh-CN"/>
        </w:rPr>
        <w:t>二、本次受让是我方真实意愿表示，所提交材料及受让申请中内容不存在虚假记载、误导性陈述或重大遗漏，并对其真实性、完整性、合法性、有效性承担相应的法律责任。【此条自然人适用】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200"/>
        <w:jc w:val="both"/>
        <w:textAlignment w:val="auto"/>
        <w:outlineLvl w:val="9"/>
        <w:rPr>
          <w:rFonts w:hint="default" w:ascii="Times New Roman" w:hAnsi="Times New Roman" w:eastAsia="宋体" w:cs="Times New Roman"/>
          <w:kern w:val="2"/>
          <w:sz w:val="21"/>
          <w:szCs w:val="21"/>
          <w:lang w:val="en-US" w:eastAsia="zh-CN"/>
        </w:rPr>
      </w:pPr>
      <w:r>
        <w:rPr>
          <w:rFonts w:hint="default" w:ascii="Times New Roman" w:hAnsi="Times New Roman" w:eastAsia="宋体" w:cs="Times New Roman"/>
          <w:kern w:val="2"/>
          <w:sz w:val="21"/>
          <w:szCs w:val="21"/>
          <w:lang w:val="en-US" w:eastAsia="zh-CN"/>
        </w:rPr>
        <w:t>三、我方系合法有效存续的组织，具有独立法人资格（或经法人主体授权），能独立承担民事责任；无任何不良社会记录、行政违规记录、司法执行记录等，具有良好的财务状况、支付能力和商业信用，且资金来源合法，符合有关法律法规及本项目对受让人应当具备条件的规定。【此条法人适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200"/>
        <w:jc w:val="both"/>
        <w:textAlignment w:val="auto"/>
        <w:outlineLvl w:val="9"/>
        <w:rPr>
          <w:rFonts w:hint="default" w:ascii="Times New Roman" w:hAnsi="Times New Roman" w:eastAsia="宋体" w:cs="Times New Roman"/>
          <w:kern w:val="2"/>
          <w:sz w:val="21"/>
          <w:szCs w:val="21"/>
          <w:lang w:val="en-US" w:eastAsia="zh-CN"/>
        </w:rPr>
      </w:pPr>
      <w:r>
        <w:rPr>
          <w:rFonts w:hint="default" w:ascii="Times New Roman" w:hAnsi="Times New Roman" w:eastAsia="宋体" w:cs="Times New Roman"/>
          <w:kern w:val="2"/>
          <w:sz w:val="21"/>
          <w:szCs w:val="21"/>
          <w:lang w:val="en-US" w:eastAsia="zh-CN"/>
        </w:rPr>
        <w:t>四、我方具有完全民事行为能力，并具备良好的社会信誉和支付能力，且资金来源合法，符合有关法律法规及本项目对受让人应当具备条件的规定。【此条自然人适用】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200"/>
        <w:jc w:val="both"/>
        <w:textAlignment w:val="auto"/>
        <w:outlineLvl w:val="9"/>
        <w:rPr>
          <w:rFonts w:hint="default" w:ascii="Times New Roman" w:hAnsi="Times New Roman" w:eastAsia="宋体" w:cs="Times New Roman"/>
          <w:kern w:val="2"/>
          <w:sz w:val="21"/>
          <w:szCs w:val="21"/>
          <w:lang w:val="en-US" w:eastAsia="zh-CN"/>
        </w:rPr>
      </w:pPr>
      <w:r>
        <w:rPr>
          <w:rFonts w:hint="default" w:ascii="Times New Roman" w:hAnsi="Times New Roman" w:eastAsia="宋体" w:cs="Times New Roman"/>
          <w:kern w:val="2"/>
          <w:sz w:val="21"/>
          <w:szCs w:val="21"/>
          <w:lang w:val="en-US" w:eastAsia="zh-CN"/>
        </w:rPr>
        <w:t>五、我方已了解相关的法律法规、政策规定和贵中心相关规定，会依法行使所享有的权利并履行应承担的义务，并承诺不存在《关于加快推进失信被执行人信用监督、警示和惩戒机制建设的意见》中“从事不动产交易、国有资产交易限制”的情形，如有证据证明我方虚假承诺的，交易中心可决定不予确认或取消我方交易资格，并由我方承担相应的违约赔偿责任。</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200"/>
        <w:jc w:val="both"/>
        <w:textAlignment w:val="auto"/>
        <w:outlineLvl w:val="9"/>
        <w:rPr>
          <w:rFonts w:hint="default" w:ascii="Times New Roman" w:hAnsi="Times New Roman" w:eastAsia="宋体" w:cs="Times New Roman"/>
          <w:kern w:val="2"/>
          <w:sz w:val="21"/>
          <w:szCs w:val="21"/>
          <w:lang w:val="en-US" w:eastAsia="zh-CN"/>
        </w:rPr>
      </w:pPr>
      <w:r>
        <w:rPr>
          <w:rFonts w:hint="default" w:ascii="Times New Roman" w:hAnsi="Times New Roman" w:eastAsia="宋体" w:cs="Times New Roman"/>
          <w:kern w:val="2"/>
          <w:sz w:val="21"/>
          <w:szCs w:val="21"/>
          <w:lang w:val="en-US" w:eastAsia="zh-CN"/>
        </w:rPr>
        <w:t>六、我方已认真阅读项目公告及须知并已做尽职调查，对标的及瑕疵情况进行了充分了解，了解到的情况与信息披露的情况相符。经认真考虑标的及瑕疵情况，我方愿意接受披露的公告条件且承担可能存在的一切交易风险，自愿</w:t>
      </w:r>
      <w:r>
        <w:rPr>
          <w:rFonts w:hint="eastAsia" w:ascii="Times New Roman" w:hAnsi="Times New Roman" w:eastAsia="宋体" w:cs="Times New Roman"/>
          <w:kern w:val="2"/>
          <w:sz w:val="21"/>
          <w:szCs w:val="21"/>
          <w:lang w:val="en-US" w:eastAsia="zh-CN"/>
        </w:rPr>
        <w:t>竞价</w:t>
      </w:r>
      <w:r>
        <w:rPr>
          <w:rFonts w:hint="default" w:ascii="Times New Roman" w:hAnsi="Times New Roman" w:eastAsia="宋体" w:cs="Times New Roman"/>
          <w:kern w:val="2"/>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200"/>
        <w:jc w:val="both"/>
        <w:textAlignment w:val="auto"/>
        <w:outlineLvl w:val="9"/>
        <w:rPr>
          <w:rFonts w:hint="default" w:ascii="Times New Roman" w:hAnsi="Times New Roman" w:eastAsia="宋体" w:cs="Times New Roman"/>
          <w:kern w:val="2"/>
          <w:sz w:val="21"/>
          <w:szCs w:val="21"/>
          <w:lang w:val="en-US" w:eastAsia="zh-CN"/>
        </w:rPr>
      </w:pPr>
      <w:r>
        <w:rPr>
          <w:rFonts w:hint="default" w:ascii="Times New Roman" w:hAnsi="Times New Roman" w:eastAsia="宋体" w:cs="Times New Roman"/>
          <w:kern w:val="2"/>
          <w:sz w:val="21"/>
          <w:szCs w:val="21"/>
          <w:lang w:val="en-US" w:eastAsia="zh-CN"/>
        </w:rPr>
        <w:t>七、我方在竞价成交后</w:t>
      </w:r>
      <w:r>
        <w:rPr>
          <w:rFonts w:hint="default" w:ascii="Times New Roman" w:hAnsi="Times New Roman" w:eastAsia="宋体" w:cs="Times New Roman"/>
          <w:kern w:val="2"/>
          <w:sz w:val="21"/>
          <w:szCs w:val="21"/>
          <w:u w:val="none"/>
          <w:lang w:val="en-US" w:eastAsia="zh-CN"/>
        </w:rPr>
        <w:t>3个工作日</w:t>
      </w:r>
      <w:r>
        <w:rPr>
          <w:rFonts w:hint="default" w:ascii="Times New Roman" w:hAnsi="Times New Roman" w:eastAsia="宋体" w:cs="Times New Roman"/>
          <w:kern w:val="2"/>
          <w:sz w:val="21"/>
          <w:szCs w:val="21"/>
          <w:lang w:val="en-US" w:eastAsia="zh-CN"/>
        </w:rPr>
        <w:t>内与峨山县政府采购和出让中心签订《成交确认书》。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200"/>
        <w:jc w:val="both"/>
        <w:textAlignment w:val="auto"/>
        <w:outlineLvl w:val="9"/>
        <w:rPr>
          <w:rFonts w:hint="default" w:ascii="Times New Roman" w:hAnsi="Times New Roman" w:eastAsia="宋体" w:cs="Times New Roman"/>
          <w:kern w:val="2"/>
          <w:sz w:val="21"/>
          <w:szCs w:val="21"/>
          <w:lang w:val="en-US" w:eastAsia="zh-CN"/>
        </w:rPr>
      </w:pPr>
      <w:r>
        <w:rPr>
          <w:rFonts w:hint="default" w:ascii="Times New Roman" w:hAnsi="Times New Roman" w:eastAsia="宋体" w:cs="Times New Roman"/>
          <w:kern w:val="2"/>
          <w:sz w:val="21"/>
          <w:szCs w:val="21"/>
          <w:lang w:val="en-US" w:eastAsia="zh-CN"/>
        </w:rPr>
        <w:t>八、我方在签订《成交确认书》签订后</w:t>
      </w:r>
      <w:r>
        <w:rPr>
          <w:rFonts w:hint="eastAsia" w:ascii="Times New Roman" w:hAnsi="Times New Roman" w:eastAsia="宋体" w:cs="Times New Roman"/>
          <w:kern w:val="2"/>
          <w:sz w:val="21"/>
          <w:szCs w:val="21"/>
          <w:u w:val="single"/>
          <w:lang w:val="en-US" w:eastAsia="zh-CN"/>
        </w:rPr>
        <w:t>10</w:t>
      </w:r>
      <w:r>
        <w:rPr>
          <w:rFonts w:hint="default" w:ascii="Times New Roman" w:hAnsi="Times New Roman" w:eastAsia="宋体" w:cs="Times New Roman"/>
          <w:kern w:val="2"/>
          <w:sz w:val="21"/>
          <w:szCs w:val="21"/>
          <w:u w:val="single"/>
          <w:lang w:val="en-US" w:eastAsia="zh-CN"/>
        </w:rPr>
        <w:t>日</w:t>
      </w:r>
      <w:r>
        <w:rPr>
          <w:rFonts w:hint="default" w:ascii="Times New Roman" w:hAnsi="Times New Roman" w:eastAsia="宋体" w:cs="Times New Roman"/>
          <w:kern w:val="2"/>
          <w:sz w:val="21"/>
          <w:szCs w:val="21"/>
          <w:lang w:val="en-US" w:eastAsia="zh-CN"/>
        </w:rPr>
        <w:t>内与</w:t>
      </w:r>
      <w:r>
        <w:rPr>
          <w:rFonts w:hint="default" w:ascii="Times New Roman" w:hAnsi="Times New Roman" w:eastAsia="宋体" w:cs="Times New Roman"/>
          <w:kern w:val="2"/>
          <w:sz w:val="21"/>
          <w:szCs w:val="21"/>
          <w:u w:val="single"/>
          <w:lang w:val="en-US" w:eastAsia="zh-CN"/>
        </w:rPr>
        <w:t>玉溪市住房公积金管理中心峨山管理部</w:t>
      </w:r>
      <w:r>
        <w:rPr>
          <w:rFonts w:hint="default" w:ascii="Times New Roman" w:hAnsi="Times New Roman" w:eastAsia="宋体" w:cs="Times New Roman"/>
          <w:kern w:val="2"/>
          <w:sz w:val="21"/>
          <w:szCs w:val="21"/>
          <w:lang w:val="en-US" w:eastAsia="zh-CN"/>
        </w:rPr>
        <w:t>签订《合同》，</w:t>
      </w:r>
      <w:bookmarkStart w:id="3" w:name="OLE_LINK13"/>
      <w:r>
        <w:rPr>
          <w:rFonts w:hint="default" w:ascii="Times New Roman" w:hAnsi="Times New Roman" w:eastAsia="宋体" w:cs="Times New Roman"/>
          <w:kern w:val="2"/>
          <w:sz w:val="21"/>
          <w:szCs w:val="21"/>
          <w:lang w:val="en-US" w:eastAsia="zh-CN"/>
        </w:rPr>
        <w:t>自签订《成交确认书》之日起</w:t>
      </w:r>
      <w:r>
        <w:rPr>
          <w:rFonts w:hint="eastAsia" w:ascii="Times New Roman" w:hAnsi="Times New Roman" w:eastAsia="宋体" w:cs="Times New Roman"/>
          <w:kern w:val="2"/>
          <w:sz w:val="21"/>
          <w:szCs w:val="21"/>
          <w:lang w:val="en-US" w:eastAsia="zh-CN"/>
        </w:rPr>
        <w:t>5</w:t>
      </w:r>
      <w:r>
        <w:rPr>
          <w:rFonts w:hint="default" w:ascii="Times New Roman" w:hAnsi="Times New Roman" w:eastAsia="宋体" w:cs="Times New Roman"/>
          <w:kern w:val="2"/>
          <w:sz w:val="21"/>
          <w:szCs w:val="21"/>
          <w:lang w:val="en-US" w:eastAsia="zh-CN"/>
        </w:rPr>
        <w:t>日内</w:t>
      </w:r>
      <w:r>
        <w:rPr>
          <w:rFonts w:hint="eastAsia" w:ascii="Times New Roman" w:hAnsi="Times New Roman" w:eastAsia="宋体" w:cs="Times New Roman"/>
          <w:kern w:val="2"/>
          <w:sz w:val="21"/>
          <w:szCs w:val="21"/>
          <w:lang w:val="en-US" w:eastAsia="zh-CN"/>
        </w:rPr>
        <w:t>一次性</w:t>
      </w:r>
      <w:r>
        <w:rPr>
          <w:rFonts w:hint="default" w:ascii="Times New Roman" w:hAnsi="Times New Roman" w:eastAsia="宋体" w:cs="Times New Roman"/>
          <w:kern w:val="2"/>
          <w:sz w:val="21"/>
          <w:szCs w:val="21"/>
          <w:lang w:val="en-US" w:eastAsia="zh-CN"/>
        </w:rPr>
        <w:t>缴清全部成交款</w:t>
      </w:r>
      <w:bookmarkEnd w:id="3"/>
      <w:r>
        <w:rPr>
          <w:rFonts w:hint="eastAsia" w:ascii="Times New Roman" w:hAnsi="Times New Roman" w:eastAsia="宋体" w:cs="Times New Roman"/>
          <w:kern w:val="2"/>
          <w:sz w:val="21"/>
          <w:szCs w:val="21"/>
          <w:lang w:val="en-US" w:eastAsia="zh-CN"/>
        </w:rPr>
        <w:t>，</w:t>
      </w:r>
      <w:r>
        <w:rPr>
          <w:rFonts w:hint="default" w:ascii="Times New Roman" w:hAnsi="Times New Roman" w:eastAsia="宋体" w:cs="Times New Roman"/>
          <w:kern w:val="2"/>
          <w:sz w:val="21"/>
          <w:szCs w:val="21"/>
          <w:lang w:val="en-US" w:eastAsia="zh-CN"/>
        </w:rPr>
        <w:t>按《合同》约定时间办理移交手续。</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200"/>
        <w:jc w:val="both"/>
        <w:textAlignment w:val="auto"/>
        <w:outlineLvl w:val="9"/>
        <w:rPr>
          <w:rFonts w:hint="default" w:ascii="Times New Roman" w:hAnsi="Times New Roman" w:eastAsia="宋体" w:cs="Times New Roman"/>
          <w:color w:val="auto"/>
          <w:kern w:val="2"/>
          <w:sz w:val="21"/>
          <w:szCs w:val="21"/>
          <w:lang w:val="en-US" w:eastAsia="zh-CN"/>
        </w:rPr>
      </w:pPr>
      <w:r>
        <w:rPr>
          <w:rFonts w:hint="default" w:ascii="Times New Roman" w:hAnsi="Times New Roman" w:eastAsia="宋体" w:cs="Times New Roman"/>
          <w:kern w:val="2"/>
          <w:sz w:val="21"/>
          <w:szCs w:val="21"/>
          <w:lang w:val="en-US" w:eastAsia="zh-CN"/>
        </w:rPr>
        <w:t>九、我方已交纳的竞</w:t>
      </w:r>
      <w:r>
        <w:rPr>
          <w:rFonts w:hint="eastAsia" w:ascii="Times New Roman" w:hAnsi="Times New Roman" w:eastAsia="宋体" w:cs="Times New Roman"/>
          <w:kern w:val="2"/>
          <w:sz w:val="21"/>
          <w:szCs w:val="21"/>
          <w:lang w:val="en-US" w:eastAsia="zh-CN"/>
        </w:rPr>
        <w:t>价</w:t>
      </w:r>
      <w:r>
        <w:rPr>
          <w:rFonts w:hint="default" w:ascii="Times New Roman" w:hAnsi="Times New Roman" w:eastAsia="宋体" w:cs="Times New Roman"/>
          <w:kern w:val="2"/>
          <w:sz w:val="21"/>
          <w:szCs w:val="21"/>
          <w:lang w:val="en-US" w:eastAsia="zh-CN"/>
        </w:rPr>
        <w:t>保证金或定金和全部成交价款（支票或汇票）在规定的期限内能全部兑现。如开出的转账支票或汇票在有效期内不能全部兑现的或不能在规定时间内交清全部成交价款的，</w:t>
      </w:r>
      <w:r>
        <w:rPr>
          <w:rFonts w:hint="default" w:ascii="Times New Roman" w:hAnsi="Times New Roman" w:eastAsia="宋体" w:cs="Times New Roman"/>
          <w:color w:val="auto"/>
          <w:kern w:val="2"/>
          <w:sz w:val="21"/>
          <w:szCs w:val="21"/>
          <w:lang w:val="en-US" w:eastAsia="zh-CN"/>
        </w:rPr>
        <w:t>自滞纳之日起，每日按延迟支付款项的1‰向出让人缴纳违约金，延期付款超过60日的，经出让人催交后10个工作日内仍不能支付成交价款的，出让人有权解除合同可要求受让人赔偿损失。</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200"/>
        <w:jc w:val="both"/>
        <w:textAlignment w:val="auto"/>
        <w:outlineLvl w:val="9"/>
        <w:rPr>
          <w:rFonts w:hint="default" w:ascii="Times New Roman" w:hAnsi="Times New Roman" w:eastAsia="宋体" w:cs="Times New Roman"/>
          <w:kern w:val="2"/>
          <w:sz w:val="21"/>
          <w:szCs w:val="21"/>
          <w:lang w:val="en-US" w:eastAsia="zh-CN"/>
        </w:rPr>
      </w:pPr>
      <w:r>
        <w:rPr>
          <w:rFonts w:hint="default" w:ascii="Times New Roman" w:hAnsi="Times New Roman" w:eastAsia="宋体" w:cs="Times New Roman"/>
          <w:kern w:val="2"/>
          <w:sz w:val="21"/>
          <w:szCs w:val="21"/>
          <w:lang w:val="en-US" w:eastAsia="zh-CN"/>
        </w:rPr>
        <w:t>十、我方保证遵守以上承诺，如违反上述承诺或有违规行为，给交易相关方造成损失的，我方愿意承担法律责任及相应的经济赔偿责任。</w:t>
      </w:r>
    </w:p>
    <w:p>
      <w:pPr>
        <w:keepNext w:val="0"/>
        <w:keepLines w:val="0"/>
        <w:pageBreakBefore w:val="0"/>
        <w:widowControl/>
        <w:kinsoku/>
        <w:wordWrap/>
        <w:overflowPunct/>
        <w:topLinePunct w:val="0"/>
        <w:autoSpaceDE/>
        <w:autoSpaceDN/>
        <w:bidi w:val="0"/>
        <w:adjustRightInd/>
        <w:snapToGrid/>
        <w:spacing w:line="480" w:lineRule="exact"/>
        <w:ind w:left="0" w:leftChars="0" w:right="25" w:rightChars="12" w:firstLine="422" w:firstLineChars="200"/>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b/>
          <w:bCs/>
          <w:color w:val="000000"/>
          <w:sz w:val="21"/>
          <w:szCs w:val="21"/>
        </w:rPr>
        <w:t>上述承诺系我方真实意思表示，我方已充分知晓并认可</w:t>
      </w:r>
      <w:r>
        <w:rPr>
          <w:rFonts w:hint="default" w:ascii="Times New Roman" w:hAnsi="Times New Roman" w:eastAsia="宋体" w:cs="Times New Roman"/>
          <w:color w:val="000000"/>
          <w:sz w:val="21"/>
          <w:szCs w:val="21"/>
        </w:rPr>
        <w:t>。【本句手抄一遍】</w:t>
      </w:r>
    </w:p>
    <w:p>
      <w:pPr>
        <w:keepNext w:val="0"/>
        <w:keepLines w:val="0"/>
        <w:pageBreakBefore w:val="0"/>
        <w:widowControl/>
        <w:kinsoku/>
        <w:wordWrap/>
        <w:overflowPunct/>
        <w:topLinePunct w:val="0"/>
        <w:autoSpaceDE/>
        <w:autoSpaceDN/>
        <w:bidi w:val="0"/>
        <w:adjustRightInd/>
        <w:snapToGrid/>
        <w:spacing w:line="480" w:lineRule="exact"/>
        <w:ind w:left="0" w:leftChars="0" w:right="25" w:rightChars="12"/>
        <w:textAlignment w:val="auto"/>
        <w:outlineLvl w:val="9"/>
        <w:rPr>
          <w:rFonts w:hint="default" w:ascii="Times New Roman" w:hAnsi="Times New Roman" w:eastAsia="宋体" w:cs="Times New Roman"/>
          <w:color w:val="000000"/>
          <w:sz w:val="21"/>
          <w:szCs w:val="21"/>
          <w:u w:val="single"/>
          <w:lang w:val="en-US" w:eastAsia="zh-CN"/>
        </w:rPr>
      </w:pPr>
    </w:p>
    <w:p>
      <w:pPr>
        <w:pStyle w:val="2"/>
        <w:rPr>
          <w:rFonts w:hint="default" w:ascii="Times New Roman" w:hAnsi="Times New Roman" w:cs="Times New Roman"/>
          <w:lang w:val="en-US" w:eastAsia="zh-CN"/>
        </w:rPr>
      </w:pPr>
    </w:p>
    <w:p>
      <w:pPr>
        <w:keepNext w:val="0"/>
        <w:keepLines w:val="0"/>
        <w:pageBreakBefore w:val="0"/>
        <w:widowControl/>
        <w:kinsoku/>
        <w:wordWrap/>
        <w:overflowPunct/>
        <w:topLinePunct w:val="0"/>
        <w:autoSpaceDE/>
        <w:autoSpaceDN/>
        <w:bidi w:val="0"/>
        <w:adjustRightInd/>
        <w:snapToGrid/>
        <w:spacing w:line="480" w:lineRule="exact"/>
        <w:ind w:left="0" w:leftChars="0" w:right="25" w:rightChars="12"/>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480" w:lineRule="exact"/>
        <w:ind w:left="0" w:leftChars="0" w:right="25" w:rightChars="12" w:firstLine="3360" w:firstLineChars="1200"/>
        <w:textAlignment w:val="auto"/>
        <w:outlineLvl w:val="9"/>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承诺单位（公章）：</w:t>
      </w:r>
    </w:p>
    <w:p>
      <w:pPr>
        <w:keepNext w:val="0"/>
        <w:keepLines w:val="0"/>
        <w:pageBreakBefore w:val="0"/>
        <w:widowControl/>
        <w:kinsoku/>
        <w:wordWrap/>
        <w:overflowPunct/>
        <w:topLinePunct w:val="0"/>
        <w:autoSpaceDE/>
        <w:autoSpaceDN/>
        <w:bidi w:val="0"/>
        <w:adjustRightInd/>
        <w:snapToGrid/>
        <w:spacing w:line="480" w:lineRule="exact"/>
        <w:ind w:left="0" w:leftChars="0" w:right="25" w:rightChars="12" w:firstLine="3360" w:firstLineChars="1200"/>
        <w:textAlignment w:val="auto"/>
        <w:outlineLvl w:val="9"/>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xml:space="preserve">法定代表人或代理人（签字）：        </w:t>
      </w:r>
    </w:p>
    <w:p>
      <w:pPr>
        <w:keepNext w:val="0"/>
        <w:keepLines w:val="0"/>
        <w:pageBreakBefore w:val="0"/>
        <w:widowControl/>
        <w:kinsoku/>
        <w:wordWrap/>
        <w:overflowPunct/>
        <w:topLinePunct w:val="0"/>
        <w:autoSpaceDE/>
        <w:autoSpaceDN/>
        <w:bidi w:val="0"/>
        <w:adjustRightInd/>
        <w:snapToGrid/>
        <w:spacing w:line="480" w:lineRule="exact"/>
        <w:ind w:left="0" w:leftChars="0" w:right="25" w:rightChars="12"/>
        <w:textAlignment w:val="auto"/>
        <w:outlineLvl w:val="9"/>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xml:space="preserve">                                </w:t>
      </w:r>
    </w:p>
    <w:p>
      <w:pPr>
        <w:keepNext w:val="0"/>
        <w:keepLines w:val="0"/>
        <w:pageBreakBefore w:val="0"/>
        <w:widowControl/>
        <w:kinsoku/>
        <w:wordWrap/>
        <w:overflowPunct/>
        <w:topLinePunct w:val="0"/>
        <w:autoSpaceDE/>
        <w:autoSpaceDN/>
        <w:bidi w:val="0"/>
        <w:adjustRightInd/>
        <w:snapToGrid/>
        <w:spacing w:line="480" w:lineRule="exact"/>
        <w:ind w:left="0" w:leftChars="0" w:right="25" w:rightChars="12" w:firstLine="4620" w:firstLineChars="1650"/>
        <w:jc w:val="right"/>
        <w:textAlignment w:val="auto"/>
        <w:outlineLvl w:val="9"/>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xml:space="preserve">    年   月   日</w:t>
      </w: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3455AB"/>
    <w:rsid w:val="07253289"/>
    <w:rsid w:val="117C0958"/>
    <w:rsid w:val="12A475B3"/>
    <w:rsid w:val="143C291D"/>
    <w:rsid w:val="157123EF"/>
    <w:rsid w:val="16015D80"/>
    <w:rsid w:val="173455AB"/>
    <w:rsid w:val="1C261649"/>
    <w:rsid w:val="28E82D54"/>
    <w:rsid w:val="38B9281D"/>
    <w:rsid w:val="414B09AC"/>
    <w:rsid w:val="41F90276"/>
    <w:rsid w:val="4330080F"/>
    <w:rsid w:val="43FC590A"/>
    <w:rsid w:val="44D832B1"/>
    <w:rsid w:val="47692F0B"/>
    <w:rsid w:val="4E127FAB"/>
    <w:rsid w:val="561D48EB"/>
    <w:rsid w:val="60DA2626"/>
    <w:rsid w:val="63EF4B89"/>
    <w:rsid w:val="73B72278"/>
    <w:rsid w:val="799F2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qFormat/>
    <w:uiPriority w:val="0"/>
    <w:pPr>
      <w:widowControl w:val="0"/>
      <w:snapToGrid w:val="0"/>
      <w:spacing w:line="300" w:lineRule="auto"/>
      <w:ind w:firstLine="556"/>
      <w:jc w:val="both"/>
    </w:pPr>
    <w:rPr>
      <w:rFonts w:ascii="仿宋_GB2312" w:hAnsi="Times New Roman" w:eastAsia="仿宋_GB2312" w:cs="Times New Roman"/>
      <w:kern w:val="0"/>
      <w:sz w:val="21"/>
      <w:szCs w:val="20"/>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玉溪市峨山县党政机关单位</Company>
  <Pages>2</Pages>
  <Words>0</Words>
  <Characters>0</Characters>
  <Lines>0</Lines>
  <Paragraphs>0</Paragraphs>
  <TotalTime>4</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2024-08-27T08:24:00Z</dcterms:created>
  <dc:creator>柒月长安℡゛黎草缬</dc:creator>
  <cp:lastModifiedBy>李莎</cp:lastModifiedBy>
  <dcterms:modified xsi:type="dcterms:W3CDTF">2026-06-12T07:12:54Z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785152406F1E482E92B5A1460C21930E</vt:lpwstr>
  </property>
</Properties>
</file>