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color w:val="000000"/>
          <w:spacing w:val="4"/>
          <w:sz w:val="44"/>
          <w:szCs w:val="44"/>
          <w:u w:val="none"/>
          <w:lang w:eastAsia="zh-CN"/>
        </w:rPr>
        <w:t>中共峨山县委宣传部（县社科联）</w:t>
      </w:r>
      <w:r>
        <w:rPr>
          <w:rFonts w:hint="default" w:ascii="Times New Roman" w:hAnsi="Times New Roman" w:eastAsia="方正小标宋_GBK" w:cs="Times New Roman"/>
          <w:color w:val="auto"/>
          <w:sz w:val="44"/>
          <w:szCs w:val="44"/>
          <w:u w:val="none"/>
          <w:lang w:eastAsia="zh-CN"/>
        </w:rPr>
        <w:t>关于巡察</w:t>
      </w:r>
    </w:p>
    <w:p>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color w:val="auto"/>
          <w:sz w:val="44"/>
          <w:szCs w:val="44"/>
          <w:u w:val="none"/>
          <w:lang w:eastAsia="zh-CN"/>
        </w:rPr>
        <w:t>整改进展情况的通报</w:t>
      </w:r>
    </w:p>
    <w:p>
      <w:pPr>
        <w:pageBreakBefore w:val="0"/>
        <w:widowControl w:val="0"/>
        <w:kinsoku/>
        <w:wordWrap/>
        <w:bidi w:val="0"/>
        <w:spacing w:line="596" w:lineRule="exact"/>
        <w:jc w:val="center"/>
        <w:textAlignment w:val="auto"/>
        <w:rPr>
          <w:rFonts w:hint="eastAsia" w:ascii="Times New Roman" w:hAnsi="Times New Roman" w:eastAsia="方正仿宋_GBK" w:cs="Times New Roman"/>
          <w:color w:val="000000"/>
          <w:sz w:val="32"/>
          <w:szCs w:val="32"/>
          <w:lang w:val="en-US" w:eastAsia="zh-CN"/>
        </w:rPr>
      </w:pPr>
      <w:bookmarkStart w:id="0" w:name="_GoBack"/>
      <w:bookmarkEnd w:id="0"/>
    </w:p>
    <w:p>
      <w:pPr>
        <w:pStyle w:val="14"/>
        <w:keepNext w:val="0"/>
        <w:keepLines w:val="0"/>
        <w:pageBreakBefore w:val="0"/>
        <w:widowControl w:val="0"/>
        <w:numPr>
          <w:ilvl w:val="0"/>
          <w:numId w:val="0"/>
        </w:numPr>
        <w:kinsoku/>
        <w:wordWrap/>
        <w:overflowPunct w:val="0"/>
        <w:autoSpaceDE w:val="0"/>
        <w:autoSpaceDN w:val="0"/>
        <w:bidi w:val="0"/>
        <w:adjustRightInd w:val="0"/>
        <w:snapToGrid w:val="0"/>
        <w:spacing w:line="596"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县委统一部署，2025年3月11日至4月22日，县委第三巡察组对县委宣传部（县社科联）开展了巡察。2025年5月30日，县委巡察组向县委宣传部（县社科联）反馈了巡察意见。按照巡察工作有关要求，现将巡察整改进展情况予以公布。</w:t>
      </w:r>
    </w:p>
    <w:p>
      <w:pPr>
        <w:pStyle w:val="14"/>
        <w:keepNext w:val="0"/>
        <w:keepLines w:val="0"/>
        <w:pageBreakBefore w:val="0"/>
        <w:widowControl w:val="0"/>
        <w:numPr>
          <w:ilvl w:val="0"/>
          <w:numId w:val="0"/>
        </w:numPr>
        <w:kinsoku/>
        <w:wordWrap/>
        <w:overflowPunct w:val="0"/>
        <w:autoSpaceDE w:val="0"/>
        <w:autoSpaceDN w:val="0"/>
        <w:bidi w:val="0"/>
        <w:adjustRightInd w:val="0"/>
        <w:snapToGrid w:val="0"/>
        <w:spacing w:line="596"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w:t>
      </w:r>
      <w:r>
        <w:rPr>
          <w:rFonts w:hint="eastAsia" w:ascii="Times New Roman" w:hAnsi="Times New Roman" w:eastAsia="方正黑体_GBK" w:cs="Times New Roman"/>
          <w:sz w:val="32"/>
          <w:szCs w:val="32"/>
          <w:u w:val="none"/>
          <w:lang w:val="en-US" w:eastAsia="zh-CN"/>
        </w:rPr>
        <w:t>履行巡察整改主体责任</w:t>
      </w:r>
      <w:r>
        <w:rPr>
          <w:rFonts w:hint="default" w:ascii="Times New Roman" w:hAnsi="Times New Roman" w:eastAsia="方正黑体_GBK" w:cs="Times New Roman"/>
          <w:sz w:val="32"/>
          <w:szCs w:val="32"/>
          <w:u w:val="none"/>
          <w:lang w:val="en-US" w:eastAsia="zh-CN"/>
        </w:rPr>
        <w:t>情况</w:t>
      </w:r>
    </w:p>
    <w:p>
      <w:pPr>
        <w:pStyle w:val="14"/>
        <w:keepNext w:val="0"/>
        <w:keepLines w:val="0"/>
        <w:pageBreakBefore w:val="0"/>
        <w:widowControl w:val="0"/>
        <w:numPr>
          <w:ilvl w:val="0"/>
          <w:numId w:val="0"/>
        </w:numPr>
        <w:kinsoku/>
        <w:wordWrap/>
        <w:overflowPunct w:val="0"/>
        <w:autoSpaceDE w:val="0"/>
        <w:autoSpaceDN w:val="0"/>
        <w:bidi w:val="0"/>
        <w:adjustRightInd w:val="0"/>
        <w:snapToGrid w:val="0"/>
        <w:spacing w:line="596"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（一）强化思想认识，扛实政治责任。</w:t>
      </w:r>
      <w:r>
        <w:rPr>
          <w:rFonts w:hint="default" w:ascii="Times New Roman" w:hAnsi="Times New Roman" w:eastAsia="方正仿宋_GBK" w:cs="Times New Roman"/>
          <w:color w:val="000000"/>
          <w:sz w:val="32"/>
          <w:szCs w:val="32"/>
          <w:lang w:val="en-US" w:eastAsia="zh-CN"/>
        </w:rPr>
        <w:t>迅速传达学习，通过召开</w:t>
      </w:r>
      <w:r>
        <w:rPr>
          <w:rFonts w:hint="eastAsia" w:ascii="Times New Roman" w:hAnsi="Times New Roman" w:eastAsia="方正仿宋_GBK" w:cs="Times New Roman"/>
          <w:color w:val="000000"/>
          <w:sz w:val="32"/>
          <w:szCs w:val="32"/>
          <w:lang w:val="en-US" w:eastAsia="zh-CN"/>
        </w:rPr>
        <w:t>部务会</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工作例会</w:t>
      </w:r>
      <w:r>
        <w:rPr>
          <w:rFonts w:hint="default" w:ascii="Times New Roman" w:hAnsi="Times New Roman" w:eastAsia="方正仿宋_GBK" w:cs="Times New Roman"/>
          <w:color w:val="000000"/>
          <w:sz w:val="32"/>
          <w:szCs w:val="32"/>
          <w:lang w:val="en-US" w:eastAsia="zh-CN"/>
        </w:rPr>
        <w:t>等学习相关会议和文件精神，切实增强抓好整改工作的思想认识。全面部署落实，召开</w:t>
      </w:r>
      <w:r>
        <w:rPr>
          <w:rFonts w:hint="eastAsia" w:ascii="Times New Roman" w:hAnsi="Times New Roman" w:eastAsia="方正仿宋_GBK" w:cs="Times New Roman"/>
          <w:color w:val="000000"/>
          <w:sz w:val="32"/>
          <w:szCs w:val="32"/>
          <w:lang w:val="en-US" w:eastAsia="zh-CN"/>
        </w:rPr>
        <w:t>专题会、部务会</w:t>
      </w:r>
      <w:r>
        <w:rPr>
          <w:rFonts w:hint="default" w:ascii="Times New Roman" w:hAnsi="Times New Roman" w:eastAsia="方正仿宋_GBK" w:cs="Times New Roman"/>
          <w:color w:val="000000"/>
          <w:sz w:val="32"/>
          <w:szCs w:val="32"/>
          <w:lang w:val="en-US" w:eastAsia="zh-CN"/>
        </w:rPr>
        <w:t>审议巡察整改方案，对巡察整改工作进行安排部署，进一步提高做好巡察整改工作的行动自觉。深刻对照检查，召开巡察整改专题民主生活会，班子成</w:t>
      </w:r>
      <w:r>
        <w:rPr>
          <w:rFonts w:hint="default" w:ascii="Times New Roman" w:hAnsi="Times New Roman" w:eastAsia="方正仿宋_GBK" w:cs="Times New Roman"/>
          <w:color w:val="000000"/>
          <w:sz w:val="32"/>
          <w:szCs w:val="32"/>
          <w:highlight w:val="none"/>
          <w:lang w:val="en-US" w:eastAsia="zh-CN"/>
        </w:rPr>
        <w:t>员围绕巡察反馈问题，严肃开展批评和自我批评，班子及成员共查摆出问题</w:t>
      </w:r>
      <w:r>
        <w:rPr>
          <w:rFonts w:hint="eastAsia" w:ascii="Times New Roman" w:hAnsi="Times New Roman" w:eastAsia="方正仿宋_GBK" w:cs="Times New Roman"/>
          <w:color w:val="000000"/>
          <w:sz w:val="32"/>
          <w:szCs w:val="32"/>
          <w:highlight w:val="none"/>
          <w:lang w:val="en-US" w:eastAsia="zh-CN"/>
        </w:rPr>
        <w:t>76</w:t>
      </w:r>
      <w:r>
        <w:rPr>
          <w:rFonts w:hint="default" w:ascii="Times New Roman" w:hAnsi="Times New Roman" w:eastAsia="方正仿宋_GBK" w:cs="Times New Roman"/>
          <w:color w:val="000000"/>
          <w:sz w:val="32"/>
          <w:szCs w:val="32"/>
          <w:highlight w:val="none"/>
          <w:lang w:val="en-US" w:eastAsia="zh-CN"/>
        </w:rPr>
        <w:t>条。</w:t>
      </w:r>
    </w:p>
    <w:p>
      <w:pPr>
        <w:pStyle w:val="14"/>
        <w:keepNext w:val="0"/>
        <w:keepLines w:val="0"/>
        <w:pageBreakBefore w:val="0"/>
        <w:widowControl w:val="0"/>
        <w:numPr>
          <w:ilvl w:val="0"/>
          <w:numId w:val="0"/>
        </w:numPr>
        <w:kinsoku/>
        <w:wordWrap/>
        <w:overflowPunct w:val="0"/>
        <w:autoSpaceDE w:val="0"/>
        <w:autoSpaceDN w:val="0"/>
        <w:bidi w:val="0"/>
        <w:adjustRightInd w:val="0"/>
        <w:snapToGrid w:val="0"/>
        <w:spacing w:line="596"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方正楷体_GBK" w:hAnsi="方正楷体_GBK" w:eastAsia="方正楷体_GBK" w:cs="方正楷体_GBK"/>
          <w:color w:val="000000"/>
          <w:sz w:val="32"/>
          <w:szCs w:val="32"/>
          <w:lang w:val="en-US" w:eastAsia="zh-CN"/>
        </w:rPr>
        <w:t>（二）加强组织领导，凝聚整改合力。</w:t>
      </w:r>
      <w:r>
        <w:rPr>
          <w:rFonts w:hint="default" w:ascii="Times New Roman" w:hAnsi="Times New Roman" w:eastAsia="方正仿宋_GBK" w:cs="Times New Roman"/>
          <w:color w:val="000000"/>
          <w:sz w:val="32"/>
          <w:szCs w:val="32"/>
          <w:lang w:val="en-US" w:eastAsia="zh-CN"/>
        </w:rPr>
        <w:t>健全组织体系，及时成立巡察整改工作专班，调度掌握整改进展情况，统筹推进整改工作，加强对巡察整改工作的组织领导。带头抓实整改，</w:t>
      </w:r>
      <w:r>
        <w:rPr>
          <w:rFonts w:hint="eastAsia" w:ascii="Times New Roman" w:hAnsi="Times New Roman" w:eastAsia="方正仿宋_GBK" w:cs="Times New Roman"/>
          <w:color w:val="000000"/>
          <w:sz w:val="32"/>
          <w:szCs w:val="32"/>
          <w:lang w:val="en-US" w:eastAsia="zh-CN"/>
        </w:rPr>
        <w:t>党支部书记</w:t>
      </w:r>
      <w:r>
        <w:rPr>
          <w:rFonts w:hint="default" w:ascii="Times New Roman" w:hAnsi="Times New Roman" w:eastAsia="方正仿宋_GBK" w:cs="Times New Roman"/>
          <w:color w:val="000000"/>
          <w:sz w:val="32"/>
          <w:szCs w:val="32"/>
          <w:lang w:val="en-US" w:eastAsia="zh-CN"/>
        </w:rPr>
        <w:t>认真履行第一责任人责任，主动认领反馈的重点问题，做到整改工作认真部署、</w:t>
      </w:r>
      <w:r>
        <w:rPr>
          <w:rFonts w:hint="default" w:ascii="Times New Roman" w:hAnsi="Times New Roman" w:eastAsia="方正仿宋_GBK" w:cs="Times New Roman"/>
          <w:color w:val="000000"/>
          <w:sz w:val="32"/>
          <w:szCs w:val="32"/>
          <w:highlight w:val="none"/>
          <w:lang w:val="en-US" w:eastAsia="zh-CN"/>
        </w:rPr>
        <w:t>重点环节主动协调、重点问题集体研究。压实工作责任，针对反馈问题制定整改措施</w:t>
      </w:r>
      <w:r>
        <w:rPr>
          <w:rFonts w:hint="eastAsia" w:ascii="Times New Roman" w:hAnsi="Times New Roman" w:eastAsia="方正仿宋_GBK" w:cs="Times New Roman"/>
          <w:color w:val="000000"/>
          <w:sz w:val="32"/>
          <w:szCs w:val="32"/>
          <w:highlight w:val="none"/>
          <w:lang w:val="en-US" w:eastAsia="zh-CN"/>
        </w:rPr>
        <w:t>63</w:t>
      </w:r>
      <w:r>
        <w:rPr>
          <w:rFonts w:hint="default" w:ascii="Times New Roman" w:hAnsi="Times New Roman" w:eastAsia="方正仿宋_GBK" w:cs="Times New Roman"/>
          <w:color w:val="000000"/>
          <w:sz w:val="32"/>
          <w:szCs w:val="32"/>
          <w:highlight w:val="none"/>
          <w:lang w:val="en-US" w:eastAsia="zh-CN"/>
        </w:rPr>
        <w:t>条，明确</w:t>
      </w:r>
      <w:r>
        <w:rPr>
          <w:rFonts w:hint="default" w:ascii="Times New Roman" w:hAnsi="Times New Roman" w:eastAsia="方正仿宋_GBK" w:cs="Times New Roman"/>
          <w:color w:val="000000"/>
          <w:sz w:val="32"/>
          <w:szCs w:val="32"/>
          <w:lang w:val="en-US" w:eastAsia="zh-CN"/>
        </w:rPr>
        <w:t>责任领导、责任</w:t>
      </w:r>
      <w:r>
        <w:rPr>
          <w:rFonts w:hint="eastAsia" w:ascii="Times New Roman" w:hAnsi="Times New Roman" w:eastAsia="方正仿宋_GBK" w:cs="Times New Roman"/>
          <w:color w:val="000000"/>
          <w:sz w:val="32"/>
          <w:szCs w:val="32"/>
          <w:lang w:val="en-US" w:eastAsia="zh-CN"/>
        </w:rPr>
        <w:t>股</w:t>
      </w:r>
      <w:r>
        <w:rPr>
          <w:rFonts w:hint="default" w:ascii="Times New Roman" w:hAnsi="Times New Roman" w:eastAsia="方正仿宋_GBK" w:cs="Times New Roman"/>
          <w:color w:val="000000"/>
          <w:sz w:val="32"/>
          <w:szCs w:val="32"/>
          <w:lang w:val="en-US" w:eastAsia="zh-CN"/>
        </w:rPr>
        <w:t>室、责任人和整改时限，做到责任到人、任务到人。</w:t>
      </w:r>
    </w:p>
    <w:p>
      <w:pPr>
        <w:pStyle w:val="14"/>
        <w:keepNext w:val="0"/>
        <w:keepLines w:val="0"/>
        <w:pageBreakBefore w:val="0"/>
        <w:widowControl w:val="0"/>
        <w:numPr>
          <w:ilvl w:val="0"/>
          <w:numId w:val="0"/>
        </w:numPr>
        <w:kinsoku/>
        <w:wordWrap/>
        <w:overflowPunct w:val="0"/>
        <w:autoSpaceDE w:val="0"/>
        <w:autoSpaceDN w:val="0"/>
        <w:bidi w:val="0"/>
        <w:adjustRightInd w:val="0"/>
        <w:snapToGrid w:val="0"/>
        <w:spacing w:line="596"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方正楷体_GBK" w:hAnsi="方正楷体_GBK" w:eastAsia="方正楷体_GBK" w:cs="方正楷体_GBK"/>
          <w:color w:val="000000"/>
          <w:sz w:val="32"/>
          <w:szCs w:val="32"/>
          <w:lang w:val="en-US" w:eastAsia="zh-CN"/>
        </w:rPr>
        <w:t>（三）强化监督检查，确保问题清零销号。</w:t>
      </w:r>
      <w:r>
        <w:rPr>
          <w:rFonts w:hint="default" w:ascii="Times New Roman" w:hAnsi="Times New Roman" w:eastAsia="方正仿宋_GBK" w:cs="Times New Roman"/>
          <w:color w:val="000000"/>
          <w:sz w:val="32"/>
          <w:szCs w:val="32"/>
          <w:lang w:val="en-US" w:eastAsia="zh-CN"/>
        </w:rPr>
        <w:t>建立整改工作台账，实行挂图作战、对账销号，采取“月</w:t>
      </w:r>
      <w:r>
        <w:rPr>
          <w:rFonts w:hint="eastAsia" w:ascii="Times New Roman" w:hAnsi="Times New Roman" w:eastAsia="方正仿宋_GBK" w:cs="Times New Roman"/>
          <w:color w:val="000000"/>
          <w:sz w:val="32"/>
          <w:szCs w:val="32"/>
          <w:lang w:val="en-US" w:eastAsia="zh-CN"/>
        </w:rPr>
        <w:t>调度</w:t>
      </w:r>
      <w:r>
        <w:rPr>
          <w:rFonts w:hint="default" w:ascii="Times New Roman" w:hAnsi="Times New Roman" w:eastAsia="方正仿宋_GBK" w:cs="Times New Roman"/>
          <w:color w:val="000000"/>
          <w:sz w:val="32"/>
          <w:szCs w:val="32"/>
          <w:lang w:val="en-US" w:eastAsia="zh-CN"/>
        </w:rPr>
        <w:t>”的方式定期研究整改推进情况，完成一项销号一项，做到责任清、任务明。把“当下改”和“长久立”结合起来</w:t>
      </w:r>
      <w:r>
        <w:rPr>
          <w:rFonts w:hint="default" w:ascii="Times New Roman" w:hAnsi="Times New Roman" w:eastAsia="方正仿宋_GBK" w:cs="Times New Roman"/>
          <w:color w:val="000000"/>
          <w:sz w:val="32"/>
          <w:szCs w:val="32"/>
          <w:highlight w:val="none"/>
          <w:lang w:val="en-US" w:eastAsia="zh-CN"/>
        </w:rPr>
        <w:t>，整改期间健全完善《中共峨山县委宣传部（县社科联）理论学习工作制度》等制度</w:t>
      </w:r>
      <w:r>
        <w:rPr>
          <w:rFonts w:hint="eastAsia" w:ascii="Times New Roman" w:hAnsi="Times New Roman" w:eastAsia="方正仿宋_GBK" w:cs="Times New Roman"/>
          <w:color w:val="000000"/>
          <w:sz w:val="32"/>
          <w:szCs w:val="32"/>
          <w:highlight w:val="none"/>
          <w:lang w:val="en-US" w:eastAsia="zh-CN"/>
        </w:rPr>
        <w:t>20</w:t>
      </w:r>
      <w:r>
        <w:rPr>
          <w:rFonts w:hint="default" w:ascii="Times New Roman" w:hAnsi="Times New Roman" w:eastAsia="方正仿宋_GBK" w:cs="Times New Roman"/>
          <w:color w:val="000000"/>
          <w:sz w:val="32"/>
          <w:szCs w:val="32"/>
          <w:highlight w:val="none"/>
          <w:lang w:val="en-US" w:eastAsia="zh-CN"/>
        </w:rPr>
        <w:t>项，提高整改的实效性，做到既治标、又治本。采</w:t>
      </w:r>
      <w:r>
        <w:rPr>
          <w:rFonts w:hint="default" w:ascii="Times New Roman" w:hAnsi="Times New Roman" w:eastAsia="方正仿宋_GBK" w:cs="Times New Roman"/>
          <w:color w:val="000000"/>
          <w:sz w:val="32"/>
          <w:szCs w:val="32"/>
          <w:lang w:val="en-US" w:eastAsia="zh-CN"/>
        </w:rPr>
        <w:t>取定期调度、报告反馈</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台账管理等措施，加强督导工作，倒逼责任落实，做到常督导、严审核。</w:t>
      </w:r>
    </w:p>
    <w:p>
      <w:pPr>
        <w:pStyle w:val="14"/>
        <w:keepNext w:val="0"/>
        <w:keepLines w:val="0"/>
        <w:pageBreakBefore w:val="0"/>
        <w:widowControl w:val="0"/>
        <w:kinsoku/>
        <w:wordWrap/>
        <w:overflowPunct w:val="0"/>
        <w:topLinePunct w:val="0"/>
        <w:autoSpaceDE/>
        <w:autoSpaceDN w:val="0"/>
        <w:bidi w:val="0"/>
        <w:adjustRightInd w:val="0"/>
        <w:snapToGrid w:val="0"/>
        <w:spacing w:beforeAutospacing="0" w:afterAutospacing="0"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pacing w:val="0"/>
          <w:position w:val="0"/>
          <w:sz w:val="32"/>
          <w:szCs w:val="32"/>
          <w:lang w:val="en-US" w:eastAsia="zh-CN"/>
        </w:rPr>
      </w:pPr>
      <w:r>
        <w:rPr>
          <w:rFonts w:hint="eastAsia" w:ascii="方正黑体_GBK" w:hAnsi="方正黑体_GBK" w:eastAsia="方正黑体_GBK" w:cs="方正黑体_GBK"/>
          <w:color w:val="auto"/>
          <w:sz w:val="32"/>
          <w:szCs w:val="32"/>
          <w:u w:val="none"/>
          <w:lang w:eastAsia="zh-CN"/>
        </w:rPr>
        <w:t>二、巡察整改情况</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right="0" w:rightChars="0" w:firstLine="640" w:firstLineChars="200"/>
        <w:jc w:val="both"/>
        <w:textAlignment w:val="auto"/>
        <w:outlineLvl w:val="9"/>
        <w:rPr>
          <w:rFonts w:hint="default" w:ascii="Times New Roman" w:hAnsi="Times New Roman" w:eastAsia="方正楷体_GBK" w:cs="Times New Roman"/>
          <w:color w:val="000000"/>
          <w:kern w:val="2"/>
          <w:sz w:val="32"/>
          <w:szCs w:val="32"/>
          <w:u w:val="none"/>
          <w:lang w:val="en-US" w:eastAsia="zh-CN" w:bidi="ar-SA"/>
        </w:rPr>
      </w:pPr>
      <w:r>
        <w:rPr>
          <w:rFonts w:hint="default" w:ascii="Times New Roman" w:hAnsi="Times New Roman" w:eastAsia="方正楷体_GBK" w:cs="Times New Roman"/>
          <w:color w:val="000000"/>
          <w:kern w:val="2"/>
          <w:sz w:val="32"/>
          <w:szCs w:val="32"/>
          <w:u w:val="none"/>
          <w:lang w:val="en-US" w:eastAsia="zh-CN" w:bidi="ar-SA"/>
        </w:rPr>
        <w:t>（一）关于“</w:t>
      </w:r>
      <w:r>
        <w:rPr>
          <w:rFonts w:hint="default" w:ascii="Times New Roman" w:hAnsi="Times New Roman" w:eastAsia="方正楷体_GBK" w:cs="Times New Roman"/>
          <w:b w:val="0"/>
          <w:bCs w:val="0"/>
          <w:color w:val="000000"/>
          <w:kern w:val="0"/>
          <w:sz w:val="32"/>
          <w:szCs w:val="32"/>
          <w:lang w:val="en-US" w:eastAsia="zh-CN"/>
        </w:rPr>
        <w:t>政治站位不高，问题整改抓得不实</w:t>
      </w:r>
      <w:r>
        <w:rPr>
          <w:rFonts w:hint="default" w:ascii="Times New Roman" w:hAnsi="Times New Roman" w:eastAsia="方正楷体_GBK" w:cs="Times New Roman"/>
          <w:color w:val="000000"/>
          <w:kern w:val="2"/>
          <w:sz w:val="32"/>
          <w:szCs w:val="32"/>
          <w:u w:val="none"/>
          <w:lang w:val="en-US" w:eastAsia="zh-CN" w:bidi="ar-SA"/>
        </w:rPr>
        <w:t>”问题</w:t>
      </w:r>
    </w:p>
    <w:p>
      <w:pPr>
        <w:pStyle w:val="14"/>
        <w:keepNext w:val="0"/>
        <w:keepLines w:val="0"/>
        <w:pageBreakBefore w:val="0"/>
        <w:widowControl w:val="0"/>
        <w:kinsoku/>
        <w:wordWrap/>
        <w:overflowPunct w:val="0"/>
        <w:topLinePunct w:val="0"/>
        <w:autoSpaceDE w:val="0"/>
        <w:autoSpaceDN w:val="0"/>
        <w:bidi w:val="0"/>
        <w:adjustRightInd w:val="0"/>
        <w:snapToGrid w:val="0"/>
        <w:spacing w:line="592" w:lineRule="exact"/>
        <w:ind w:firstLine="642" w:firstLineChars="200"/>
        <w:textAlignment w:val="auto"/>
        <w:rPr>
          <w:rFonts w:hint="default" w:ascii="Times New Roman" w:hAnsi="Times New Roman" w:eastAsia="方正仿宋_GBK" w:cs="Times New Roman"/>
          <w:b w:val="0"/>
          <w:bCs w:val="0"/>
          <w:color w:val="000000"/>
          <w:kern w:val="2"/>
          <w:sz w:val="32"/>
          <w:szCs w:val="32"/>
          <w:u w:val="none"/>
          <w:lang w:val="en-US" w:eastAsia="zh-CN" w:bidi="ar-SA"/>
        </w:rPr>
      </w:pPr>
      <w:r>
        <w:rPr>
          <w:rFonts w:hint="default" w:ascii="Times New Roman" w:hAnsi="Times New Roman" w:eastAsia="方正仿宋_GBK" w:cs="Times New Roman"/>
          <w:b/>
          <w:bCs/>
          <w:color w:val="000000"/>
          <w:sz w:val="32"/>
          <w:szCs w:val="32"/>
          <w:u w:val="none"/>
        </w:rPr>
        <w:t>1.关于“</w:t>
      </w:r>
      <w:r>
        <w:rPr>
          <w:rFonts w:hint="default" w:ascii="Times New Roman" w:hAnsi="Times New Roman" w:eastAsia="方正仿宋_GBK" w:cs="Times New Roman"/>
          <w:b/>
          <w:bCs/>
          <w:color w:val="000000"/>
          <w:kern w:val="0"/>
          <w:sz w:val="32"/>
          <w:szCs w:val="32"/>
          <w:lang w:val="en-US" w:eastAsia="zh-CN"/>
        </w:rPr>
        <w:t>持续推进巡视问题整改还有不足</w:t>
      </w:r>
      <w:r>
        <w:rPr>
          <w:rFonts w:hint="default" w:ascii="Times New Roman" w:hAnsi="Times New Roman" w:eastAsia="方正仿宋_GBK" w:cs="Times New Roman"/>
          <w:b/>
          <w:bCs/>
          <w:color w:val="000000"/>
          <w:sz w:val="32"/>
          <w:szCs w:val="32"/>
          <w:u w:val="none"/>
        </w:rPr>
        <w:t>”的</w:t>
      </w:r>
      <w:r>
        <w:rPr>
          <w:rFonts w:hint="default" w:ascii="Times New Roman" w:hAnsi="Times New Roman" w:eastAsia="方正仿宋_GBK" w:cs="Times New Roman"/>
          <w:b/>
          <w:bCs/>
          <w:color w:val="auto"/>
          <w:sz w:val="32"/>
          <w:szCs w:val="32"/>
          <w:u w:val="none"/>
          <w:lang w:val="en-US" w:eastAsia="zh-CN"/>
        </w:rPr>
        <w:t>整改进展情况</w:t>
      </w:r>
      <w:r>
        <w:rPr>
          <w:rFonts w:hint="default" w:ascii="Times New Roman" w:hAnsi="Times New Roman" w:eastAsia="方正仿宋_GBK" w:cs="Times New Roman"/>
          <w:b/>
          <w:bCs/>
          <w:color w:val="000000"/>
          <w:sz w:val="32"/>
          <w:szCs w:val="32"/>
          <w:u w:val="none"/>
          <w:lang w:eastAsia="zh-CN"/>
        </w:rPr>
        <w:t>。</w:t>
      </w:r>
      <w:r>
        <w:rPr>
          <w:rFonts w:hint="default" w:ascii="Times New Roman" w:hAnsi="Times New Roman" w:eastAsia="方正仿宋_GBK" w:cs="Times New Roman"/>
          <w:b w:val="0"/>
          <w:bCs w:val="0"/>
          <w:color w:val="000000"/>
          <w:kern w:val="2"/>
          <w:sz w:val="32"/>
          <w:szCs w:val="32"/>
          <w:u w:val="none"/>
          <w:lang w:val="en-US" w:eastAsia="zh-CN" w:bidi="ar-SA"/>
        </w:rPr>
        <w:t>一是积极扶持非遗文化产业发展，引进非遗文化项目110个</w:t>
      </w:r>
      <w:r>
        <w:rPr>
          <w:rFonts w:hint="default" w:ascii="Times New Roman" w:hAnsi="Times New Roman" w:eastAsia="方正仿宋_GBK" w:cs="Times New Roman"/>
          <w:b w:val="0"/>
          <w:bCs w:val="0"/>
          <w:color w:val="000000"/>
          <w:sz w:val="32"/>
          <w:szCs w:val="32"/>
          <w:highlight w:val="none"/>
          <w:u w:val="none"/>
          <w:lang w:val="en-US" w:eastAsia="zh-CN"/>
        </w:rPr>
        <w:t>。</w:t>
      </w:r>
      <w:r>
        <w:rPr>
          <w:rFonts w:hint="default" w:ascii="Times New Roman" w:hAnsi="Times New Roman" w:eastAsia="方正仿宋_GBK" w:cs="Times New Roman"/>
          <w:b w:val="0"/>
          <w:bCs w:val="0"/>
          <w:color w:val="000000"/>
          <w:kern w:val="2"/>
          <w:sz w:val="32"/>
          <w:szCs w:val="32"/>
          <w:u w:val="none"/>
          <w:lang w:val="en-US" w:eastAsia="zh-CN" w:bidi="ar-SA"/>
        </w:rPr>
        <w:t>二是打造玉溪市非物质文化遗产保护传承体验示范基地，</w:t>
      </w:r>
      <w:r>
        <w:rPr>
          <w:rFonts w:hint="default" w:ascii="Times New Roman" w:hAnsi="Times New Roman" w:eastAsia="方正仿宋_GBK" w:cs="Times New Roman"/>
          <w:color w:val="000000"/>
          <w:sz w:val="32"/>
          <w:szCs w:val="32"/>
          <w:highlight w:val="none"/>
          <w:lang w:val="en-US" w:eastAsia="zh-CN"/>
        </w:rPr>
        <w:t>常态化开展</w:t>
      </w:r>
      <w:r>
        <w:rPr>
          <w:rFonts w:hint="default" w:ascii="Times New Roman" w:hAnsi="Times New Roman" w:eastAsia="方正仿宋_GBK" w:cs="Times New Roman"/>
          <w:b w:val="0"/>
          <w:bCs w:val="0"/>
          <w:color w:val="000000"/>
          <w:sz w:val="32"/>
          <w:szCs w:val="32"/>
          <w:highlight w:val="none"/>
          <w:u w:val="none"/>
          <w:lang w:val="en-US" w:eastAsia="zh-CN"/>
        </w:rPr>
        <w:t>“彩云之南等你来”</w:t>
      </w:r>
      <w:r>
        <w:rPr>
          <w:rFonts w:hint="default" w:ascii="Times New Roman" w:hAnsi="Times New Roman" w:eastAsia="方正仿宋_GBK" w:cs="Times New Roman"/>
          <w:color w:val="000000"/>
          <w:sz w:val="32"/>
          <w:szCs w:val="32"/>
          <w:highlight w:val="none"/>
        </w:rPr>
        <w:t>“遇见云南”</w:t>
      </w:r>
      <w:r>
        <w:rPr>
          <w:rFonts w:hint="eastAsia" w:eastAsia="方正仿宋_GBK" w:cs="Times New Roman"/>
          <w:color w:val="000000"/>
          <w:sz w:val="32"/>
          <w:szCs w:val="32"/>
          <w:highlight w:val="none"/>
          <w:lang w:eastAsia="zh-CN"/>
        </w:rPr>
        <w:t>系列</w:t>
      </w:r>
      <w:r>
        <w:rPr>
          <w:rFonts w:hint="default" w:ascii="Times New Roman" w:hAnsi="Times New Roman" w:eastAsia="方正仿宋_GBK" w:cs="Times New Roman"/>
          <w:b w:val="0"/>
          <w:bCs w:val="0"/>
          <w:color w:val="000000"/>
          <w:sz w:val="32"/>
          <w:szCs w:val="32"/>
          <w:highlight w:val="none"/>
          <w:u w:val="none"/>
          <w:lang w:val="en-US" w:eastAsia="zh-CN"/>
        </w:rPr>
        <w:t>文化惠民演出</w:t>
      </w:r>
      <w:r>
        <w:rPr>
          <w:rFonts w:hint="default" w:ascii="Times New Roman" w:hAnsi="Times New Roman" w:eastAsia="方正仿宋_GBK" w:cs="Times New Roman"/>
          <w:color w:val="000000"/>
          <w:sz w:val="32"/>
          <w:szCs w:val="32"/>
          <w:highlight w:val="none"/>
          <w:lang w:val="en-US" w:eastAsia="zh-CN"/>
        </w:rPr>
        <w:t>活动。</w:t>
      </w:r>
      <w:r>
        <w:rPr>
          <w:rFonts w:hint="default" w:ascii="Times New Roman" w:hAnsi="Times New Roman" w:eastAsia="方正仿宋_GBK" w:cs="Times New Roman"/>
          <w:b w:val="0"/>
          <w:bCs w:val="0"/>
          <w:color w:val="000000"/>
          <w:kern w:val="2"/>
          <w:sz w:val="32"/>
          <w:szCs w:val="32"/>
          <w:u w:val="none"/>
          <w:lang w:val="en-US" w:eastAsia="zh-CN" w:bidi="ar-SA"/>
        </w:rPr>
        <w:t>三</w:t>
      </w:r>
      <w:r>
        <w:rPr>
          <w:rFonts w:hint="eastAsia" w:eastAsia="方正仿宋_GBK" w:cs="Times New Roman"/>
          <w:b w:val="0"/>
          <w:bCs w:val="0"/>
          <w:color w:val="000000"/>
          <w:kern w:val="2"/>
          <w:sz w:val="32"/>
          <w:szCs w:val="32"/>
          <w:u w:val="none"/>
          <w:lang w:val="en-US" w:eastAsia="zh-CN" w:bidi="ar-SA"/>
        </w:rPr>
        <w:t>是</w:t>
      </w:r>
      <w:r>
        <w:rPr>
          <w:rFonts w:hint="default" w:ascii="Times New Roman" w:hAnsi="Times New Roman" w:eastAsia="方正仿宋_GBK" w:cs="Times New Roman"/>
          <w:b w:val="0"/>
          <w:bCs w:val="0"/>
          <w:color w:val="000000"/>
          <w:kern w:val="2"/>
          <w:sz w:val="32"/>
          <w:szCs w:val="32"/>
          <w:u w:val="none"/>
          <w:lang w:val="en-US" w:eastAsia="zh-CN" w:bidi="ar-SA"/>
        </w:rPr>
        <w:t>举办首届“周於礼杯”全省少儿现场书法大赛、火把节</w:t>
      </w:r>
      <w:r>
        <w:rPr>
          <w:rFonts w:hint="eastAsia" w:eastAsia="方正仿宋_GBK" w:cs="Times New Roman"/>
          <w:b w:val="0"/>
          <w:bCs w:val="0"/>
          <w:color w:val="000000"/>
          <w:kern w:val="2"/>
          <w:sz w:val="32"/>
          <w:szCs w:val="32"/>
          <w:u w:val="none"/>
          <w:lang w:val="en-US" w:eastAsia="zh-CN" w:bidi="ar-SA"/>
        </w:rPr>
        <w:t>、</w:t>
      </w:r>
      <w:r>
        <w:rPr>
          <w:rFonts w:hint="default" w:ascii="Times New Roman" w:hAnsi="Times New Roman" w:eastAsia="方正仿宋_GBK" w:cs="Times New Roman"/>
          <w:b w:val="0"/>
          <w:bCs w:val="0"/>
          <w:color w:val="000000"/>
          <w:kern w:val="2"/>
          <w:sz w:val="32"/>
          <w:szCs w:val="32"/>
          <w:u w:val="none"/>
          <w:lang w:val="en-US" w:eastAsia="zh-CN" w:bidi="ar-SA"/>
        </w:rPr>
        <w:t>龙舟挑战赛、玉昆中超足球联赛峨山专场等系列文体旅活动，其中“非遗+旅游”新模式火红出圈，登上央视《新闻联播》</w:t>
      </w:r>
      <w:r>
        <w:rPr>
          <w:rFonts w:hint="default" w:ascii="Times New Roman" w:hAnsi="Times New Roman" w:eastAsia="方正仿宋_GBK" w:cs="Times New Roman"/>
          <w:b w:val="0"/>
          <w:bCs w:val="0"/>
          <w:color w:val="000000"/>
          <w:sz w:val="32"/>
          <w:szCs w:val="32"/>
          <w:highlight w:val="none"/>
          <w:lang w:val="en-US" w:eastAsia="zh-CN"/>
        </w:rPr>
        <w:t>。</w:t>
      </w:r>
    </w:p>
    <w:p>
      <w:pPr>
        <w:pStyle w:val="14"/>
        <w:keepNext w:val="0"/>
        <w:keepLines w:val="0"/>
        <w:pageBreakBefore w:val="0"/>
        <w:widowControl w:val="0"/>
        <w:kinsoku/>
        <w:wordWrap/>
        <w:overflowPunct w:val="0"/>
        <w:topLinePunct w:val="0"/>
        <w:autoSpaceDE w:val="0"/>
        <w:autoSpaceDN w:val="0"/>
        <w:bidi w:val="0"/>
        <w:adjustRightInd w:val="0"/>
        <w:snapToGrid w:val="0"/>
        <w:spacing w:line="592"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b/>
          <w:bCs/>
          <w:color w:val="000000"/>
          <w:kern w:val="2"/>
          <w:sz w:val="32"/>
          <w:szCs w:val="32"/>
          <w:u w:val="none"/>
          <w:lang w:val="en-US" w:eastAsia="zh-CN" w:bidi="ar-SA"/>
        </w:rPr>
        <w:t>2.关于“</w:t>
      </w:r>
      <w:r>
        <w:rPr>
          <w:rFonts w:hint="default" w:ascii="Times New Roman" w:hAnsi="Times New Roman" w:eastAsia="方正仿宋_GBK" w:cs="Times New Roman"/>
          <w:b/>
          <w:bCs/>
          <w:color w:val="000000"/>
          <w:kern w:val="0"/>
          <w:sz w:val="32"/>
          <w:szCs w:val="32"/>
          <w:lang w:val="en-US" w:eastAsia="zh-CN"/>
        </w:rPr>
        <w:t>部分问题出现反弹</w:t>
      </w:r>
      <w:r>
        <w:rPr>
          <w:rFonts w:hint="default" w:ascii="Times New Roman" w:hAnsi="Times New Roman" w:eastAsia="方正仿宋_GBK" w:cs="Times New Roman"/>
          <w:b/>
          <w:bCs/>
          <w:color w:val="000000"/>
          <w:kern w:val="2"/>
          <w:sz w:val="32"/>
          <w:szCs w:val="32"/>
          <w:u w:val="none"/>
          <w:lang w:val="en-US" w:eastAsia="zh-CN" w:bidi="ar-SA"/>
        </w:rPr>
        <w:t>”的</w:t>
      </w:r>
      <w:r>
        <w:rPr>
          <w:rFonts w:hint="default" w:ascii="Times New Roman" w:hAnsi="Times New Roman" w:eastAsia="方正仿宋_GBK" w:cs="Times New Roman"/>
          <w:b/>
          <w:bCs/>
          <w:color w:val="auto"/>
          <w:sz w:val="32"/>
          <w:szCs w:val="32"/>
          <w:u w:val="none"/>
          <w:lang w:val="en-US" w:eastAsia="zh-CN"/>
        </w:rPr>
        <w:t>整改进展情况</w:t>
      </w:r>
      <w:r>
        <w:rPr>
          <w:rFonts w:hint="default" w:ascii="Times New Roman" w:hAnsi="Times New Roman" w:eastAsia="方正仿宋_GBK" w:cs="Times New Roman"/>
          <w:b/>
          <w:bCs/>
          <w:color w:val="000000"/>
          <w:kern w:val="2"/>
          <w:sz w:val="32"/>
          <w:szCs w:val="32"/>
          <w:u w:val="none"/>
          <w:lang w:val="en-US" w:eastAsia="zh-CN" w:bidi="ar-SA"/>
        </w:rPr>
        <w:t>。</w:t>
      </w:r>
      <w:r>
        <w:rPr>
          <w:rFonts w:hint="default" w:ascii="Times New Roman" w:hAnsi="Times New Roman" w:eastAsia="方正仿宋_GBK" w:cs="Times New Roman"/>
          <w:color w:val="000000"/>
          <w:kern w:val="2"/>
          <w:sz w:val="32"/>
          <w:szCs w:val="32"/>
          <w:lang w:val="en-US" w:eastAsia="zh-CN" w:bidi="ar-SA"/>
        </w:rPr>
        <w:t>一是</w:t>
      </w:r>
      <w:r>
        <w:rPr>
          <w:rFonts w:hint="eastAsia" w:eastAsia="方正仿宋_GBK" w:cs="Times New Roman"/>
          <w:color w:val="000000"/>
          <w:kern w:val="2"/>
          <w:sz w:val="32"/>
          <w:szCs w:val="32"/>
          <w:lang w:val="en-US" w:eastAsia="zh-CN" w:bidi="ar-SA"/>
        </w:rPr>
        <w:t>对</w:t>
      </w:r>
      <w:r>
        <w:rPr>
          <w:rFonts w:hint="default" w:ascii="Times New Roman" w:hAnsi="Times New Roman" w:eastAsia="方正仿宋_GBK" w:cs="Times New Roman"/>
          <w:color w:val="000000"/>
          <w:kern w:val="2"/>
          <w:sz w:val="32"/>
          <w:szCs w:val="32"/>
          <w:lang w:val="en-US" w:eastAsia="zh-CN" w:bidi="ar-SA"/>
        </w:rPr>
        <w:t>存在宣传委员兼职超3项的7个乡镇（街道）进行工作提醒，</w:t>
      </w:r>
      <w:r>
        <w:rPr>
          <w:rFonts w:hint="eastAsia" w:eastAsia="方正仿宋_GBK" w:cs="Times New Roman"/>
          <w:color w:val="000000"/>
          <w:kern w:val="2"/>
          <w:sz w:val="32"/>
          <w:szCs w:val="32"/>
          <w:lang w:val="en-US" w:eastAsia="zh-CN" w:bidi="ar-SA"/>
        </w:rPr>
        <w:t>目前</w:t>
      </w:r>
      <w:r>
        <w:rPr>
          <w:rFonts w:hint="default" w:ascii="Times New Roman" w:hAnsi="Times New Roman" w:eastAsia="方正仿宋_GBK" w:cs="Times New Roman"/>
          <w:color w:val="000000"/>
          <w:kern w:val="2"/>
          <w:sz w:val="32"/>
          <w:szCs w:val="32"/>
          <w:lang w:val="en-US" w:eastAsia="zh-CN" w:bidi="ar-SA"/>
        </w:rPr>
        <w:t>7个乡镇（街道）宣传委员兼任、联系工作均无超过3项情况。二是聚焦干部履职能力提升，举办宣传思想文化工作培训班等5场次，有效解决干部队伍“</w:t>
      </w:r>
      <w:r>
        <w:rPr>
          <w:rFonts w:hint="eastAsia" w:eastAsia="方正仿宋_GBK" w:cs="Times New Roman"/>
          <w:color w:val="000000"/>
          <w:kern w:val="2"/>
          <w:sz w:val="32"/>
          <w:szCs w:val="32"/>
          <w:lang w:val="en-US" w:eastAsia="zh-CN" w:bidi="ar-SA"/>
        </w:rPr>
        <w:t>本领</w:t>
      </w:r>
      <w:r>
        <w:rPr>
          <w:rFonts w:hint="default" w:ascii="Times New Roman" w:hAnsi="Times New Roman" w:eastAsia="方正仿宋_GBK" w:cs="Times New Roman"/>
          <w:color w:val="000000"/>
          <w:kern w:val="2"/>
          <w:sz w:val="32"/>
          <w:szCs w:val="32"/>
          <w:lang w:val="en-US" w:eastAsia="zh-CN" w:bidi="ar-SA"/>
        </w:rPr>
        <w:t>恐慌”问题。</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firstLine="72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b/>
          <w:bCs/>
          <w:color w:val="000000"/>
          <w:kern w:val="0"/>
          <w:sz w:val="32"/>
          <w:szCs w:val="32"/>
          <w:lang w:val="en-US" w:eastAsia="zh-CN"/>
        </w:rPr>
        <w:t>3.关于“召开巡察整改专题民主生活会时间滞后”的</w:t>
      </w:r>
      <w:r>
        <w:rPr>
          <w:rFonts w:hint="default" w:ascii="Times New Roman" w:hAnsi="Times New Roman" w:eastAsia="方正仿宋_GBK" w:cs="Times New Roman"/>
          <w:b/>
          <w:bCs/>
          <w:color w:val="auto"/>
          <w:sz w:val="32"/>
          <w:szCs w:val="32"/>
          <w:u w:val="none"/>
          <w:lang w:val="en-US" w:eastAsia="zh-CN"/>
        </w:rPr>
        <w:t>整改进展情况</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color w:val="000000"/>
          <w:sz w:val="32"/>
          <w:szCs w:val="32"/>
          <w:lang w:val="en-US" w:eastAsia="zh-CN"/>
        </w:rPr>
        <w:t>一是</w:t>
      </w:r>
      <w:r>
        <w:rPr>
          <w:rFonts w:hint="eastAsia" w:eastAsia="方正仿宋_GBK" w:cs="Times New Roman"/>
          <w:color w:val="000000"/>
          <w:sz w:val="32"/>
          <w:szCs w:val="32"/>
          <w:lang w:val="en-US" w:eastAsia="zh-CN"/>
        </w:rPr>
        <w:t>通过</w:t>
      </w:r>
      <w:r>
        <w:rPr>
          <w:rFonts w:hint="default" w:ascii="Times New Roman" w:hAnsi="Times New Roman" w:eastAsia="方正仿宋_GBK" w:cs="Times New Roman"/>
          <w:color w:val="000000"/>
          <w:kern w:val="2"/>
          <w:sz w:val="32"/>
          <w:szCs w:val="32"/>
          <w:lang w:val="en-US" w:eastAsia="zh-CN" w:bidi="ar-SA"/>
        </w:rPr>
        <w:t>专题会</w:t>
      </w:r>
      <w:r>
        <w:rPr>
          <w:rFonts w:hint="eastAsia" w:eastAsia="方正仿宋_GBK" w:cs="Times New Roman"/>
          <w:color w:val="000000"/>
          <w:kern w:val="2"/>
          <w:sz w:val="32"/>
          <w:szCs w:val="32"/>
          <w:lang w:val="en-US" w:eastAsia="zh-CN" w:bidi="ar-SA"/>
        </w:rPr>
        <w:t>、</w:t>
      </w:r>
      <w:r>
        <w:rPr>
          <w:rFonts w:hint="eastAsia" w:eastAsia="方正仿宋_GBK" w:cs="Times New Roman"/>
          <w:color w:val="000000"/>
          <w:sz w:val="32"/>
          <w:szCs w:val="32"/>
          <w:lang w:val="en-US" w:eastAsia="zh-CN"/>
        </w:rPr>
        <w:t>部务会等形式</w:t>
      </w:r>
      <w:r>
        <w:rPr>
          <w:rFonts w:hint="default" w:ascii="Times New Roman" w:hAnsi="Times New Roman" w:eastAsia="方正仿宋_GBK" w:cs="Times New Roman"/>
          <w:color w:val="000000"/>
          <w:sz w:val="32"/>
          <w:szCs w:val="32"/>
          <w:lang w:val="en-US" w:eastAsia="zh-CN"/>
        </w:rPr>
        <w:t>，组织班子成员深入学习习近平总书记关于巡视工作的重要论述和关于巡视整改的重要指示精神</w:t>
      </w:r>
      <w:r>
        <w:rPr>
          <w:rFonts w:hint="eastAsia" w:eastAsia="方正仿宋_GBK" w:cs="Times New Roman"/>
          <w:color w:val="000000"/>
          <w:sz w:val="32"/>
          <w:szCs w:val="32"/>
          <w:lang w:val="en-US" w:eastAsia="zh-CN"/>
        </w:rPr>
        <w:t>等</w:t>
      </w:r>
      <w:r>
        <w:rPr>
          <w:rFonts w:hint="default" w:ascii="Times New Roman" w:hAnsi="Times New Roman" w:eastAsia="方正仿宋_GBK" w:cs="Times New Roman"/>
          <w:color w:val="000000"/>
          <w:spacing w:val="10"/>
          <w:kern w:val="0"/>
          <w:sz w:val="32"/>
          <w:szCs w:val="32"/>
          <w:lang w:val="en-US" w:eastAsia="zh-CN"/>
        </w:rPr>
        <w:t>文件精神，提高巡察整改的思想认识。二是</w:t>
      </w:r>
      <w:r>
        <w:rPr>
          <w:rFonts w:hint="default" w:ascii="Times New Roman" w:hAnsi="Times New Roman" w:eastAsia="方正仿宋_GBK" w:cs="Times New Roman"/>
          <w:color w:val="000000"/>
          <w:kern w:val="2"/>
          <w:sz w:val="32"/>
          <w:szCs w:val="32"/>
          <w:lang w:val="en-US" w:eastAsia="zh-CN" w:bidi="ar-SA"/>
        </w:rPr>
        <w:t>经县纪委监委、县委组织部、县委巡察办同意，</w:t>
      </w:r>
      <w:r>
        <w:rPr>
          <w:rFonts w:hint="default" w:ascii="Times New Roman" w:hAnsi="Times New Roman" w:eastAsia="方正仿宋_GBK" w:cs="Times New Roman"/>
          <w:color w:val="000000"/>
          <w:sz w:val="32"/>
          <w:szCs w:val="32"/>
          <w:highlight w:val="none"/>
          <w:u w:val="none"/>
          <w:lang w:val="en-US" w:eastAsia="zh-CN"/>
        </w:rPr>
        <w:t>6</w:t>
      </w:r>
      <w:r>
        <w:rPr>
          <w:rFonts w:hint="default" w:ascii="Times New Roman" w:hAnsi="Times New Roman" w:eastAsia="方正仿宋_GBK" w:cs="Times New Roman"/>
          <w:color w:val="000000"/>
          <w:sz w:val="32"/>
          <w:szCs w:val="32"/>
          <w:highlight w:val="none"/>
          <w:u w:val="none"/>
        </w:rPr>
        <w:t>月</w:t>
      </w:r>
      <w:r>
        <w:rPr>
          <w:rFonts w:hint="default" w:ascii="Times New Roman" w:hAnsi="Times New Roman" w:eastAsia="方正仿宋_GBK" w:cs="Times New Roman"/>
          <w:color w:val="000000"/>
          <w:sz w:val="32"/>
          <w:szCs w:val="32"/>
          <w:highlight w:val="none"/>
          <w:u w:val="none"/>
          <w:lang w:val="en-US" w:eastAsia="zh-CN"/>
        </w:rPr>
        <w:t>27日</w:t>
      </w:r>
      <w:r>
        <w:rPr>
          <w:rFonts w:hint="default" w:ascii="Times New Roman" w:hAnsi="Times New Roman" w:eastAsia="方正仿宋_GBK" w:cs="Times New Roman"/>
          <w:color w:val="000000"/>
          <w:sz w:val="32"/>
          <w:szCs w:val="32"/>
          <w:highlight w:val="none"/>
          <w:u w:val="none"/>
        </w:rPr>
        <w:t>召</w:t>
      </w:r>
      <w:r>
        <w:rPr>
          <w:rFonts w:hint="default" w:ascii="Times New Roman" w:hAnsi="Times New Roman" w:eastAsia="方正仿宋_GBK" w:cs="Times New Roman"/>
          <w:color w:val="000000"/>
          <w:sz w:val="32"/>
          <w:szCs w:val="32"/>
          <w:highlight w:val="none"/>
          <w:u w:val="none"/>
          <w:lang w:eastAsia="zh-CN"/>
        </w:rPr>
        <w:t>开</w:t>
      </w:r>
      <w:r>
        <w:rPr>
          <w:rFonts w:hint="eastAsia" w:eastAsia="方正仿宋_GBK" w:cs="Times New Roman"/>
          <w:color w:val="000000"/>
          <w:sz w:val="32"/>
          <w:szCs w:val="32"/>
          <w:highlight w:val="none"/>
          <w:u w:val="none"/>
          <w:lang w:eastAsia="zh-CN"/>
        </w:rPr>
        <w:t>了</w:t>
      </w:r>
      <w:r>
        <w:rPr>
          <w:rFonts w:hint="default" w:ascii="Times New Roman" w:hAnsi="Times New Roman" w:eastAsia="方正仿宋_GBK" w:cs="Times New Roman"/>
          <w:color w:val="000000"/>
          <w:spacing w:val="10"/>
          <w:kern w:val="0"/>
          <w:sz w:val="32"/>
          <w:szCs w:val="32"/>
          <w:lang w:val="en-US" w:eastAsia="zh-CN"/>
        </w:rPr>
        <w:t>巡察整改专题民主生活会</w:t>
      </w:r>
      <w:r>
        <w:rPr>
          <w:rFonts w:hint="default" w:ascii="Times New Roman" w:hAnsi="Times New Roman" w:eastAsia="方正仿宋_GBK" w:cs="Times New Roman"/>
          <w:b w:val="0"/>
          <w:bCs w:val="0"/>
          <w:color w:val="000000"/>
          <w:spacing w:val="0"/>
          <w:sz w:val="32"/>
          <w:szCs w:val="32"/>
          <w:lang w:val="en-US" w:eastAsia="zh-CN"/>
        </w:rPr>
        <w:t>。</w:t>
      </w:r>
      <w:r>
        <w:rPr>
          <w:rFonts w:hint="default" w:ascii="Times New Roman" w:hAnsi="Times New Roman" w:eastAsia="方正仿宋_GBK" w:cs="Times New Roman"/>
          <w:color w:val="000000"/>
          <w:kern w:val="2"/>
          <w:sz w:val="32"/>
          <w:szCs w:val="32"/>
          <w:lang w:val="en-US" w:eastAsia="zh-CN" w:bidi="ar-SA"/>
        </w:rPr>
        <w:t>县纪委监委、县委组织部到会指导。</w:t>
      </w:r>
    </w:p>
    <w:p>
      <w:pPr>
        <w:pStyle w:val="14"/>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方正楷体_GBK" w:cs="Times New Roman"/>
          <w:color w:val="000000"/>
          <w:kern w:val="2"/>
          <w:sz w:val="32"/>
          <w:szCs w:val="32"/>
          <w:u w:val="none"/>
          <w:lang w:val="en-US" w:eastAsia="zh-CN" w:bidi="ar-SA"/>
        </w:rPr>
      </w:pPr>
      <w:r>
        <w:rPr>
          <w:rFonts w:hint="default" w:ascii="Times New Roman" w:hAnsi="Times New Roman" w:eastAsia="方正楷体_GBK" w:cs="Times New Roman"/>
          <w:color w:val="000000"/>
          <w:kern w:val="2"/>
          <w:sz w:val="32"/>
          <w:szCs w:val="32"/>
          <w:u w:val="none"/>
          <w:lang w:val="en-US" w:eastAsia="zh-CN" w:bidi="ar-SA"/>
        </w:rPr>
        <w:t>关于“</w:t>
      </w:r>
      <w:r>
        <w:rPr>
          <w:rFonts w:hint="default" w:ascii="Times New Roman" w:hAnsi="Times New Roman" w:eastAsia="方正楷体_GBK" w:cs="Times New Roman"/>
          <w:b w:val="0"/>
          <w:bCs w:val="0"/>
          <w:color w:val="000000"/>
          <w:kern w:val="0"/>
          <w:sz w:val="32"/>
          <w:szCs w:val="32"/>
          <w:lang w:val="en-US" w:eastAsia="zh-CN"/>
        </w:rPr>
        <w:t>带头示范作用发挥不充分，统筹协调指导各级党委（党组）理论学习有差距</w:t>
      </w:r>
      <w:r>
        <w:rPr>
          <w:rFonts w:hint="default" w:ascii="Times New Roman" w:hAnsi="Times New Roman" w:eastAsia="方正楷体_GBK" w:cs="Times New Roman"/>
          <w:color w:val="000000"/>
          <w:kern w:val="2"/>
          <w:sz w:val="32"/>
          <w:szCs w:val="32"/>
          <w:u w:val="none"/>
          <w:lang w:val="en-US" w:eastAsia="zh-CN" w:bidi="ar-SA"/>
        </w:rPr>
        <w:t>”问题</w:t>
      </w:r>
    </w:p>
    <w:p>
      <w:pPr>
        <w:keepNext w:val="0"/>
        <w:keepLines w:val="0"/>
        <w:pageBreakBefore w:val="0"/>
        <w:widowControl w:val="0"/>
        <w:kinsoku/>
        <w:wordWrap/>
        <w:overflowPunct/>
        <w:topLinePunct w:val="0"/>
        <w:autoSpaceDE/>
        <w:autoSpaceDN/>
        <w:bidi w:val="0"/>
        <w:spacing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1</w:t>
      </w:r>
      <w:r>
        <w:rPr>
          <w:rFonts w:hint="default" w:ascii="Times New Roman" w:hAnsi="Times New Roman" w:eastAsia="方正仿宋_GBK" w:cs="Times New Roman"/>
          <w:b/>
          <w:bCs/>
          <w:color w:val="000000"/>
          <w:sz w:val="32"/>
          <w:szCs w:val="32"/>
          <w:u w:val="none"/>
        </w:rPr>
        <w:t>.关于“</w:t>
      </w:r>
      <w:r>
        <w:rPr>
          <w:rFonts w:hint="default" w:ascii="Times New Roman" w:hAnsi="Times New Roman" w:eastAsia="方正仿宋_GBK" w:cs="Times New Roman"/>
          <w:b/>
          <w:bCs/>
          <w:color w:val="000000"/>
          <w:kern w:val="0"/>
          <w:sz w:val="32"/>
          <w:szCs w:val="32"/>
          <w:lang w:val="en-US" w:eastAsia="zh-CN" w:bidi="ar-SA"/>
        </w:rPr>
        <w:t>政治理论学习‘灯下黑’，理论推动工作还有差距</w:t>
      </w:r>
      <w:r>
        <w:rPr>
          <w:rFonts w:hint="default" w:ascii="Times New Roman" w:hAnsi="Times New Roman" w:eastAsia="方正仿宋_GBK" w:cs="Times New Roman"/>
          <w:b/>
          <w:bCs/>
          <w:color w:val="000000"/>
          <w:sz w:val="32"/>
          <w:szCs w:val="32"/>
          <w:u w:val="none"/>
        </w:rPr>
        <w:t>”的整改进展情况</w:t>
      </w:r>
      <w:r>
        <w:rPr>
          <w:rFonts w:hint="default" w:ascii="Times New Roman" w:hAnsi="Times New Roman" w:eastAsia="方正仿宋_GBK" w:cs="Times New Roman"/>
          <w:b/>
          <w:bCs/>
          <w:color w:val="000000"/>
          <w:sz w:val="32"/>
          <w:szCs w:val="32"/>
          <w:u w:val="none"/>
          <w:lang w:eastAsia="zh-CN"/>
        </w:rPr>
        <w:t>：</w:t>
      </w:r>
      <w:r>
        <w:rPr>
          <w:rFonts w:hint="default" w:ascii="Times New Roman" w:hAnsi="Times New Roman" w:eastAsia="方正仿宋_GBK" w:cs="Times New Roman"/>
          <w:color w:val="000000"/>
          <w:kern w:val="2"/>
          <w:sz w:val="32"/>
          <w:szCs w:val="32"/>
          <w:lang w:val="en-US" w:eastAsia="zh-CN" w:bidi="ar-SA"/>
        </w:rPr>
        <w:t>制定理论学习工作</w:t>
      </w:r>
      <w:r>
        <w:rPr>
          <w:rFonts w:hint="eastAsia" w:ascii="Times New Roman" w:hAnsi="Times New Roman" w:eastAsia="方正仿宋_GBK" w:cs="Times New Roman"/>
          <w:color w:val="000000"/>
          <w:kern w:val="2"/>
          <w:sz w:val="32"/>
          <w:szCs w:val="32"/>
          <w:lang w:val="en-US" w:eastAsia="zh-CN" w:bidi="ar-SA"/>
        </w:rPr>
        <w:t>制度</w:t>
      </w:r>
      <w:r>
        <w:rPr>
          <w:rFonts w:hint="default" w:ascii="Times New Roman" w:hAnsi="Times New Roman" w:eastAsia="方正仿宋_GBK" w:cs="Times New Roman"/>
          <w:color w:val="000000"/>
          <w:kern w:val="2"/>
          <w:sz w:val="32"/>
          <w:szCs w:val="32"/>
          <w:lang w:val="en-US" w:eastAsia="zh-CN" w:bidi="ar-SA"/>
        </w:rPr>
        <w:t>，利用周例会、部务会等形式</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组织学习习近平总书记重要讲话批示精神，党的二十大和二十届历次全会精神，特别是习近平总书记关于宣传思想文化工作的重要指示批示精神</w:t>
      </w:r>
      <w:r>
        <w:rPr>
          <w:rFonts w:hint="eastAsia" w:eastAsia="方正仿宋_GBK" w:cs="Times New Roman"/>
          <w:color w:val="000000"/>
          <w:kern w:val="2"/>
          <w:sz w:val="32"/>
          <w:szCs w:val="32"/>
          <w:lang w:val="en-US" w:eastAsia="zh-CN" w:bidi="ar-SA"/>
        </w:rPr>
        <w:t>等20余次。</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kern w:val="0"/>
          <w:sz w:val="32"/>
          <w:szCs w:val="32"/>
          <w:lang w:val="en-US" w:eastAsia="zh-CN" w:bidi="ar-SA"/>
        </w:rPr>
        <w:t>2</w:t>
      </w:r>
      <w:r>
        <w:rPr>
          <w:rFonts w:hint="default" w:ascii="Times New Roman" w:hAnsi="Times New Roman" w:eastAsia="方正仿宋_GBK" w:cs="Times New Roman"/>
          <w:b/>
          <w:bCs/>
          <w:color w:val="000000"/>
          <w:kern w:val="0"/>
          <w:sz w:val="32"/>
          <w:szCs w:val="32"/>
          <w:lang w:val="en-US" w:eastAsia="zh-CN" w:bidi="ar-SA"/>
        </w:rPr>
        <w:t>.关于“落实《中国共产党党委（党组）理论学习中心组学习规则》和省委《实施办法》等制度文件精神还存在差距”的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一是制定理论学习工作制度，</w:t>
      </w:r>
      <w:r>
        <w:rPr>
          <w:rFonts w:hint="default" w:ascii="Times New Roman" w:hAnsi="Times New Roman" w:eastAsia="方正仿宋_GBK" w:cs="Times New Roman"/>
          <w:color w:val="000000"/>
          <w:sz w:val="32"/>
          <w:szCs w:val="32"/>
        </w:rPr>
        <w:t>加强和改进理论学习工作，提高领导干部和全体工作人员的理论素养、政策水平和履职能力</w:t>
      </w:r>
      <w:r>
        <w:rPr>
          <w:rFonts w:hint="default" w:ascii="Times New Roman" w:hAnsi="Times New Roman" w:eastAsia="方正仿宋_GBK" w:cs="Times New Roman"/>
          <w:color w:val="000000"/>
          <w:kern w:val="2"/>
          <w:sz w:val="32"/>
          <w:szCs w:val="32"/>
          <w:lang w:val="en-US" w:eastAsia="zh-CN" w:bidi="ar-SA"/>
        </w:rPr>
        <w:t>。二是制定理论学习计划，开展</w:t>
      </w:r>
      <w:r>
        <w:rPr>
          <w:rFonts w:hint="eastAsia" w:eastAsia="方正仿宋_GBK" w:cs="Times New Roman"/>
          <w:color w:val="000000"/>
          <w:kern w:val="2"/>
          <w:sz w:val="32"/>
          <w:szCs w:val="32"/>
          <w:lang w:val="en-US" w:eastAsia="zh-CN" w:bidi="ar-SA"/>
        </w:rPr>
        <w:t>县委宣传部（县社科联）理论学习集中</w:t>
      </w:r>
      <w:r>
        <w:rPr>
          <w:rFonts w:hint="default" w:ascii="Times New Roman" w:hAnsi="Times New Roman" w:eastAsia="方正仿宋_GBK" w:cs="Times New Roman"/>
          <w:color w:val="000000"/>
          <w:kern w:val="2"/>
          <w:sz w:val="32"/>
          <w:szCs w:val="32"/>
          <w:lang w:val="en-US" w:eastAsia="zh-CN" w:bidi="ar-SA"/>
        </w:rPr>
        <w:t>10次。三是举办宣传思想文化工作培训班，提升宣传</w:t>
      </w:r>
      <w:r>
        <w:rPr>
          <w:rFonts w:hint="eastAsia" w:eastAsia="方正仿宋_GBK" w:cs="Times New Roman"/>
          <w:color w:val="000000"/>
          <w:kern w:val="2"/>
          <w:sz w:val="32"/>
          <w:szCs w:val="32"/>
          <w:lang w:val="en-US" w:eastAsia="zh-CN" w:bidi="ar-SA"/>
        </w:rPr>
        <w:t>系统</w:t>
      </w:r>
      <w:r>
        <w:rPr>
          <w:rFonts w:hint="default" w:ascii="Times New Roman" w:hAnsi="Times New Roman" w:eastAsia="方正仿宋_GBK" w:cs="Times New Roman"/>
          <w:color w:val="000000"/>
          <w:kern w:val="2"/>
          <w:sz w:val="32"/>
          <w:szCs w:val="32"/>
          <w:lang w:val="en-US" w:eastAsia="zh-CN" w:bidi="ar-SA"/>
        </w:rPr>
        <w:t>干部理论水平和业务能力。四是对15家部门（单位）开展专项检查，重点检查理论学习中心组学习情况，</w:t>
      </w:r>
      <w:r>
        <w:rPr>
          <w:rFonts w:hint="eastAsia" w:eastAsia="方正仿宋_GBK" w:cs="Times New Roman"/>
          <w:color w:val="000000"/>
          <w:kern w:val="2"/>
          <w:sz w:val="32"/>
          <w:szCs w:val="32"/>
          <w:lang w:val="en-US" w:eastAsia="zh-CN" w:bidi="ar-SA"/>
        </w:rPr>
        <w:t>以检查指导</w:t>
      </w:r>
      <w:r>
        <w:rPr>
          <w:rFonts w:hint="default" w:ascii="Times New Roman" w:hAnsi="Times New Roman" w:eastAsia="方正仿宋_GBK" w:cs="Times New Roman"/>
          <w:color w:val="000000"/>
          <w:kern w:val="2"/>
          <w:sz w:val="32"/>
          <w:szCs w:val="32"/>
          <w:lang w:val="en-US" w:eastAsia="zh-CN" w:bidi="ar-SA"/>
        </w:rPr>
        <w:t>促进工作质量提升。</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黑体_GBK" w:cs="Times New Roman"/>
          <w:b/>
          <w:bCs/>
          <w:color w:val="000000"/>
          <w:sz w:val="32"/>
          <w:szCs w:val="32"/>
          <w:u w:val="none"/>
          <w:lang w:eastAsia="zh-CN"/>
        </w:rPr>
      </w:pPr>
      <w:r>
        <w:rPr>
          <w:rFonts w:hint="eastAsia" w:eastAsia="方正仿宋_GBK" w:cs="Times New Roman"/>
          <w:b/>
          <w:bCs/>
          <w:color w:val="000000"/>
          <w:kern w:val="0"/>
          <w:sz w:val="32"/>
          <w:szCs w:val="32"/>
          <w:lang w:val="en-US" w:eastAsia="zh-CN"/>
        </w:rPr>
        <w:t>3</w:t>
      </w:r>
      <w:r>
        <w:rPr>
          <w:rFonts w:hint="default" w:ascii="Times New Roman" w:hAnsi="Times New Roman" w:eastAsia="方正仿宋_GBK" w:cs="Times New Roman"/>
          <w:b/>
          <w:bCs/>
          <w:color w:val="000000"/>
          <w:kern w:val="0"/>
          <w:sz w:val="32"/>
          <w:szCs w:val="32"/>
          <w:lang w:val="en-US" w:eastAsia="zh-CN"/>
        </w:rPr>
        <w:t>.关于列席旁听制度执行质效不佳的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eastAsia" w:eastAsia="方正仿宋_GBK" w:cs="Times New Roman"/>
          <w:color w:val="000000"/>
          <w:kern w:val="2"/>
          <w:sz w:val="32"/>
          <w:szCs w:val="32"/>
          <w:lang w:val="en-US" w:eastAsia="zh-CN" w:bidi="ar-SA"/>
        </w:rPr>
        <w:t>制定</w:t>
      </w:r>
      <w:r>
        <w:rPr>
          <w:rFonts w:hint="default" w:ascii="Times New Roman" w:hAnsi="Times New Roman" w:eastAsia="方正仿宋_GBK" w:cs="Times New Roman"/>
          <w:color w:val="000000"/>
          <w:kern w:val="2"/>
          <w:sz w:val="32"/>
          <w:szCs w:val="32"/>
          <w:lang w:val="en-US" w:eastAsia="zh-CN" w:bidi="ar-SA"/>
        </w:rPr>
        <w:t>列席旁听工作组工作计划，派出10个列席旁听工作组到全县45个党委（党组）开展指导帮助</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每个工作组到负责联系的党委（党组）指导1次理论学习中心组学习</w:t>
      </w:r>
      <w:r>
        <w:rPr>
          <w:rFonts w:hint="default" w:ascii="Times New Roman" w:hAnsi="Times New Roman" w:eastAsia="方正仿宋_GBK" w:cs="Times New Roman"/>
          <w:color w:val="000000"/>
          <w:kern w:val="0"/>
          <w:sz w:val="32"/>
          <w:szCs w:val="32"/>
          <w:lang w:eastAsia="zh-CN"/>
        </w:rPr>
        <w:t>，有效提升列席工作质效</w:t>
      </w:r>
      <w:r>
        <w:rPr>
          <w:rFonts w:hint="default" w:ascii="Times New Roman" w:hAnsi="Times New Roman" w:eastAsia="方正仿宋_GBK" w:cs="Times New Roman"/>
          <w:color w:val="000000"/>
          <w:kern w:val="2"/>
          <w:sz w:val="32"/>
          <w:szCs w:val="32"/>
          <w:lang w:val="en-US" w:eastAsia="zh-CN" w:bidi="ar-SA"/>
        </w:rPr>
        <w:t>。</w:t>
      </w:r>
    </w:p>
    <w:p>
      <w:pPr>
        <w:pStyle w:val="14"/>
        <w:keepNext w:val="0"/>
        <w:keepLines w:val="0"/>
        <w:pageBreakBefore w:val="0"/>
        <w:widowControl w:val="0"/>
        <w:kinsoku/>
        <w:wordWrap/>
        <w:overflowPunct w:val="0"/>
        <w:topLinePunct w:val="0"/>
        <w:autoSpaceDE w:val="0"/>
        <w:autoSpaceDN w:val="0"/>
        <w:bidi w:val="0"/>
        <w:adjustRightInd w:val="0"/>
        <w:snapToGrid w:val="0"/>
        <w:spacing w:line="592"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kern w:val="0"/>
          <w:sz w:val="32"/>
          <w:szCs w:val="32"/>
          <w:lang w:val="en-US" w:eastAsia="zh-CN" w:bidi="ar-SA"/>
        </w:rPr>
        <w:t>4</w:t>
      </w:r>
      <w:r>
        <w:rPr>
          <w:rFonts w:hint="default" w:ascii="Times New Roman" w:hAnsi="Times New Roman" w:eastAsia="方正仿宋_GBK" w:cs="Times New Roman"/>
          <w:b/>
          <w:bCs/>
          <w:color w:val="000000"/>
          <w:kern w:val="0"/>
          <w:sz w:val="32"/>
          <w:szCs w:val="32"/>
          <w:lang w:val="en-US" w:eastAsia="zh-CN" w:bidi="ar-SA"/>
        </w:rPr>
        <w:t>.关于“‘第一议题’”制度形同虚设”的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一是组织学习《关于进一步加强和规范“第一议题”制度的通知》</w:t>
      </w:r>
      <w:r>
        <w:rPr>
          <w:rFonts w:hint="eastAsia" w:eastAsia="方正仿宋_GBK" w:cs="Times New Roman"/>
          <w:color w:val="000000"/>
          <w:kern w:val="2"/>
          <w:sz w:val="32"/>
          <w:szCs w:val="32"/>
          <w:lang w:val="en-US" w:eastAsia="zh-CN" w:bidi="ar-SA"/>
        </w:rPr>
        <w:t>等</w:t>
      </w:r>
      <w:r>
        <w:rPr>
          <w:rFonts w:hint="default" w:ascii="Times New Roman" w:hAnsi="Times New Roman" w:eastAsia="方正仿宋_GBK" w:cs="Times New Roman"/>
          <w:color w:val="000000"/>
          <w:kern w:val="2"/>
          <w:sz w:val="32"/>
          <w:szCs w:val="32"/>
          <w:lang w:val="en-US" w:eastAsia="zh-CN" w:bidi="ar-SA"/>
        </w:rPr>
        <w:t>文件精神，进一步提高</w:t>
      </w:r>
      <w:r>
        <w:rPr>
          <w:rFonts w:hint="eastAsia" w:eastAsia="方正仿宋_GBK" w:cs="Times New Roman"/>
          <w:color w:val="000000"/>
          <w:kern w:val="2"/>
          <w:sz w:val="32"/>
          <w:szCs w:val="32"/>
          <w:lang w:val="en-US" w:eastAsia="zh-CN" w:bidi="ar-SA"/>
        </w:rPr>
        <w:t>思想认识</w:t>
      </w:r>
      <w:r>
        <w:rPr>
          <w:rFonts w:hint="default" w:ascii="Times New Roman" w:hAnsi="Times New Roman" w:eastAsia="方正仿宋_GBK" w:cs="Times New Roman"/>
          <w:color w:val="000000"/>
          <w:kern w:val="2"/>
          <w:sz w:val="32"/>
          <w:szCs w:val="32"/>
          <w:lang w:val="en-US" w:eastAsia="zh-CN" w:bidi="ar-SA"/>
        </w:rPr>
        <w:t>。二是制定落实“第一议题”制度的实施方案，</w:t>
      </w:r>
      <w:r>
        <w:rPr>
          <w:rFonts w:hint="eastAsia" w:eastAsia="方正仿宋_GBK" w:cs="Times New Roman"/>
          <w:color w:val="000000"/>
          <w:kern w:val="2"/>
          <w:sz w:val="32"/>
          <w:szCs w:val="32"/>
          <w:lang w:val="en-US" w:eastAsia="zh-CN" w:bidi="ar-SA"/>
        </w:rPr>
        <w:t>在部务会上</w:t>
      </w:r>
      <w:r>
        <w:rPr>
          <w:rFonts w:hint="default" w:ascii="Times New Roman" w:hAnsi="Times New Roman" w:eastAsia="方正仿宋_GBK" w:cs="Times New Roman"/>
          <w:color w:val="000000"/>
          <w:kern w:val="2"/>
          <w:sz w:val="32"/>
          <w:szCs w:val="32"/>
          <w:lang w:val="en-US" w:eastAsia="zh-CN" w:bidi="ar-SA"/>
        </w:rPr>
        <w:t>传达学习习近平新时代中国特色社会主义思想、习近平总书记重要讲话、重要指示批示精神等1</w:t>
      </w:r>
      <w:r>
        <w:rPr>
          <w:rFonts w:hint="eastAsia" w:eastAsia="方正仿宋_GBK" w:cs="Times New Roman"/>
          <w:color w:val="000000"/>
          <w:kern w:val="2"/>
          <w:sz w:val="32"/>
          <w:szCs w:val="32"/>
          <w:lang w:val="en-US" w:eastAsia="zh-CN" w:bidi="ar-SA"/>
        </w:rPr>
        <w:t>1</w:t>
      </w:r>
      <w:r>
        <w:rPr>
          <w:rFonts w:hint="default" w:ascii="Times New Roman" w:hAnsi="Times New Roman" w:eastAsia="方正仿宋_GBK" w:cs="Times New Roman"/>
          <w:color w:val="000000"/>
          <w:kern w:val="2"/>
          <w:sz w:val="32"/>
          <w:szCs w:val="32"/>
          <w:lang w:val="en-US" w:eastAsia="zh-CN" w:bidi="ar-SA"/>
        </w:rPr>
        <w:t>次</w:t>
      </w:r>
      <w:r>
        <w:rPr>
          <w:rFonts w:hint="default" w:ascii="Times New Roman" w:hAnsi="Times New Roman" w:eastAsia="方正仿宋_GBK" w:cs="Times New Roman"/>
          <w:b w:val="0"/>
          <w:bCs w:val="0"/>
          <w:color w:val="000000"/>
          <w:kern w:val="2"/>
          <w:sz w:val="32"/>
          <w:szCs w:val="32"/>
          <w:lang w:val="en-US" w:eastAsia="zh-CN" w:bidi="ar-SA"/>
        </w:rPr>
        <w:t>。</w:t>
      </w:r>
    </w:p>
    <w:p>
      <w:pPr>
        <w:pStyle w:val="14"/>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92" w:lineRule="exact"/>
        <w:ind w:firstLine="640" w:firstLineChars="200"/>
        <w:textAlignment w:val="auto"/>
        <w:rPr>
          <w:rFonts w:hint="eastAsia" w:ascii="方正楷体_GBK" w:hAnsi="方正楷体_GBK" w:eastAsia="方正楷体_GBK" w:cs="方正楷体_GBK"/>
          <w:color w:val="000000"/>
          <w:kern w:val="2"/>
          <w:sz w:val="32"/>
          <w:szCs w:val="32"/>
          <w:u w:val="none"/>
          <w:lang w:val="en-US" w:eastAsia="zh-CN" w:bidi="ar-SA"/>
        </w:rPr>
      </w:pPr>
      <w:r>
        <w:rPr>
          <w:rFonts w:hint="eastAsia" w:ascii="方正楷体_GBK" w:hAnsi="方正楷体_GBK" w:eastAsia="方正楷体_GBK" w:cs="方正楷体_GBK"/>
          <w:color w:val="000000"/>
          <w:kern w:val="2"/>
          <w:sz w:val="32"/>
          <w:szCs w:val="32"/>
          <w:u w:val="none"/>
          <w:lang w:val="en-US" w:eastAsia="zh-CN" w:bidi="ar-SA"/>
        </w:rPr>
        <w:t>（三）关于“阵地管理不到位，宣传思想文化工作成效不明显”问题</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1</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阵地管理不严实，督促落实</w:t>
      </w:r>
      <w:r>
        <w:rPr>
          <w:rFonts w:hint="default" w:ascii="Times New Roman" w:hAnsi="Times New Roman" w:eastAsia="方正仿宋_GBK" w:cs="Times New Roman"/>
          <w:b/>
          <w:bCs/>
          <w:color w:val="000000"/>
          <w:sz w:val="32"/>
          <w:szCs w:val="32"/>
          <w:u w:val="none"/>
          <w:lang w:eastAsia="zh-CN"/>
        </w:rPr>
        <w:t>‘</w:t>
      </w:r>
      <w:r>
        <w:rPr>
          <w:rFonts w:hint="default" w:ascii="Times New Roman" w:hAnsi="Times New Roman" w:eastAsia="方正仿宋_GBK" w:cs="Times New Roman"/>
          <w:b/>
          <w:bCs/>
          <w:color w:val="000000"/>
          <w:sz w:val="32"/>
          <w:szCs w:val="32"/>
          <w:u w:val="none"/>
        </w:rPr>
        <w:t>三审三校</w:t>
      </w:r>
      <w:r>
        <w:rPr>
          <w:rFonts w:hint="default" w:ascii="Times New Roman" w:hAnsi="Times New Roman" w:eastAsia="方正仿宋_GBK" w:cs="Times New Roman"/>
          <w:b/>
          <w:bCs/>
          <w:color w:val="000000"/>
          <w:sz w:val="32"/>
          <w:szCs w:val="32"/>
          <w:u w:val="none"/>
          <w:lang w:eastAsia="zh-CN"/>
        </w:rPr>
        <w:t>’</w:t>
      </w:r>
      <w:r>
        <w:rPr>
          <w:rFonts w:hint="default" w:ascii="Times New Roman" w:hAnsi="Times New Roman" w:eastAsia="方正仿宋_GBK" w:cs="Times New Roman"/>
          <w:b/>
          <w:bCs/>
          <w:color w:val="000000"/>
          <w:sz w:val="32"/>
          <w:szCs w:val="32"/>
          <w:u w:val="none"/>
        </w:rPr>
        <w:t>制度不力</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一是规范运营管理，更名“生态魅力峨山”微信公众号为“峨山发布”，打造集中、统一、权威的信息发布平台。二是加强新媒体账号运营及互动交流监测，严格落实“零差错”管理</w:t>
      </w:r>
      <w:r>
        <w:rPr>
          <w:rFonts w:hint="eastAsia" w:eastAsia="方正仿宋_GBK" w:cs="Times New Roman"/>
          <w:color w:val="000000"/>
          <w:kern w:val="2"/>
          <w:sz w:val="32"/>
          <w:szCs w:val="32"/>
          <w:lang w:val="en-US" w:eastAsia="zh-CN" w:bidi="ar-SA"/>
        </w:rPr>
        <w:t>。三是</w:t>
      </w:r>
      <w:r>
        <w:rPr>
          <w:rFonts w:hint="default" w:ascii="Times New Roman" w:hAnsi="Times New Roman" w:eastAsia="方正仿宋_GBK" w:cs="Times New Roman"/>
          <w:color w:val="000000"/>
          <w:kern w:val="2"/>
          <w:sz w:val="32"/>
          <w:szCs w:val="32"/>
          <w:lang w:val="en-US" w:eastAsia="zh-CN" w:bidi="ar-SA"/>
        </w:rPr>
        <w:t>规范信息审核发布流程，督促各单位部门严格落实“三审三校”制度，用好“校对通”</w:t>
      </w:r>
      <w:r>
        <w:rPr>
          <w:rFonts w:hint="eastAsia" w:eastAsia="方正仿宋_GBK" w:cs="Times New Roman"/>
          <w:color w:val="000000"/>
          <w:kern w:val="2"/>
          <w:sz w:val="32"/>
          <w:szCs w:val="32"/>
          <w:lang w:val="en-US" w:eastAsia="zh-CN" w:bidi="ar-SA"/>
        </w:rPr>
        <w:t>账号，</w:t>
      </w:r>
      <w:r>
        <w:rPr>
          <w:rFonts w:hint="default" w:ascii="Times New Roman" w:hAnsi="Times New Roman" w:eastAsia="方正仿宋_GBK" w:cs="Times New Roman"/>
          <w:color w:val="000000"/>
          <w:kern w:val="2"/>
          <w:sz w:val="32"/>
          <w:szCs w:val="32"/>
          <w:lang w:val="en-US" w:eastAsia="zh-CN" w:bidi="ar-SA"/>
        </w:rPr>
        <w:t>2025年未出现</w:t>
      </w:r>
      <w:r>
        <w:rPr>
          <w:rFonts w:hint="default" w:ascii="Times New Roman" w:hAnsi="Times New Roman" w:eastAsia="方正仿宋_GBK" w:cs="Times New Roman"/>
          <w:color w:val="000000"/>
          <w:sz w:val="32"/>
          <w:szCs w:val="32"/>
          <w:u w:val="none"/>
        </w:rPr>
        <w:t>政治类表述错误</w:t>
      </w:r>
      <w:r>
        <w:rPr>
          <w:rFonts w:hint="default" w:ascii="Times New Roman" w:hAnsi="Times New Roman" w:eastAsia="方正仿宋_GBK" w:cs="Times New Roman"/>
          <w:color w:val="000000"/>
          <w:sz w:val="32"/>
          <w:szCs w:val="32"/>
          <w:u w:val="none"/>
          <w:lang w:eastAsia="zh-CN"/>
        </w:rPr>
        <w:t>被上级通报情况</w:t>
      </w:r>
      <w:r>
        <w:rPr>
          <w:rFonts w:hint="default" w:ascii="Times New Roman" w:hAnsi="Times New Roman" w:eastAsia="方正仿宋_GBK" w:cs="Times New Roman"/>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2</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阵地作用发挥不明显</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一是以“建好、管好、用好”农家书屋为核心，创建示范型农家书屋7个，标准型60个，达标型11个。二是制定提升型农家书屋整改方案，加强对农家书屋的日常管理与监督，确保农家书屋规范运行。</w:t>
      </w:r>
      <w:r>
        <w:rPr>
          <w:rFonts w:hint="eastAsia" w:eastAsia="方正仿宋_GBK" w:cs="Times New Roman"/>
          <w:color w:val="000000"/>
          <w:kern w:val="2"/>
          <w:sz w:val="32"/>
          <w:szCs w:val="32"/>
          <w:lang w:val="en-US" w:eastAsia="zh-CN" w:bidi="ar-SA"/>
        </w:rPr>
        <w:t>三</w:t>
      </w:r>
      <w:r>
        <w:rPr>
          <w:rFonts w:hint="default" w:ascii="Times New Roman" w:hAnsi="Times New Roman" w:eastAsia="方正仿宋_GBK" w:cs="Times New Roman"/>
          <w:color w:val="000000"/>
          <w:kern w:val="2"/>
          <w:sz w:val="32"/>
          <w:szCs w:val="32"/>
          <w:lang w:val="en-US" w:eastAsia="zh-CN" w:bidi="ar-SA"/>
        </w:rPr>
        <w:t>是以示范型农家书屋为引领，常态化开展“亲子阅读”“彝汉双语故事会”等特色活动</w:t>
      </w:r>
      <w:r>
        <w:rPr>
          <w:rFonts w:hint="eastAsia" w:eastAsia="方正仿宋_GBK" w:cs="Times New Roman"/>
          <w:color w:val="000000"/>
          <w:kern w:val="2"/>
          <w:sz w:val="32"/>
          <w:szCs w:val="32"/>
          <w:lang w:val="en-US" w:eastAsia="zh-CN" w:bidi="ar-SA"/>
        </w:rPr>
        <w:t>，</w:t>
      </w:r>
      <w:r>
        <w:rPr>
          <w:rFonts w:hint="eastAsia" w:eastAsia="方正仿宋_GBK" w:cs="Times New Roman"/>
          <w:b w:val="0"/>
          <w:bCs w:val="0"/>
          <w:color w:val="000000"/>
          <w:sz w:val="32"/>
          <w:szCs w:val="32"/>
          <w:highlight w:val="none"/>
          <w:u w:val="none"/>
          <w:lang w:val="en-US" w:eastAsia="zh-CN"/>
        </w:rPr>
        <w:t>切实</w:t>
      </w:r>
      <w:r>
        <w:rPr>
          <w:rFonts w:hint="default" w:ascii="Times New Roman" w:hAnsi="Times New Roman" w:eastAsia="方正仿宋_GBK" w:cs="Times New Roman"/>
          <w:color w:val="000000"/>
          <w:sz w:val="32"/>
          <w:szCs w:val="32"/>
          <w:highlight w:val="none"/>
          <w:lang w:val="en-US" w:eastAsia="zh-CN"/>
        </w:rPr>
        <w:t>提升群众的幸福感。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3</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统筹推动群众参与文化建设力度不够</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w:t>
      </w:r>
      <w:r>
        <w:rPr>
          <w:rFonts w:hint="default" w:ascii="Times New Roman" w:hAnsi="Times New Roman" w:eastAsia="方正仿宋_GBK" w:cs="Times New Roman"/>
          <w:color w:val="000000"/>
          <w:sz w:val="32"/>
          <w:szCs w:val="32"/>
        </w:rPr>
        <w:t>实施文艺精品创作提升行动</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全县各门类文艺作品在国家级刊物和各类文艺活动中刊载、入展、获奖文艺作品2件，省级21件，市级34件。</w:t>
      </w:r>
      <w:r>
        <w:rPr>
          <w:rFonts w:hint="default" w:ascii="Times New Roman" w:hAnsi="Times New Roman" w:eastAsia="方正仿宋_GBK" w:cs="Times New Roman"/>
          <w:color w:val="000000"/>
          <w:sz w:val="32"/>
          <w:szCs w:val="32"/>
          <w:lang w:val="en-US" w:eastAsia="zh-CN"/>
        </w:rPr>
        <w:t>二是</w:t>
      </w:r>
      <w:r>
        <w:rPr>
          <w:rFonts w:hint="default" w:ascii="Times New Roman" w:hAnsi="Times New Roman" w:eastAsia="方正仿宋_GBK" w:cs="Times New Roman"/>
          <w:color w:val="000000"/>
          <w:kern w:val="2"/>
          <w:sz w:val="32"/>
          <w:szCs w:val="32"/>
          <w:lang w:val="en-US" w:eastAsia="zh-CN" w:bidi="ar-SA"/>
        </w:rPr>
        <w:t>建设“乡土文化能人库”，</w:t>
      </w:r>
      <w:r>
        <w:rPr>
          <w:rFonts w:hint="eastAsia" w:eastAsia="方正仿宋_GBK" w:cs="Times New Roman"/>
          <w:color w:val="000000"/>
          <w:kern w:val="2"/>
          <w:sz w:val="32"/>
          <w:szCs w:val="32"/>
          <w:lang w:val="en-US" w:eastAsia="zh-CN" w:bidi="ar-SA"/>
        </w:rPr>
        <w:t>2</w:t>
      </w:r>
      <w:r>
        <w:rPr>
          <w:rFonts w:hint="default" w:ascii="Times New Roman" w:hAnsi="Times New Roman" w:eastAsia="方正仿宋_GBK" w:cs="Times New Roman"/>
          <w:color w:val="000000"/>
          <w:kern w:val="2"/>
          <w:sz w:val="32"/>
          <w:szCs w:val="32"/>
          <w:lang w:val="en-US" w:eastAsia="zh-CN" w:bidi="ar-SA"/>
        </w:rPr>
        <w:t>025年录入</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乡土文化能人</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335</w:t>
      </w:r>
      <w:r>
        <w:rPr>
          <w:rFonts w:hint="eastAsia" w:eastAsia="方正仿宋_GBK" w:cs="Times New Roman"/>
          <w:color w:val="000000"/>
          <w:kern w:val="2"/>
          <w:sz w:val="32"/>
          <w:szCs w:val="32"/>
          <w:lang w:val="en-US" w:eastAsia="zh-CN" w:bidi="ar-SA"/>
        </w:rPr>
        <w:t>名</w:t>
      </w:r>
      <w:r>
        <w:rPr>
          <w:rFonts w:hint="default"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sz w:val="32"/>
          <w:szCs w:val="32"/>
          <w:lang w:eastAsia="zh-CN"/>
        </w:rPr>
        <w:t>三是</w:t>
      </w:r>
      <w:r>
        <w:rPr>
          <w:rFonts w:hint="eastAsia" w:eastAsia="方正仿宋_GBK" w:cs="Times New Roman"/>
          <w:color w:val="000000"/>
          <w:kern w:val="2"/>
          <w:sz w:val="32"/>
          <w:szCs w:val="32"/>
          <w:lang w:val="en-US" w:eastAsia="zh-CN" w:bidi="ar-SA"/>
        </w:rPr>
        <w:t>加强队伍能力建设</w:t>
      </w:r>
      <w:r>
        <w:rPr>
          <w:rFonts w:hint="default" w:ascii="Times New Roman" w:hAnsi="Times New Roman" w:eastAsia="方正仿宋_GBK" w:cs="Times New Roman"/>
          <w:color w:val="000000"/>
          <w:kern w:val="2"/>
          <w:sz w:val="32"/>
          <w:szCs w:val="32"/>
          <w:lang w:val="en-US" w:eastAsia="zh-CN" w:bidi="ar-SA"/>
        </w:rPr>
        <w:t>。组建7个馆办文艺团队及75支民间文艺组织，</w:t>
      </w:r>
      <w:r>
        <w:rPr>
          <w:rFonts w:hint="default" w:ascii="Times New Roman" w:hAnsi="Times New Roman" w:eastAsia="方正仿宋_GBK" w:cs="Times New Roman"/>
          <w:b w:val="0"/>
          <w:bCs w:val="0"/>
          <w:color w:val="000000"/>
          <w:sz w:val="32"/>
          <w:szCs w:val="32"/>
          <w:highlight w:val="none"/>
          <w:u w:val="none"/>
          <w:lang w:val="en-US" w:eastAsia="zh-CN"/>
        </w:rPr>
        <w:t>培训农村业余文艺队12支，村业余文艺队30支，开展下基层进乡村（社区）培训辅导30次。</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楷体_GBK" w:cs="Times New Roman"/>
          <w:color w:val="000000"/>
          <w:sz w:val="32"/>
          <w:szCs w:val="32"/>
          <w:u w:val="none"/>
        </w:rPr>
        <w:t>（</w:t>
      </w:r>
      <w:r>
        <w:rPr>
          <w:rFonts w:hint="eastAsia" w:eastAsia="方正楷体_GBK" w:cs="Times New Roman"/>
          <w:color w:val="000000"/>
          <w:sz w:val="32"/>
          <w:szCs w:val="32"/>
          <w:u w:val="none"/>
          <w:lang w:eastAsia="zh-CN"/>
        </w:rPr>
        <w:t>四</w:t>
      </w:r>
      <w:r>
        <w:rPr>
          <w:rFonts w:hint="default" w:ascii="Times New Roman" w:hAnsi="Times New Roman" w:eastAsia="方正楷体_GBK" w:cs="Times New Roman"/>
          <w:color w:val="000000"/>
          <w:sz w:val="32"/>
          <w:szCs w:val="32"/>
          <w:u w:val="none"/>
        </w:rPr>
        <w:t>）</w:t>
      </w:r>
      <w:r>
        <w:rPr>
          <w:rFonts w:hint="default" w:ascii="Times New Roman" w:hAnsi="Times New Roman" w:eastAsia="方正楷体_GBK" w:cs="Times New Roman"/>
          <w:color w:val="000000"/>
          <w:sz w:val="32"/>
          <w:szCs w:val="32"/>
          <w:u w:val="none"/>
          <w:lang w:eastAsia="zh-CN"/>
        </w:rPr>
        <w:t>关于”</w:t>
      </w:r>
      <w:r>
        <w:rPr>
          <w:rFonts w:hint="default" w:ascii="Times New Roman" w:hAnsi="Times New Roman" w:eastAsia="方正楷体_GBK" w:cs="Times New Roman"/>
          <w:color w:val="000000"/>
          <w:sz w:val="32"/>
          <w:szCs w:val="32"/>
          <w:u w:val="none"/>
        </w:rPr>
        <w:t>落实作风革命效能革命要求有差距</w:t>
      </w:r>
      <w:r>
        <w:rPr>
          <w:rFonts w:hint="default" w:ascii="Times New Roman" w:hAnsi="Times New Roman" w:eastAsia="方正楷体_GBK" w:cs="Times New Roman"/>
          <w:color w:val="000000"/>
          <w:sz w:val="32"/>
          <w:szCs w:val="32"/>
          <w:u w:val="none"/>
          <w:lang w:eastAsia="zh-CN"/>
        </w:rPr>
        <w:t>”问题</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仿宋_GBK" w:cs="Times New Roman"/>
          <w:b/>
          <w:bCs/>
          <w:color w:val="000000"/>
          <w:sz w:val="32"/>
          <w:szCs w:val="32"/>
          <w:u w:val="none"/>
        </w:rPr>
      </w:pPr>
      <w:r>
        <w:rPr>
          <w:rFonts w:hint="eastAsia" w:eastAsia="方正仿宋_GBK" w:cs="Times New Roman"/>
          <w:b/>
          <w:bCs/>
          <w:color w:val="000000"/>
          <w:sz w:val="32"/>
          <w:szCs w:val="32"/>
          <w:u w:val="none"/>
          <w:lang w:val="en-US" w:eastAsia="zh-CN"/>
        </w:rPr>
        <w:t>1</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工作态度不认真，作风不严实</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color w:val="000000"/>
          <w:kern w:val="2"/>
          <w:sz w:val="32"/>
          <w:szCs w:val="32"/>
          <w:lang w:val="en-US" w:eastAsia="zh-CN" w:bidi="ar-SA"/>
        </w:rPr>
        <w:t>一是针对工作态度和作风问题，进行提醒谈话和批评教育1次2人次</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二是严格落实部务会会议</w:t>
      </w:r>
      <w:r>
        <w:rPr>
          <w:rFonts w:hint="eastAsia" w:eastAsia="方正仿宋_GBK" w:cs="Times New Roman"/>
          <w:color w:val="000000"/>
          <w:kern w:val="2"/>
          <w:sz w:val="32"/>
          <w:szCs w:val="32"/>
          <w:lang w:val="en-US" w:eastAsia="zh-CN" w:bidi="ar-SA"/>
        </w:rPr>
        <w:t>记录</w:t>
      </w:r>
      <w:r>
        <w:rPr>
          <w:rFonts w:hint="default" w:ascii="Times New Roman" w:hAnsi="Times New Roman" w:eastAsia="方正仿宋_GBK" w:cs="Times New Roman"/>
          <w:color w:val="000000"/>
          <w:kern w:val="2"/>
          <w:sz w:val="32"/>
          <w:szCs w:val="32"/>
          <w:lang w:val="en-US" w:eastAsia="zh-CN" w:bidi="ar-SA"/>
        </w:rPr>
        <w:t>制度，2025年以来未出现记录不全不准</w:t>
      </w:r>
      <w:r>
        <w:rPr>
          <w:rFonts w:hint="eastAsia" w:eastAsia="方正仿宋_GBK" w:cs="Times New Roman"/>
          <w:color w:val="000000"/>
          <w:kern w:val="2"/>
          <w:sz w:val="32"/>
          <w:szCs w:val="32"/>
          <w:lang w:val="en-US" w:eastAsia="zh-CN" w:bidi="ar-SA"/>
        </w:rPr>
        <w:t>问题</w:t>
      </w:r>
      <w:r>
        <w:rPr>
          <w:rFonts w:hint="default" w:ascii="Times New Roman" w:hAnsi="Times New Roman" w:eastAsia="方正仿宋_GBK"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2</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工作要求不严格，文风不务实</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一是制定《中共峨山县委宣传部办公室工作制度》，严格</w:t>
      </w:r>
      <w:r>
        <w:rPr>
          <w:rFonts w:hint="default" w:ascii="Times New Roman" w:hAnsi="Times New Roman" w:eastAsia="方正仿宋_GBK" w:cs="Times New Roman"/>
          <w:color w:val="000000"/>
          <w:sz w:val="32"/>
          <w:szCs w:val="32"/>
        </w:rPr>
        <w:t>规范公文处理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会议（活动）服务</w:t>
      </w:r>
      <w:r>
        <w:rPr>
          <w:rFonts w:hint="default" w:ascii="Times New Roman" w:hAnsi="Times New Roman" w:eastAsia="方正仿宋_GBK" w:cs="Times New Roman"/>
          <w:color w:val="000000"/>
          <w:sz w:val="32"/>
          <w:szCs w:val="32"/>
          <w:lang w:eastAsia="zh-CN"/>
        </w:rPr>
        <w:t>等工作职责及要求</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kern w:val="2"/>
          <w:sz w:val="32"/>
          <w:szCs w:val="32"/>
          <w:lang w:val="en-US" w:eastAsia="zh-CN" w:bidi="ar-SA"/>
        </w:rPr>
        <w:t>二是组织工作人员参加全县办公室综合业务培训2次，提升公文写作与会议组织能力。三是针对工作态度和作风问题，进行提醒谈话和批评教育1次2人次。</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楷体_GBK" w:cs="Times New Roman"/>
          <w:color w:val="000000"/>
          <w:sz w:val="32"/>
          <w:szCs w:val="32"/>
          <w:u w:val="none"/>
        </w:rPr>
      </w:pPr>
      <w:r>
        <w:rPr>
          <w:rFonts w:hint="default" w:ascii="Times New Roman" w:hAnsi="Times New Roman" w:eastAsia="方正楷体_GBK" w:cs="Times New Roman"/>
          <w:color w:val="000000"/>
          <w:sz w:val="32"/>
          <w:szCs w:val="32"/>
          <w:u w:val="none"/>
        </w:rPr>
        <w:t>（</w:t>
      </w:r>
      <w:r>
        <w:rPr>
          <w:rFonts w:hint="eastAsia" w:eastAsia="方正楷体_GBK" w:cs="Times New Roman"/>
          <w:color w:val="000000"/>
          <w:sz w:val="32"/>
          <w:szCs w:val="32"/>
          <w:u w:val="none"/>
          <w:lang w:eastAsia="zh-CN"/>
        </w:rPr>
        <w:t>五</w:t>
      </w:r>
      <w:r>
        <w:rPr>
          <w:rFonts w:hint="default" w:ascii="Times New Roman" w:hAnsi="Times New Roman" w:eastAsia="方正楷体_GBK" w:cs="Times New Roman"/>
          <w:color w:val="000000"/>
          <w:sz w:val="32"/>
          <w:szCs w:val="32"/>
          <w:u w:val="none"/>
        </w:rPr>
        <w:t>）</w:t>
      </w:r>
      <w:r>
        <w:rPr>
          <w:rFonts w:hint="default" w:ascii="Times New Roman" w:hAnsi="Times New Roman" w:eastAsia="方正楷体_GBK" w:cs="Times New Roman"/>
          <w:color w:val="000000"/>
          <w:sz w:val="32"/>
          <w:szCs w:val="32"/>
          <w:u w:val="none"/>
          <w:lang w:eastAsia="zh-CN"/>
        </w:rPr>
        <w:t>关于“</w:t>
      </w:r>
      <w:r>
        <w:rPr>
          <w:rFonts w:hint="default" w:ascii="Times New Roman" w:hAnsi="Times New Roman" w:eastAsia="方正楷体_GBK" w:cs="Times New Roman"/>
          <w:color w:val="000000"/>
          <w:sz w:val="32"/>
          <w:szCs w:val="32"/>
          <w:u w:val="none"/>
        </w:rPr>
        <w:t>全面从严治党责任压得不实，形式主义频发</w:t>
      </w:r>
      <w:r>
        <w:rPr>
          <w:rFonts w:hint="default" w:ascii="Times New Roman" w:hAnsi="Times New Roman" w:eastAsia="方正楷体_GBK" w:cs="Times New Roman"/>
          <w:color w:val="000000"/>
          <w:sz w:val="32"/>
          <w:szCs w:val="32"/>
          <w:u w:val="none"/>
          <w:lang w:eastAsia="zh-CN"/>
        </w:rPr>
        <w:t>”问题</w:t>
      </w:r>
      <w:r>
        <w:rPr>
          <w:rFonts w:hint="default" w:ascii="Times New Roman" w:hAnsi="Times New Roman" w:eastAsia="方正楷体_GBK" w:cs="Times New Roman"/>
          <w:color w:val="000000"/>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1</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主体责任空转</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一是专题学习《关于实行党风廉政建设责任制的规定》主要精神</w:t>
      </w:r>
      <w:r>
        <w:rPr>
          <w:rFonts w:hint="eastAsia" w:eastAsia="方正仿宋_GBK" w:cs="Times New Roman"/>
          <w:color w:val="000000"/>
          <w:kern w:val="2"/>
          <w:sz w:val="32"/>
          <w:szCs w:val="32"/>
          <w:lang w:val="en-US" w:eastAsia="zh-CN" w:bidi="ar-SA"/>
        </w:rPr>
        <w:t>，提高思想认识</w:t>
      </w:r>
      <w:r>
        <w:rPr>
          <w:rFonts w:hint="default" w:ascii="Times New Roman" w:hAnsi="Times New Roman" w:eastAsia="方正仿宋_GBK" w:cs="Times New Roman"/>
          <w:color w:val="000000"/>
          <w:kern w:val="2"/>
          <w:sz w:val="32"/>
          <w:szCs w:val="32"/>
          <w:lang w:val="en-US" w:eastAsia="zh-CN" w:bidi="ar-SA"/>
        </w:rPr>
        <w:t>。二是加强责任落实</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专题研究党风廉政建设工作2次，开展政治生态分析研判工作1次，</w:t>
      </w:r>
      <w:r>
        <w:rPr>
          <w:rFonts w:hint="default" w:ascii="Times New Roman" w:hAnsi="Times New Roman" w:eastAsia="方正仿宋_GBK" w:cs="Times New Roman"/>
          <w:color w:val="000000"/>
          <w:sz w:val="32"/>
          <w:szCs w:val="32"/>
          <w:u w:val="none"/>
        </w:rPr>
        <w:t>主要负责人听取班子成员履行“一岗双责”工作情况</w:t>
      </w:r>
      <w:r>
        <w:rPr>
          <w:rFonts w:hint="default" w:ascii="Times New Roman" w:hAnsi="Times New Roman" w:eastAsia="方正仿宋_GBK" w:cs="Times New Roman"/>
          <w:color w:val="000000"/>
          <w:sz w:val="32"/>
          <w:szCs w:val="32"/>
          <w:u w:val="none"/>
          <w:lang w:val="en-US" w:eastAsia="zh-CN"/>
        </w:rPr>
        <w:t>1次。</w:t>
      </w:r>
      <w:r>
        <w:rPr>
          <w:rFonts w:hint="default" w:ascii="Times New Roman" w:hAnsi="Times New Roman" w:eastAsia="方正仿宋_GBK" w:cs="Times New Roman"/>
          <w:color w:val="000000"/>
          <w:kern w:val="2"/>
          <w:sz w:val="32"/>
          <w:szCs w:val="32"/>
          <w:lang w:val="en-US" w:eastAsia="zh-CN" w:bidi="ar-SA"/>
        </w:rPr>
        <w:t>三是加强监督检查</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配合驻单位纪检组2025年对宣传部党风廉政工作进行检查2次。</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2</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集体廉政谈话走过场</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严格落实党风廉政建设责任制</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主要领导与班子成员及分管联系部门“一把手”“一对一”开展监督谈话10人次、廉政谈话10人次、工作约谈2次，与新任职干部谈话3人次；分管领导与干部职工谈话10余次。谈话发言提纲、谈话记录等均不存在高度重合，针对性和实效性不强等问题。</w:t>
      </w:r>
    </w:p>
    <w:p>
      <w:pPr>
        <w:keepNext w:val="0"/>
        <w:keepLines w:val="0"/>
        <w:pageBreakBefore w:val="0"/>
        <w:widowControl w:val="0"/>
        <w:kinsoku/>
        <w:wordWrap/>
        <w:overflowPunct/>
        <w:topLinePunct w:val="0"/>
        <w:autoSpaceDE/>
        <w:autoSpaceDN/>
        <w:bidi w:val="0"/>
        <w:adjustRightInd w:val="0"/>
        <w:snapToGrid w:val="0"/>
        <w:spacing w:line="596" w:lineRule="exact"/>
        <w:ind w:firstLine="642" w:firstLineChars="200"/>
        <w:textAlignment w:val="auto"/>
        <w:rPr>
          <w:rFonts w:hint="default" w:ascii="Times New Roman" w:hAnsi="Times New Roman" w:eastAsia="方正仿宋_GBK" w:cs="Times New Roman"/>
          <w:b/>
          <w:bCs/>
          <w:color w:val="000000"/>
          <w:kern w:val="0"/>
          <w:sz w:val="32"/>
          <w:szCs w:val="32"/>
          <w:lang w:eastAsia="zh-CN"/>
        </w:rPr>
      </w:pPr>
      <w:r>
        <w:rPr>
          <w:rFonts w:hint="eastAsia" w:eastAsia="方正仿宋_GBK" w:cs="Times New Roman"/>
          <w:b/>
          <w:bCs/>
          <w:color w:val="auto"/>
          <w:sz w:val="32"/>
          <w:szCs w:val="32"/>
          <w:u w:val="none"/>
          <w:lang w:val="en-US" w:eastAsia="zh-CN"/>
        </w:rPr>
        <w:t>3</w:t>
      </w:r>
      <w:r>
        <w:rPr>
          <w:rFonts w:hint="default" w:ascii="Times New Roman" w:hAnsi="Times New Roman" w:eastAsia="方正仿宋_GBK" w:cs="Times New Roman"/>
          <w:b/>
          <w:bCs/>
          <w:color w:val="auto"/>
          <w:sz w:val="32"/>
          <w:szCs w:val="32"/>
          <w:u w:val="none"/>
          <w:lang w:val="en-US" w:eastAsia="zh-CN"/>
        </w:rPr>
        <w:t>.关于“形式主义依然存在”的整改进展情况</w:t>
      </w:r>
      <w:r>
        <w:rPr>
          <w:rFonts w:hint="eastAsia" w:ascii="Times New Roman" w:hAnsi="Times New Roman"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一是对负责党风廉政的工作人员及领导班子成员进行</w:t>
      </w:r>
      <w:r>
        <w:rPr>
          <w:rFonts w:hint="eastAsia" w:eastAsia="方正仿宋_GBK" w:cs="Times New Roman"/>
          <w:color w:val="000000"/>
          <w:kern w:val="2"/>
          <w:sz w:val="32"/>
          <w:szCs w:val="32"/>
          <w:lang w:val="en-US" w:eastAsia="zh-CN" w:bidi="ar-SA"/>
        </w:rPr>
        <w:t>谈话</w:t>
      </w:r>
      <w:r>
        <w:rPr>
          <w:rFonts w:hint="default" w:ascii="Times New Roman" w:hAnsi="Times New Roman" w:eastAsia="方正仿宋_GBK" w:cs="Times New Roman"/>
          <w:color w:val="000000"/>
          <w:kern w:val="2"/>
          <w:sz w:val="32"/>
          <w:szCs w:val="32"/>
          <w:lang w:val="en-US" w:eastAsia="zh-CN" w:bidi="ar-SA"/>
        </w:rPr>
        <w:t>提醒。二是按年度工作要求撰写2025年领导班子的述职述廉报告，由部主要领导逐一审核把关，</w:t>
      </w:r>
      <w:r>
        <w:rPr>
          <w:rFonts w:hint="eastAsia" w:eastAsia="方正仿宋_GBK" w:cs="Times New Roman"/>
          <w:color w:val="000000"/>
          <w:kern w:val="2"/>
          <w:sz w:val="32"/>
          <w:szCs w:val="32"/>
          <w:lang w:val="en-US" w:eastAsia="zh-CN" w:bidi="ar-SA"/>
        </w:rPr>
        <w:t>未</w:t>
      </w:r>
      <w:r>
        <w:rPr>
          <w:rFonts w:hint="default" w:ascii="Times New Roman" w:hAnsi="Times New Roman" w:eastAsia="方正仿宋_GBK" w:cs="Times New Roman"/>
          <w:color w:val="000000"/>
          <w:kern w:val="2"/>
          <w:sz w:val="32"/>
          <w:szCs w:val="32"/>
          <w:lang w:val="en-US" w:eastAsia="zh-CN" w:bidi="ar-SA"/>
        </w:rPr>
        <w:t>出现内容类同</w:t>
      </w:r>
      <w:r>
        <w:rPr>
          <w:rFonts w:hint="eastAsia" w:eastAsia="方正仿宋_GBK" w:cs="Times New Roman"/>
          <w:color w:val="000000"/>
          <w:kern w:val="2"/>
          <w:sz w:val="32"/>
          <w:szCs w:val="32"/>
          <w:lang w:val="en-US" w:eastAsia="zh-CN" w:bidi="ar-SA"/>
        </w:rPr>
        <w:t>问题</w:t>
      </w:r>
      <w:r>
        <w:rPr>
          <w:rFonts w:hint="default" w:ascii="Times New Roman" w:hAnsi="Times New Roman" w:eastAsia="方正仿宋_GBK" w:cs="Times New Roman"/>
          <w:color w:val="000000"/>
          <w:kern w:val="2"/>
          <w:sz w:val="32"/>
          <w:szCs w:val="32"/>
          <w:lang w:val="en-US" w:eastAsia="zh-CN" w:bidi="ar-SA"/>
        </w:rPr>
        <w:t>。</w:t>
      </w:r>
    </w:p>
    <w:p>
      <w:pPr>
        <w:pStyle w:val="4"/>
        <w:keepNext w:val="0"/>
        <w:keepLines w:val="0"/>
        <w:pageBreakBefore w:val="0"/>
        <w:widowControl w:val="0"/>
        <w:numPr>
          <w:ilvl w:val="0"/>
          <w:numId w:val="0"/>
        </w:numPr>
        <w:kinsoku/>
        <w:wordWrap/>
        <w:bidi w:val="0"/>
        <w:spacing w:after="0" w:line="596" w:lineRule="exact"/>
        <w:ind w:firstLine="640" w:firstLineChars="200"/>
        <w:textAlignment w:val="auto"/>
        <w:rPr>
          <w:rFonts w:hint="default" w:ascii="Times New Roman" w:hAnsi="Times New Roman" w:eastAsia="方正楷体_GBK" w:cs="Times New Roman"/>
          <w:color w:val="000000"/>
          <w:sz w:val="32"/>
          <w:szCs w:val="32"/>
          <w:u w:val="none"/>
        </w:rPr>
      </w:pPr>
      <w:r>
        <w:rPr>
          <w:rFonts w:hint="default" w:ascii="Times New Roman" w:hAnsi="Times New Roman" w:eastAsia="方正楷体_GBK" w:cs="Times New Roman"/>
          <w:color w:val="000000"/>
          <w:sz w:val="32"/>
          <w:szCs w:val="32"/>
          <w:u w:val="none"/>
        </w:rPr>
        <w:t>（</w:t>
      </w:r>
      <w:r>
        <w:rPr>
          <w:rFonts w:hint="eastAsia" w:eastAsia="方正楷体_GBK" w:cs="Times New Roman"/>
          <w:color w:val="000000"/>
          <w:sz w:val="32"/>
          <w:szCs w:val="32"/>
          <w:u w:val="none"/>
          <w:lang w:eastAsia="zh-CN"/>
        </w:rPr>
        <w:t>六</w:t>
      </w:r>
      <w:r>
        <w:rPr>
          <w:rFonts w:hint="default" w:ascii="Times New Roman" w:hAnsi="Times New Roman" w:eastAsia="方正楷体_GBK" w:cs="Times New Roman"/>
          <w:color w:val="000000"/>
          <w:sz w:val="32"/>
          <w:szCs w:val="32"/>
          <w:u w:val="none"/>
        </w:rPr>
        <w:t>）</w:t>
      </w:r>
      <w:r>
        <w:rPr>
          <w:rFonts w:hint="default" w:ascii="Times New Roman" w:hAnsi="Times New Roman" w:eastAsia="方正楷体_GBK" w:cs="Times New Roman"/>
          <w:color w:val="000000"/>
          <w:sz w:val="32"/>
          <w:szCs w:val="32"/>
          <w:u w:val="none"/>
          <w:lang w:eastAsia="zh-CN"/>
        </w:rPr>
        <w:t>关于“</w:t>
      </w:r>
      <w:r>
        <w:rPr>
          <w:rFonts w:hint="default" w:ascii="Times New Roman" w:hAnsi="Times New Roman" w:eastAsia="方正楷体_GBK" w:cs="Times New Roman"/>
          <w:color w:val="000000"/>
          <w:sz w:val="32"/>
          <w:szCs w:val="32"/>
          <w:u w:val="none"/>
        </w:rPr>
        <w:t>落实新时代党的组织路线不深入，基层党组织建设存在薄弱环节</w:t>
      </w:r>
      <w:r>
        <w:rPr>
          <w:rFonts w:hint="default" w:ascii="Times New Roman" w:hAnsi="Times New Roman" w:eastAsia="方正楷体_GBK" w:cs="Times New Roman"/>
          <w:color w:val="000000"/>
          <w:sz w:val="32"/>
          <w:szCs w:val="32"/>
          <w:u w:val="none"/>
          <w:lang w:eastAsia="zh-CN"/>
        </w:rPr>
        <w:t>”问题</w:t>
      </w:r>
      <w:r>
        <w:rPr>
          <w:rFonts w:hint="default" w:ascii="Times New Roman" w:hAnsi="Times New Roman" w:eastAsia="方正楷体_GBK" w:cs="Times New Roman"/>
          <w:color w:val="000000"/>
          <w:sz w:val="32"/>
          <w:szCs w:val="32"/>
          <w:u w:val="none"/>
        </w:rPr>
        <w:t>。</w:t>
      </w:r>
    </w:p>
    <w:p>
      <w:pPr>
        <w:pStyle w:val="4"/>
        <w:keepNext w:val="0"/>
        <w:keepLines w:val="0"/>
        <w:pageBreakBefore w:val="0"/>
        <w:widowControl w:val="0"/>
        <w:numPr>
          <w:ilvl w:val="0"/>
          <w:numId w:val="0"/>
        </w:numPr>
        <w:kinsoku/>
        <w:wordWrap/>
        <w:bidi w:val="0"/>
        <w:spacing w:after="0"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1</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党内组织生活质量欠佳</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w:t>
      </w:r>
      <w:r>
        <w:rPr>
          <w:rFonts w:hint="eastAsia" w:ascii="Times New Roman" w:hAnsi="Times New Roman" w:eastAsia="方正仿宋_GBK" w:cs="Times New Roman"/>
          <w:color w:val="000000"/>
          <w:kern w:val="2"/>
          <w:sz w:val="32"/>
          <w:szCs w:val="32"/>
          <w:lang w:val="en-US" w:eastAsia="zh-CN" w:bidi="ar-SA"/>
        </w:rPr>
        <w:t>开展</w:t>
      </w:r>
      <w:r>
        <w:rPr>
          <w:rFonts w:hint="default" w:ascii="Times New Roman" w:hAnsi="Times New Roman" w:eastAsia="方正仿宋_GBK" w:cs="Times New Roman"/>
          <w:color w:val="000000"/>
          <w:kern w:val="2"/>
          <w:sz w:val="32"/>
          <w:szCs w:val="32"/>
          <w:lang w:val="en-US" w:eastAsia="zh-CN" w:bidi="ar-SA"/>
        </w:rPr>
        <w:t>主题明确，形式多样</w:t>
      </w:r>
      <w:r>
        <w:rPr>
          <w:rFonts w:hint="eastAsia" w:ascii="Times New Roman" w:hAnsi="Times New Roman" w:eastAsia="方正仿宋_GBK" w:cs="Times New Roman"/>
          <w:color w:val="000000"/>
          <w:kern w:val="2"/>
          <w:sz w:val="32"/>
          <w:szCs w:val="32"/>
          <w:lang w:val="en-US" w:eastAsia="zh-CN" w:bidi="ar-SA"/>
        </w:rPr>
        <w:t>的</w:t>
      </w:r>
      <w:r>
        <w:rPr>
          <w:rFonts w:hint="default" w:ascii="Times New Roman" w:hAnsi="Times New Roman" w:eastAsia="方正仿宋_GBK" w:cs="Times New Roman"/>
          <w:color w:val="000000"/>
          <w:kern w:val="2"/>
          <w:sz w:val="32"/>
          <w:szCs w:val="32"/>
          <w:lang w:val="en-US" w:eastAsia="zh-CN" w:bidi="ar-SA"/>
        </w:rPr>
        <w:t>主题党日活动</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如</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学习贯彻习近平总书记关于党的建设的重要思想</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“国家安全我有责，党员先锋见行动”等。二是充分运用学习强国、央视频、云岭先锋APP等载体，多形式开展组织生活</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提升党员参与学习活动的积极性。</w:t>
      </w:r>
    </w:p>
    <w:p>
      <w:pPr>
        <w:pStyle w:val="4"/>
        <w:keepNext w:val="0"/>
        <w:keepLines w:val="0"/>
        <w:pageBreakBefore w:val="0"/>
        <w:widowControl w:val="0"/>
        <w:numPr>
          <w:ilvl w:val="0"/>
          <w:numId w:val="0"/>
        </w:numPr>
        <w:kinsoku/>
        <w:wordWrap/>
        <w:bidi w:val="0"/>
        <w:spacing w:after="0" w:line="596" w:lineRule="exact"/>
        <w:ind w:firstLine="64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eastAsia="方正仿宋_GBK" w:cs="Times New Roman"/>
          <w:b/>
          <w:bCs/>
          <w:color w:val="000000"/>
          <w:sz w:val="32"/>
          <w:szCs w:val="32"/>
          <w:u w:val="none"/>
          <w:lang w:val="en-US" w:eastAsia="zh-CN"/>
        </w:rPr>
        <w:t>2</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党建台账不规范，支部委员选举计票结果与实际投票不符</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一是健全和规范党内选举制度，对选票发放和统计工作认真审核把关。二是参加选举工作培训及其他党务工作培训，提升业务能力。三是对相关工作人员进行</w:t>
      </w:r>
      <w:r>
        <w:rPr>
          <w:rFonts w:hint="eastAsia" w:eastAsia="方正仿宋_GBK" w:cs="Times New Roman"/>
          <w:color w:val="000000"/>
          <w:kern w:val="2"/>
          <w:sz w:val="32"/>
          <w:szCs w:val="32"/>
          <w:lang w:val="en-US" w:eastAsia="zh-CN" w:bidi="ar-SA"/>
        </w:rPr>
        <w:t>谈话</w:t>
      </w:r>
      <w:r>
        <w:rPr>
          <w:rFonts w:hint="default" w:ascii="Times New Roman" w:hAnsi="Times New Roman" w:eastAsia="方正仿宋_GBK" w:cs="Times New Roman"/>
          <w:color w:val="000000"/>
          <w:kern w:val="2"/>
          <w:sz w:val="32"/>
          <w:szCs w:val="32"/>
          <w:lang w:val="en-US" w:eastAsia="zh-CN" w:bidi="ar-SA"/>
        </w:rPr>
        <w:t>提醒，避免因工作疏忽，出现此类问题。</w:t>
      </w:r>
    </w:p>
    <w:p>
      <w:pPr>
        <w:pStyle w:val="4"/>
        <w:keepNext w:val="0"/>
        <w:keepLines w:val="0"/>
        <w:pageBreakBefore w:val="0"/>
        <w:widowControl w:val="0"/>
        <w:numPr>
          <w:ilvl w:val="0"/>
          <w:numId w:val="0"/>
        </w:numPr>
        <w:kinsoku/>
        <w:wordWrap/>
        <w:bidi w:val="0"/>
        <w:spacing w:after="0" w:line="596" w:lineRule="exact"/>
        <w:ind w:firstLine="642" w:firstLineChars="200"/>
        <w:textAlignment w:val="auto"/>
        <w:rPr>
          <w:rFonts w:hint="default" w:ascii="Times New Roman" w:hAnsi="Times New Roman" w:cs="Times New Roman"/>
          <w:color w:val="000000"/>
          <w:lang w:val="en-US" w:eastAsia="zh-CN"/>
        </w:rPr>
      </w:pPr>
      <w:r>
        <w:rPr>
          <w:rFonts w:hint="eastAsia" w:eastAsia="方正仿宋_GBK" w:cs="Times New Roman"/>
          <w:b/>
          <w:bCs/>
          <w:color w:val="000000"/>
          <w:sz w:val="32"/>
          <w:szCs w:val="32"/>
          <w:u w:val="none"/>
          <w:lang w:val="en-US" w:eastAsia="zh-CN"/>
        </w:rPr>
        <w:t>3</w:t>
      </w:r>
      <w:r>
        <w:rPr>
          <w:rFonts w:hint="default" w:ascii="Times New Roman" w:hAnsi="Times New Roman" w:eastAsia="方正仿宋_GBK" w:cs="Times New Roman"/>
          <w:b/>
          <w:bCs/>
          <w:color w:val="000000"/>
          <w:sz w:val="32"/>
          <w:szCs w:val="32"/>
          <w:u w:val="none"/>
          <w:lang w:val="en-US" w:eastAsia="zh-CN"/>
        </w:rPr>
        <w:t>.关于“</w:t>
      </w:r>
      <w:r>
        <w:rPr>
          <w:rFonts w:hint="default" w:ascii="Times New Roman" w:hAnsi="Times New Roman" w:eastAsia="方正仿宋_GBK" w:cs="Times New Roman"/>
          <w:b/>
          <w:bCs/>
          <w:color w:val="000000"/>
          <w:sz w:val="32"/>
          <w:szCs w:val="32"/>
          <w:u w:val="none"/>
        </w:rPr>
        <w:t>执行党费收缴和管理规定不严格</w:t>
      </w:r>
      <w:r>
        <w:rPr>
          <w:rFonts w:hint="default" w:ascii="Times New Roman" w:hAnsi="Times New Roman" w:eastAsia="方正仿宋_GBK" w:cs="Times New Roman"/>
          <w:b/>
          <w:bCs/>
          <w:color w:val="000000"/>
          <w:sz w:val="32"/>
          <w:szCs w:val="32"/>
          <w:u w:val="none"/>
          <w:lang w:eastAsia="zh-CN"/>
        </w:rPr>
        <w:t>”的</w:t>
      </w:r>
      <w:r>
        <w:rPr>
          <w:rFonts w:hint="default" w:ascii="Times New Roman" w:hAnsi="Times New Roman" w:eastAsia="方正仿宋_GBK" w:cs="Times New Roman"/>
          <w:b/>
          <w:bCs/>
          <w:color w:val="auto"/>
          <w:sz w:val="32"/>
          <w:szCs w:val="32"/>
          <w:u w:val="none"/>
          <w:lang w:val="en-US" w:eastAsia="zh-CN"/>
        </w:rPr>
        <w:t>整改进展情况</w:t>
      </w:r>
      <w:r>
        <w:rPr>
          <w:rFonts w:hint="eastAsia" w:ascii="Times New Roman" w:hAnsi="Times New Roman" w:eastAsia="方正仿宋_GBK" w:cs="Times New Roman"/>
          <w:b/>
          <w:bCs/>
          <w:color w:val="auto"/>
          <w:sz w:val="32"/>
          <w:szCs w:val="32"/>
          <w:u w:val="none"/>
          <w:lang w:val="en-US" w:eastAsia="zh-CN"/>
        </w:rPr>
        <w:t>：</w:t>
      </w:r>
      <w:r>
        <w:rPr>
          <w:rFonts w:hint="default" w:ascii="Times New Roman" w:hAnsi="Times New Roman" w:eastAsia="方正仿宋_GBK" w:cs="Times New Roman"/>
          <w:color w:val="000000"/>
          <w:kern w:val="2"/>
          <w:sz w:val="32"/>
          <w:szCs w:val="32"/>
          <w:lang w:val="en-US" w:eastAsia="zh-CN" w:bidi="ar-SA"/>
        </w:rPr>
        <w:t>一是立行立改</w:t>
      </w:r>
      <w:r>
        <w:rPr>
          <w:rFonts w:hint="eastAsia"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2025年4月17日补交了2人35元</w:t>
      </w:r>
      <w:r>
        <w:rPr>
          <w:rFonts w:hint="eastAsia" w:eastAsia="方正仿宋_GBK" w:cs="Times New Roman"/>
          <w:color w:val="000000"/>
          <w:kern w:val="2"/>
          <w:sz w:val="32"/>
          <w:szCs w:val="32"/>
          <w:lang w:val="en-US" w:eastAsia="zh-CN" w:bidi="ar-SA"/>
        </w:rPr>
        <w:t>党费</w:t>
      </w:r>
      <w:r>
        <w:rPr>
          <w:rFonts w:hint="default" w:ascii="Times New Roman" w:hAnsi="Times New Roman" w:eastAsia="方正仿宋_GBK" w:cs="Times New Roman"/>
          <w:color w:val="000000"/>
          <w:kern w:val="2"/>
          <w:sz w:val="32"/>
          <w:szCs w:val="32"/>
          <w:lang w:val="en-US" w:eastAsia="zh-CN" w:bidi="ar-SA"/>
        </w:rPr>
        <w:t>。二是加强学习</w:t>
      </w:r>
      <w:r>
        <w:rPr>
          <w:rFonts w:hint="eastAsia" w:ascii="Times New Roman" w:hAnsi="Times New Roman" w:eastAsia="方正仿宋_GBK" w:cs="Times New Roman"/>
          <w:color w:val="000000"/>
          <w:kern w:val="2"/>
          <w:sz w:val="32"/>
          <w:szCs w:val="32"/>
          <w:lang w:val="en-US" w:eastAsia="zh-CN" w:bidi="ar-SA"/>
        </w:rPr>
        <w:t>，组织</w:t>
      </w:r>
      <w:r>
        <w:rPr>
          <w:rFonts w:hint="default" w:ascii="Times New Roman" w:hAnsi="Times New Roman" w:eastAsia="方正仿宋_GBK" w:cs="Times New Roman"/>
          <w:color w:val="000000"/>
          <w:kern w:val="2"/>
          <w:sz w:val="32"/>
          <w:szCs w:val="32"/>
          <w:lang w:val="en-US" w:eastAsia="zh-CN" w:bidi="ar-SA"/>
        </w:rPr>
        <w:t>党务干部</w:t>
      </w:r>
      <w:r>
        <w:rPr>
          <w:rFonts w:hint="eastAsia" w:ascii="Times New Roman" w:hAnsi="Times New Roman" w:eastAsia="方正仿宋_GBK" w:cs="Times New Roman"/>
          <w:color w:val="000000"/>
          <w:kern w:val="2"/>
          <w:sz w:val="32"/>
          <w:szCs w:val="32"/>
          <w:lang w:val="en-US" w:eastAsia="zh-CN" w:bidi="ar-SA"/>
        </w:rPr>
        <w:t>学习</w:t>
      </w:r>
      <w:r>
        <w:rPr>
          <w:rFonts w:hint="default" w:ascii="Times New Roman" w:hAnsi="Times New Roman" w:eastAsia="方正仿宋_GBK" w:cs="Times New Roman"/>
          <w:color w:val="000000"/>
          <w:kern w:val="2"/>
          <w:sz w:val="32"/>
          <w:szCs w:val="32"/>
          <w:lang w:val="en-US" w:eastAsia="zh-CN" w:bidi="ar-SA"/>
        </w:rPr>
        <w:t>党费收缴管理规定</w:t>
      </w:r>
      <w:r>
        <w:rPr>
          <w:rFonts w:hint="eastAsia" w:eastAsia="方正仿宋_GBK" w:cs="Times New Roman"/>
          <w:color w:val="000000"/>
          <w:kern w:val="2"/>
          <w:sz w:val="32"/>
          <w:szCs w:val="32"/>
          <w:lang w:val="en-US" w:eastAsia="zh-CN" w:bidi="ar-SA"/>
        </w:rPr>
        <w:t>相关精神。三是强化责任，</w:t>
      </w:r>
      <w:r>
        <w:rPr>
          <w:rFonts w:hint="default" w:ascii="Times New Roman" w:hAnsi="Times New Roman" w:eastAsia="方正仿宋_GBK" w:cs="Times New Roman"/>
          <w:color w:val="000000"/>
          <w:kern w:val="2"/>
          <w:sz w:val="32"/>
          <w:szCs w:val="32"/>
          <w:lang w:val="en-US" w:eastAsia="zh-CN" w:bidi="ar-SA"/>
        </w:rPr>
        <w:t>指定专职党务干部严格执行党费收缴要求，做到按月收缴，按时上缴，避免党费漏缴现象。</w:t>
      </w:r>
    </w:p>
    <w:p>
      <w:pPr>
        <w:pStyle w:val="14"/>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方正黑体_GBK" w:cs="Times New Roman"/>
          <w:color w:val="000000"/>
          <w:sz w:val="32"/>
          <w:szCs w:val="32"/>
          <w:u w:val="none"/>
          <w:lang w:eastAsia="zh-CN"/>
        </w:rPr>
      </w:pPr>
      <w:r>
        <w:rPr>
          <w:rFonts w:hint="default" w:ascii="Times New Roman" w:hAnsi="Times New Roman" w:eastAsia="方正黑体_GBK" w:cs="Times New Roman"/>
          <w:color w:val="000000"/>
          <w:sz w:val="32"/>
          <w:szCs w:val="32"/>
          <w:u w:val="none"/>
        </w:rPr>
        <w:t>三、</w:t>
      </w:r>
      <w:r>
        <w:rPr>
          <w:rFonts w:hint="eastAsia" w:eastAsia="方正黑体_GBK" w:cs="Times New Roman"/>
          <w:color w:val="000000"/>
          <w:sz w:val="32"/>
          <w:szCs w:val="32"/>
          <w:u w:val="none"/>
          <w:lang w:eastAsia="zh-CN"/>
        </w:rPr>
        <w:t>下步工作安排</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（一）</w:t>
      </w:r>
      <w:r>
        <w:rPr>
          <w:rFonts w:hint="default" w:ascii="Times New Roman" w:hAnsi="Times New Roman" w:eastAsia="方正仿宋_GBK" w:cs="Times New Roman"/>
          <w:color w:val="000000"/>
          <w:kern w:val="2"/>
          <w:sz w:val="32"/>
          <w:szCs w:val="32"/>
          <w:lang w:val="en-US" w:eastAsia="zh-CN" w:bidi="ar-SA"/>
        </w:rPr>
        <w:t>突出问题导向，常抓不懈推进巡察反馈意见整改走深走实。强化</w:t>
      </w:r>
      <w:r>
        <w:rPr>
          <w:rFonts w:hint="eastAsia" w:ascii="Times New Roman" w:hAnsi="Times New Roman" w:eastAsia="方正仿宋_GBK" w:cs="Times New Roman"/>
          <w:color w:val="000000"/>
          <w:kern w:val="2"/>
          <w:sz w:val="32"/>
          <w:szCs w:val="32"/>
          <w:lang w:val="en-US" w:eastAsia="zh-CN" w:bidi="ar-SA"/>
        </w:rPr>
        <w:t>县委宣传部（县社科联）</w:t>
      </w:r>
      <w:r>
        <w:rPr>
          <w:rFonts w:hint="default" w:ascii="Times New Roman" w:hAnsi="Times New Roman" w:eastAsia="方正仿宋_GBK" w:cs="Times New Roman"/>
          <w:color w:val="000000"/>
          <w:kern w:val="2"/>
          <w:sz w:val="32"/>
          <w:szCs w:val="32"/>
          <w:lang w:val="en-US" w:eastAsia="zh-CN" w:bidi="ar-SA"/>
        </w:rPr>
        <w:t>主体责任，落实</w:t>
      </w:r>
      <w:r>
        <w:rPr>
          <w:rFonts w:hint="eastAsia" w:ascii="Times New Roman" w:hAnsi="Times New Roman" w:eastAsia="方正仿宋_GBK" w:cs="Times New Roman"/>
          <w:color w:val="000000"/>
          <w:kern w:val="2"/>
          <w:sz w:val="32"/>
          <w:szCs w:val="32"/>
          <w:lang w:val="en-US" w:eastAsia="zh-CN" w:bidi="ar-SA"/>
        </w:rPr>
        <w:t>党支部</w:t>
      </w:r>
      <w:r>
        <w:rPr>
          <w:rFonts w:hint="default" w:ascii="Times New Roman" w:hAnsi="Times New Roman" w:eastAsia="方正仿宋_GBK" w:cs="Times New Roman"/>
          <w:color w:val="000000"/>
          <w:kern w:val="2"/>
          <w:sz w:val="32"/>
          <w:szCs w:val="32"/>
          <w:lang w:val="en-US" w:eastAsia="zh-CN" w:bidi="ar-SA"/>
        </w:rPr>
        <w:t>书记“第一责任人”责任，督促班子成员履行好“一岗双责”，以直面问题的自觉和刀刃向内的勇气，精准发力、久久为功，持续抓好巡察整改工作。</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（二）</w:t>
      </w:r>
      <w:r>
        <w:rPr>
          <w:rFonts w:hint="default" w:ascii="Times New Roman" w:hAnsi="Times New Roman" w:eastAsia="方正仿宋_GBK" w:cs="Times New Roman"/>
          <w:color w:val="000000"/>
          <w:kern w:val="2"/>
          <w:sz w:val="32"/>
          <w:szCs w:val="32"/>
          <w:lang w:val="en-US" w:eastAsia="zh-CN" w:bidi="ar-SA"/>
        </w:rPr>
        <w:t>突出标本兼治，建章立制巩固巡察整改工作成效。坚持“当下改”和“长久立”相结合，加强制度建设、源头治理，有针对性地制定完善一批管长远、治根本的规章制度，持续抓好巡察整改“后半篇文章”，做到解决一个问题、堵塞一类漏洞，有效推动科技创新工作更加规范有序。</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（三）</w:t>
      </w:r>
      <w:r>
        <w:rPr>
          <w:rFonts w:hint="default" w:ascii="Times New Roman" w:hAnsi="Times New Roman" w:eastAsia="方正仿宋_GBK" w:cs="Times New Roman"/>
          <w:color w:val="000000"/>
          <w:kern w:val="2"/>
          <w:sz w:val="32"/>
          <w:szCs w:val="32"/>
          <w:lang w:val="en-US" w:eastAsia="zh-CN" w:bidi="ar-SA"/>
        </w:rPr>
        <w:t>突出成果转换，以高质量整改推动</w:t>
      </w:r>
      <w:r>
        <w:rPr>
          <w:rFonts w:hint="eastAsia" w:ascii="Times New Roman" w:hAnsi="Times New Roman" w:eastAsia="方正仿宋_GBK" w:cs="Times New Roman"/>
          <w:color w:val="000000"/>
          <w:kern w:val="2"/>
          <w:sz w:val="32"/>
          <w:szCs w:val="32"/>
          <w:lang w:val="en-US" w:eastAsia="zh-CN" w:bidi="ar-SA"/>
        </w:rPr>
        <w:t>全县宣传思想文化工作</w:t>
      </w:r>
      <w:r>
        <w:rPr>
          <w:rFonts w:hint="default" w:ascii="Times New Roman" w:hAnsi="Times New Roman" w:eastAsia="方正仿宋_GBK" w:cs="Times New Roman"/>
          <w:color w:val="000000"/>
          <w:kern w:val="2"/>
          <w:sz w:val="32"/>
          <w:szCs w:val="32"/>
          <w:lang w:val="en-US" w:eastAsia="zh-CN" w:bidi="ar-SA"/>
        </w:rPr>
        <w:t>高质量发展。将问题整改工作与贯彻落实习近平总书记考察云南重要讲话精神结合起来，全力推动</w:t>
      </w:r>
      <w:r>
        <w:rPr>
          <w:rFonts w:hint="eastAsia" w:ascii="Times New Roman" w:hAnsi="Times New Roman" w:eastAsia="方正仿宋_GBK" w:cs="Times New Roman"/>
          <w:color w:val="000000"/>
          <w:kern w:val="2"/>
          <w:sz w:val="32"/>
          <w:szCs w:val="32"/>
          <w:lang w:val="en-US" w:eastAsia="zh-CN" w:bidi="ar-SA"/>
        </w:rPr>
        <w:t>全县宣传思想文化</w:t>
      </w:r>
      <w:r>
        <w:rPr>
          <w:rFonts w:hint="default" w:ascii="Times New Roman" w:hAnsi="Times New Roman" w:eastAsia="方正仿宋_GBK" w:cs="Times New Roman"/>
          <w:color w:val="000000"/>
          <w:kern w:val="2"/>
          <w:sz w:val="32"/>
          <w:szCs w:val="32"/>
          <w:lang w:val="en-US" w:eastAsia="zh-CN" w:bidi="ar-SA"/>
        </w:rPr>
        <w:t>高质量发展，为中国式现代化</w:t>
      </w:r>
      <w:r>
        <w:rPr>
          <w:rFonts w:hint="eastAsia" w:ascii="Times New Roman" w:hAnsi="Times New Roman" w:eastAsia="方正仿宋_GBK" w:cs="Times New Roman"/>
          <w:color w:val="000000"/>
          <w:kern w:val="2"/>
          <w:sz w:val="32"/>
          <w:szCs w:val="32"/>
          <w:lang w:val="en-US" w:eastAsia="zh-CN" w:bidi="ar-SA"/>
        </w:rPr>
        <w:t>峨山</w:t>
      </w:r>
      <w:r>
        <w:rPr>
          <w:rFonts w:hint="default" w:ascii="Times New Roman" w:hAnsi="Times New Roman" w:eastAsia="方正仿宋_GBK" w:cs="Times New Roman"/>
          <w:color w:val="000000"/>
          <w:kern w:val="2"/>
          <w:sz w:val="32"/>
          <w:szCs w:val="32"/>
          <w:lang w:val="en-US" w:eastAsia="zh-CN" w:bidi="ar-SA"/>
        </w:rPr>
        <w:t>实践贡献力量。</w:t>
      </w:r>
    </w:p>
    <w:p>
      <w:pPr>
        <w:keepNext w:val="0"/>
        <w:keepLines w:val="0"/>
        <w:pageBreakBefore w:val="0"/>
        <w:widowControl w:val="0"/>
        <w:numPr>
          <w:ilvl w:val="0"/>
          <w:numId w:val="0"/>
        </w:numPr>
        <w:kinsoku/>
        <w:wordWrap/>
        <w:overflowPunct w:val="0"/>
        <w:topLinePunct w:val="0"/>
        <w:autoSpaceDE/>
        <w:autoSpaceDN w:val="0"/>
        <w:bidi w:val="0"/>
        <w:adjustRightInd w:val="0"/>
        <w:snapToGrid w:val="0"/>
        <w:spacing w:beforeAutospacing="0" w:afterAutospacing="0" w:line="596" w:lineRule="exact"/>
        <w:ind w:leftChars="0" w:right="0" w:rightChars="0" w:firstLine="64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u w:val="none"/>
        </w:rPr>
        <w:t>欢迎广大干部群众对</w:t>
      </w:r>
      <w:r>
        <w:rPr>
          <w:rFonts w:hint="default" w:ascii="Times New Roman" w:hAnsi="Times New Roman" w:eastAsia="方正仿宋_GBK" w:cs="Times New Roman"/>
          <w:color w:val="auto"/>
          <w:sz w:val="32"/>
          <w:szCs w:val="32"/>
          <w:u w:val="none"/>
          <w:lang w:eastAsia="zh-CN"/>
        </w:rPr>
        <w:t>巡察</w:t>
      </w:r>
      <w:r>
        <w:rPr>
          <w:rFonts w:hint="default" w:ascii="Times New Roman" w:hAnsi="Times New Roman" w:eastAsia="方正仿宋_GBK" w:cs="Times New Roman"/>
          <w:color w:val="auto"/>
          <w:sz w:val="32"/>
          <w:szCs w:val="32"/>
          <w:u w:val="none"/>
        </w:rPr>
        <w:t>整改落实情况进行监督。如有意见建议，请及时向我们反映。联系电话：</w:t>
      </w:r>
      <w:r>
        <w:rPr>
          <w:rFonts w:hint="eastAsia" w:ascii="Times New Roman" w:hAnsi="Times New Roman" w:eastAsia="方正仿宋_GBK" w:cs="Times New Roman"/>
          <w:color w:val="auto"/>
          <w:sz w:val="32"/>
          <w:szCs w:val="32"/>
          <w:u w:val="none"/>
          <w:lang w:val="en-US" w:eastAsia="zh-CN"/>
        </w:rPr>
        <w:t>0877</w:t>
      </w:r>
      <w:r>
        <w:rPr>
          <w:rFonts w:hint="default" w:ascii="Times New Roman" w:hAnsi="Times New Roman"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4</w:t>
      </w:r>
      <w:r>
        <w:rPr>
          <w:rFonts w:hint="eastAsia" w:ascii="Times New Roman" w:hAnsi="Times New Roman" w:eastAsia="方正仿宋_GBK" w:cs="Times New Roman"/>
          <w:color w:val="auto"/>
          <w:sz w:val="32"/>
          <w:szCs w:val="32"/>
          <w:u w:val="none"/>
          <w:lang w:val="en-US" w:eastAsia="zh-CN"/>
        </w:rPr>
        <w:t>011222</w:t>
      </w:r>
      <w:r>
        <w:rPr>
          <w:rFonts w:hint="default" w:ascii="Times New Roman" w:hAnsi="Times New Roman" w:eastAsia="方正仿宋_GBK" w:cs="Times New Roman"/>
          <w:color w:val="auto"/>
          <w:sz w:val="32"/>
          <w:szCs w:val="32"/>
          <w:u w:val="none"/>
        </w:rPr>
        <w:t>；地址：</w:t>
      </w:r>
      <w:r>
        <w:rPr>
          <w:rFonts w:hint="eastAsia" w:ascii="Times New Roman" w:hAnsi="Times New Roman" w:eastAsia="方正仿宋_GBK" w:cs="Times New Roman"/>
          <w:color w:val="auto"/>
          <w:sz w:val="32"/>
          <w:szCs w:val="32"/>
          <w:u w:val="none"/>
          <w:lang w:eastAsia="zh-CN"/>
        </w:rPr>
        <w:t>峨山县双江街道临江路</w:t>
      </w:r>
      <w:r>
        <w:rPr>
          <w:rFonts w:hint="eastAsia" w:ascii="Times New Roman" w:hAnsi="Times New Roman" w:eastAsia="方正仿宋_GBK" w:cs="Times New Roman"/>
          <w:color w:val="auto"/>
          <w:sz w:val="32"/>
          <w:szCs w:val="32"/>
          <w:u w:val="none"/>
          <w:lang w:val="en-US" w:eastAsia="zh-CN"/>
        </w:rPr>
        <w:t>13号5楼501室</w:t>
      </w:r>
      <w:r>
        <w:rPr>
          <w:rFonts w:hint="default" w:ascii="Times New Roman" w:hAnsi="Times New Roman" w:eastAsia="方正仿宋_GBK" w:cs="Times New Roman"/>
          <w:color w:val="auto"/>
          <w:sz w:val="32"/>
          <w:szCs w:val="32"/>
          <w:u w:val="none"/>
        </w:rPr>
        <w:t>；电子邮箱：</w:t>
      </w:r>
      <w:r>
        <w:rPr>
          <w:rFonts w:hint="eastAsia" w:ascii="Times New Roman" w:hAnsi="Times New Roman" w:eastAsia="方正仿宋_GBK" w:cs="Times New Roman"/>
          <w:color w:val="auto"/>
          <w:sz w:val="32"/>
          <w:szCs w:val="32"/>
          <w:u w:val="none"/>
          <w:lang w:val="en-US" w:eastAsia="zh-CN"/>
        </w:rPr>
        <w:t>ynesxcbbgs@126.com</w:t>
      </w:r>
      <w:r>
        <w:rPr>
          <w:rFonts w:hint="default" w:ascii="Times New Roman" w:hAnsi="Times New Roman" w:eastAsia="方正仿宋_GBK" w:cs="Times New Roman"/>
          <w:color w:val="auto"/>
          <w:sz w:val="32"/>
          <w:szCs w:val="32"/>
          <w:u w:val="none"/>
        </w:rPr>
        <w:t>。</w:t>
      </w:r>
    </w:p>
    <w:p>
      <w:pPr>
        <w:rPr>
          <w:rFonts w:hint="default"/>
        </w:rPr>
      </w:pPr>
    </w:p>
    <w:p>
      <w:pPr>
        <w:rPr>
          <w:rFonts w:hint="default"/>
        </w:rPr>
      </w:pPr>
    </w:p>
    <w:p>
      <w:pPr>
        <w:pStyle w:val="4"/>
        <w:keepNext w:val="0"/>
        <w:keepLines w:val="0"/>
        <w:pageBreakBefore w:val="0"/>
        <w:widowControl w:val="0"/>
        <w:numPr>
          <w:ilvl w:val="0"/>
          <w:numId w:val="0"/>
        </w:numPr>
        <w:kinsoku/>
        <w:wordWrap/>
        <w:bidi w:val="0"/>
        <w:spacing w:after="0" w:line="596" w:lineRule="exact"/>
        <w:ind w:firstLine="3840" w:firstLineChars="1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中共峨山县委宣传部（县社科联）</w:t>
      </w:r>
    </w:p>
    <w:p>
      <w:pPr>
        <w:pStyle w:val="4"/>
        <w:keepNext w:val="0"/>
        <w:keepLines w:val="0"/>
        <w:pageBreakBefore w:val="0"/>
        <w:widowControl w:val="0"/>
        <w:numPr>
          <w:ilvl w:val="0"/>
          <w:numId w:val="0"/>
        </w:numPr>
        <w:kinsoku/>
        <w:wordWrap/>
        <w:bidi w:val="0"/>
        <w:spacing w:after="0" w:line="596" w:lineRule="exact"/>
        <w:ind w:firstLine="4800" w:firstLineChars="15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2025年1</w:t>
      </w:r>
      <w:r>
        <w:rPr>
          <w:rFonts w:hint="eastAsia"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月</w:t>
      </w:r>
      <w:r>
        <w:rPr>
          <w:rFonts w:hint="eastAsia" w:eastAsia="方正仿宋_GBK" w:cs="Times New Roman"/>
          <w:color w:val="auto"/>
          <w:kern w:val="2"/>
          <w:sz w:val="32"/>
          <w:szCs w:val="32"/>
          <w:lang w:val="en-US" w:eastAsia="zh-CN" w:bidi="ar-SA"/>
        </w:rPr>
        <w:t>28</w:t>
      </w:r>
      <w:r>
        <w:rPr>
          <w:rFonts w:hint="default" w:ascii="Times New Roman" w:hAnsi="Times New Roman" w:eastAsia="方正仿宋_GBK" w:cs="Times New Roman"/>
          <w:color w:val="auto"/>
          <w:kern w:val="2"/>
          <w:sz w:val="32"/>
          <w:szCs w:val="32"/>
          <w:lang w:val="en-US" w:eastAsia="zh-CN" w:bidi="ar-SA"/>
        </w:rPr>
        <w:t>日</w:t>
      </w:r>
    </w:p>
    <w:p/>
    <w:sectPr>
      <w:footerReference r:id="rId3" w:type="default"/>
      <w:pgSz w:w="11906" w:h="16838"/>
      <w:pgMar w:top="1928" w:right="1474" w:bottom="181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C5D4"/>
    <w:multiLevelType w:val="singleLevel"/>
    <w:tmpl w:val="AEEFC5D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7FEABA"/>
    <w:rsid w:val="0DFF4AF8"/>
    <w:rsid w:val="1BC7E953"/>
    <w:rsid w:val="1BDF9E28"/>
    <w:rsid w:val="1F76B246"/>
    <w:rsid w:val="1FAFABD2"/>
    <w:rsid w:val="2BFF1160"/>
    <w:rsid w:val="2FBEB753"/>
    <w:rsid w:val="33FFC5AD"/>
    <w:rsid w:val="37F18416"/>
    <w:rsid w:val="3B32F996"/>
    <w:rsid w:val="4D6799A3"/>
    <w:rsid w:val="50DDD86B"/>
    <w:rsid w:val="59FC8C63"/>
    <w:rsid w:val="5AEF0767"/>
    <w:rsid w:val="5DAEDCDD"/>
    <w:rsid w:val="5FBB48AC"/>
    <w:rsid w:val="63770994"/>
    <w:rsid w:val="6A6DAD29"/>
    <w:rsid w:val="6BBFC740"/>
    <w:rsid w:val="6E93440E"/>
    <w:rsid w:val="6F3FF89E"/>
    <w:rsid w:val="6F6F01BB"/>
    <w:rsid w:val="6FCACC55"/>
    <w:rsid w:val="71F79031"/>
    <w:rsid w:val="757F0485"/>
    <w:rsid w:val="75EF6496"/>
    <w:rsid w:val="75FFC599"/>
    <w:rsid w:val="776EE6F5"/>
    <w:rsid w:val="7778BF70"/>
    <w:rsid w:val="77EFF2DA"/>
    <w:rsid w:val="7AFD27F5"/>
    <w:rsid w:val="7AFF4A51"/>
    <w:rsid w:val="7AFFF9CE"/>
    <w:rsid w:val="7DEB06EF"/>
    <w:rsid w:val="7E7FFACE"/>
    <w:rsid w:val="7F7F8ABE"/>
    <w:rsid w:val="7FABE9F5"/>
    <w:rsid w:val="7FB33B11"/>
    <w:rsid w:val="7FBF1BD5"/>
    <w:rsid w:val="7FFEFE57"/>
    <w:rsid w:val="ACFBFB21"/>
    <w:rsid w:val="B97BAC21"/>
    <w:rsid w:val="BB7E8C7C"/>
    <w:rsid w:val="BBBA3581"/>
    <w:rsid w:val="BBED845F"/>
    <w:rsid w:val="BD372226"/>
    <w:rsid w:val="BEF9B118"/>
    <w:rsid w:val="BEFEE5FD"/>
    <w:rsid w:val="BF07ACC2"/>
    <w:rsid w:val="BFD85E32"/>
    <w:rsid w:val="BFE788F7"/>
    <w:rsid w:val="BFFF6B80"/>
    <w:rsid w:val="C7EFA08C"/>
    <w:rsid w:val="D9EEA8EC"/>
    <w:rsid w:val="DAD38F1D"/>
    <w:rsid w:val="DB7FEABA"/>
    <w:rsid w:val="DDFF5E99"/>
    <w:rsid w:val="DFBC0F74"/>
    <w:rsid w:val="DFDF8EF3"/>
    <w:rsid w:val="DFFF9425"/>
    <w:rsid w:val="E1CDCAE8"/>
    <w:rsid w:val="E7FF323C"/>
    <w:rsid w:val="E8FF7AC6"/>
    <w:rsid w:val="EB768C93"/>
    <w:rsid w:val="EBAF90B5"/>
    <w:rsid w:val="EBBFFD40"/>
    <w:rsid w:val="EDFFD39C"/>
    <w:rsid w:val="EFD75E74"/>
    <w:rsid w:val="EFF6EE8F"/>
    <w:rsid w:val="F1F79EB0"/>
    <w:rsid w:val="F27DD37C"/>
    <w:rsid w:val="F3FEACE3"/>
    <w:rsid w:val="F5EE1803"/>
    <w:rsid w:val="F67E4D97"/>
    <w:rsid w:val="F7BF5E88"/>
    <w:rsid w:val="F7F1F81D"/>
    <w:rsid w:val="F7FAF724"/>
    <w:rsid w:val="F9FE6723"/>
    <w:rsid w:val="FD7757C8"/>
    <w:rsid w:val="FDEF5D2E"/>
    <w:rsid w:val="FDF96BB2"/>
    <w:rsid w:val="FE1D82E1"/>
    <w:rsid w:val="FF3FB82B"/>
    <w:rsid w:val="FF5CEF48"/>
    <w:rsid w:val="FF7D71BC"/>
    <w:rsid w:val="FFAF51ED"/>
    <w:rsid w:val="FFED96F8"/>
    <w:rsid w:val="FFF3A2B5"/>
    <w:rsid w:val="FFFBD86B"/>
    <w:rsid w:val="FFFF8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basedOn w:val="1"/>
    <w:next w:val="1"/>
    <w:unhideWhenUsed/>
    <w:qFormat/>
    <w:uiPriority w:val="0"/>
    <w:pPr>
      <w:keepNext/>
      <w:keepLines/>
      <w:outlineLvl w:val="1"/>
    </w:pPr>
    <w:rPr>
      <w:rFonts w:ascii="Cambria" w:hAnsi="Cambria" w:eastAsia="方正楷体_GBK" w:cs="黑体"/>
      <w:b/>
      <w:b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630"/>
    </w:pPr>
    <w:rPr>
      <w:rFonts w:ascii="Times New Roman" w:hAnsi="Times New Roman" w:eastAsia="仿宋_GB2312"/>
      <w:kern w:val="0"/>
      <w:sz w:val="32"/>
      <w:szCs w:val="20"/>
    </w:rPr>
  </w:style>
  <w:style w:type="paragraph" w:styleId="4">
    <w:name w:val="Body Text"/>
    <w:basedOn w:val="1"/>
    <w:unhideWhenUsed/>
    <w:qFormat/>
    <w:uiPriority w:val="99"/>
    <w:pPr>
      <w:spacing w:after="120"/>
    </w:p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rPr>
      <w:sz w:val="18"/>
      <w:szCs w:val="18"/>
    </w:rPr>
  </w:style>
  <w:style w:type="paragraph" w:styleId="9">
    <w:name w:val="table of figures"/>
    <w:basedOn w:val="1"/>
    <w:next w:val="1"/>
    <w:unhideWhenUsed/>
    <w:qFormat/>
    <w:uiPriority w:val="99"/>
    <w:pPr>
      <w:ind w:left="200" w:leftChars="200" w:hanging="200" w:hanging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首行缩进 21"/>
    <w:basedOn w:val="1"/>
    <w:qFormat/>
    <w:uiPriority w:val="99"/>
    <w:pPr>
      <w:spacing w:after="120"/>
      <w:ind w:left="420" w:leftChars="200" w:firstLine="420" w:firstLineChars="200"/>
    </w:pPr>
    <w:rPr>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2023-02-11T19:01:00Z</dcterms:created>
  <dc:creator>哆啦V</dc:creator>
  <cp:lastModifiedBy>esxjwrdl</cp:lastModifiedBy>
  <cp:lastPrinted>2025-12-19T07:33:00Z</cp:lastPrinted>
  <dcterms:modified xsi:type="dcterms:W3CDTF">2026-01-04T08:51:18Z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F686C9C4ADFA93A9590D4169AF6CA5B7_43</vt:lpwstr>
  </property>
</Properties>
</file>