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政府信息公开情况统计表</w:t>
      </w:r>
    </w:p>
    <w:p>
      <w:pPr>
        <w:spacing w:line="590" w:lineRule="exact"/>
        <w:jc w:val="center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（2018年度）</w:t>
      </w:r>
    </w:p>
    <w:p>
      <w:pPr>
        <w:spacing w:line="400" w:lineRule="exact"/>
        <w:jc w:val="center"/>
        <w:rPr>
          <w:rFonts w:hint="eastAsia" w:ascii="方正楷体_GBK" w:eastAsia="方正楷体_GBK"/>
          <w:szCs w:val="32"/>
        </w:rPr>
      </w:pPr>
    </w:p>
    <w:p>
      <w:pPr>
        <w:spacing w:line="59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  <w:lang/>
        </w:rPr>
        <w:pict>
          <v:shape id="_x0000_s1040" o:spid="_x0000_s1040" o:spt="201" type="#_x0000_t201" style="position:absolute;left:0pt;margin-left:161.35pt;margin-top:-55.45pt;height:113.2pt;width:113.2pt;z-index:-251658240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CWordOLECtrl1" w:shapeid="_x0000_s1040"/>
        </w:pict>
      </w:r>
      <w:r>
        <w:rPr>
          <w:rFonts w:hint="eastAsia" w:eastAsia="方正仿宋_GBK"/>
          <w:sz w:val="28"/>
          <w:szCs w:val="28"/>
        </w:rPr>
        <w:t>填报单位（盖章）：国家税务总局峨山县税务局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849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3．同意部分公开答复数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4．不同意公开答复数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252</w:t>
            </w:r>
          </w:p>
        </w:tc>
      </w:tr>
    </w:tbl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单位负责人：吴永辉　　　　　　　　审 核 人： 毕亚宏</w:t>
      </w:r>
    </w:p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  报  人：罗慧溢                联系电话： 0877-4065381</w:t>
      </w:r>
    </w:p>
    <w:p>
      <w:pPr>
        <w:spacing w:line="500" w:lineRule="exact"/>
        <w:rPr>
          <w:rFonts w:hint="eastAsia"/>
        </w:rPr>
      </w:pPr>
      <w:r>
        <w:rPr>
          <w:rFonts w:hint="eastAsia" w:eastAsia="方正仿宋_GBK"/>
          <w:sz w:val="28"/>
          <w:szCs w:val="28"/>
        </w:rPr>
        <w:t>填报日期：2019年1月11日</w:t>
      </w:r>
    </w:p>
    <w:sectPr>
      <w:footerReference r:id="rId3" w:type="default"/>
      <w:footerReference r:id="rId4" w:type="even"/>
      <w:pgSz w:w="11907" w:h="16840"/>
      <w:pgMar w:top="1701" w:right="1474" w:bottom="1304" w:left="1588" w:header="1361" w:footer="1191" w:gutter="0"/>
      <w:cols w:space="720" w:num="1"/>
      <w:docGrid w:type="linesAndChars" w:linePitch="59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076" w:y="-36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0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  <w:lang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31" w:y="24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0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  <w:lang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hcrn2Cqjk4ExpAFWVX/WbydC3jY=" w:salt="7dCKQ+XGdw+8ALQTgIg87Q=="/>
  <w:defaultTabStop w:val="420"/>
  <w:hyphenationZone w:val="360"/>
  <w:evenAndOddHeaders w:val="1"/>
  <w:drawingGridHorizontalSpacing w:val="162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B4E"/>
    <w:rsid w:val="0001138C"/>
    <w:rsid w:val="00027613"/>
    <w:rsid w:val="000B6E04"/>
    <w:rsid w:val="000F2CA0"/>
    <w:rsid w:val="000F3B6E"/>
    <w:rsid w:val="0012797E"/>
    <w:rsid w:val="00200FAF"/>
    <w:rsid w:val="00214652"/>
    <w:rsid w:val="002448B4"/>
    <w:rsid w:val="00260DB8"/>
    <w:rsid w:val="002A6C5D"/>
    <w:rsid w:val="002A7142"/>
    <w:rsid w:val="002F2B97"/>
    <w:rsid w:val="003336FE"/>
    <w:rsid w:val="00344568"/>
    <w:rsid w:val="003C2FA2"/>
    <w:rsid w:val="003C3004"/>
    <w:rsid w:val="003F5CCA"/>
    <w:rsid w:val="0048493D"/>
    <w:rsid w:val="004874DA"/>
    <w:rsid w:val="004D52B6"/>
    <w:rsid w:val="00504CBA"/>
    <w:rsid w:val="005112F3"/>
    <w:rsid w:val="0054012B"/>
    <w:rsid w:val="0054269A"/>
    <w:rsid w:val="00546A6D"/>
    <w:rsid w:val="00577512"/>
    <w:rsid w:val="00582C15"/>
    <w:rsid w:val="005D73C8"/>
    <w:rsid w:val="00634351"/>
    <w:rsid w:val="00634E29"/>
    <w:rsid w:val="00636626"/>
    <w:rsid w:val="00642BE1"/>
    <w:rsid w:val="006705AA"/>
    <w:rsid w:val="006B6A94"/>
    <w:rsid w:val="007551D4"/>
    <w:rsid w:val="00786C97"/>
    <w:rsid w:val="007E4BCD"/>
    <w:rsid w:val="007F6DB9"/>
    <w:rsid w:val="008518F7"/>
    <w:rsid w:val="008749C3"/>
    <w:rsid w:val="00876B06"/>
    <w:rsid w:val="008C77AE"/>
    <w:rsid w:val="009044B3"/>
    <w:rsid w:val="00941D66"/>
    <w:rsid w:val="009C6D23"/>
    <w:rsid w:val="009C790E"/>
    <w:rsid w:val="009D24AD"/>
    <w:rsid w:val="009F2A39"/>
    <w:rsid w:val="00A54A46"/>
    <w:rsid w:val="00AD4D19"/>
    <w:rsid w:val="00B155AD"/>
    <w:rsid w:val="00B17ED9"/>
    <w:rsid w:val="00B27760"/>
    <w:rsid w:val="00C22CDD"/>
    <w:rsid w:val="00C60E9E"/>
    <w:rsid w:val="00CB14BE"/>
    <w:rsid w:val="00CB229F"/>
    <w:rsid w:val="00CE1F94"/>
    <w:rsid w:val="00D165DC"/>
    <w:rsid w:val="00D20177"/>
    <w:rsid w:val="00D369BA"/>
    <w:rsid w:val="00DC5F12"/>
    <w:rsid w:val="00DE7A42"/>
    <w:rsid w:val="00EA1D01"/>
    <w:rsid w:val="00EC0EC8"/>
    <w:rsid w:val="00EE0FF6"/>
    <w:rsid w:val="00F12C6B"/>
    <w:rsid w:val="00F77374"/>
    <w:rsid w:val="012B2027"/>
    <w:rsid w:val="01822A0B"/>
    <w:rsid w:val="03192243"/>
    <w:rsid w:val="040D108D"/>
    <w:rsid w:val="09CB1844"/>
    <w:rsid w:val="0A702952"/>
    <w:rsid w:val="0B76673C"/>
    <w:rsid w:val="0C2066A5"/>
    <w:rsid w:val="11656D7D"/>
    <w:rsid w:val="11C568EF"/>
    <w:rsid w:val="12CF751A"/>
    <w:rsid w:val="145D5B36"/>
    <w:rsid w:val="14690793"/>
    <w:rsid w:val="159B6971"/>
    <w:rsid w:val="18D92312"/>
    <w:rsid w:val="1A23215A"/>
    <w:rsid w:val="1E607C9F"/>
    <w:rsid w:val="21E611C4"/>
    <w:rsid w:val="27996940"/>
    <w:rsid w:val="2A492B9B"/>
    <w:rsid w:val="2B9A0785"/>
    <w:rsid w:val="300D14A9"/>
    <w:rsid w:val="31192584"/>
    <w:rsid w:val="31B96847"/>
    <w:rsid w:val="32F45D01"/>
    <w:rsid w:val="34650AD3"/>
    <w:rsid w:val="414627F0"/>
    <w:rsid w:val="41527E7E"/>
    <w:rsid w:val="432E631E"/>
    <w:rsid w:val="450028E2"/>
    <w:rsid w:val="45EA3C78"/>
    <w:rsid w:val="46DF513F"/>
    <w:rsid w:val="4B2E14D7"/>
    <w:rsid w:val="4DB021A1"/>
    <w:rsid w:val="50855D31"/>
    <w:rsid w:val="526720B7"/>
    <w:rsid w:val="53C330B5"/>
    <w:rsid w:val="54556AED"/>
    <w:rsid w:val="55041ABB"/>
    <w:rsid w:val="5E4F3992"/>
    <w:rsid w:val="61422803"/>
    <w:rsid w:val="61CB2DCD"/>
    <w:rsid w:val="62C944FC"/>
    <w:rsid w:val="66F960EE"/>
    <w:rsid w:val="6EA61301"/>
    <w:rsid w:val="6F2A57C9"/>
    <w:rsid w:val="6F77029D"/>
    <w:rsid w:val="70B60FBE"/>
    <w:rsid w:val="73F45091"/>
    <w:rsid w:val="758C23EB"/>
    <w:rsid w:val="77D05C91"/>
    <w:rsid w:val="7C0E3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0000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32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rPr>
      <w:lang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"/>
    <w:basedOn w:val="1"/>
    <w:link w:val="8"/>
    <w:semiHidden/>
    <w:uiPriority w:val="0"/>
    <w:rPr>
      <w:kern w:val="0"/>
      <w:sz w:val="20"/>
      <w:szCs w:val="20"/>
      <w:lang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paragraph" w:customStyle="1" w:styleId="13">
    <w:name w:val="Char Char2 Char Char Char Char"/>
    <w:basedOn w:val="1"/>
    <w:uiPriority w:val="0"/>
    <w:rPr>
      <w:sz w:val="21"/>
    </w:rPr>
  </w:style>
  <w:style w:type="paragraph" w:customStyle="1" w:styleId="14">
    <w:name w:val="p0"/>
    <w:basedOn w:val="1"/>
    <w:uiPriority w:val="0"/>
    <w:pPr>
      <w:widowControl/>
    </w:pPr>
    <w:rPr>
      <w:rFonts w:ascii="宋体" w:hAnsi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2015-01-04T07:41:00Z</dcterms:created>
  <dc:creator>eshy</dc:creator>
  <cp:lastModifiedBy></cp:lastModifiedBy>
  <cp:lastPrinted>2018-12-29T02:27:00Z</cp:lastPrinted>
  <dcterms:modified xsi:type="dcterms:W3CDTF">2019-12-24T02:12:23Z</dcterms:modified>
  <dc:title>推进集体资产财务管理规范化建设，严肃查处贪污、侵占、挪用、质押集体资金等违纪违法行为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docranid">
    <vt:lpwstr>2EED0997B55846C393CC0AB246FDA100</vt:lpwstr>
  </property>
</Properties>
</file>