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spacing w:line="590" w:lineRule="exact"/>
        <w:rPr>
          <w:rFonts w:eastAsia="方正仿宋_GBK"/>
          <w:szCs w:val="32"/>
        </w:rPr>
      </w:pPr>
    </w:p>
    <w:p>
      <w:pPr>
        <w:spacing w:line="59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政府信息公开情况统计表</w:t>
      </w:r>
    </w:p>
    <w:p>
      <w:pPr>
        <w:spacing w:line="590" w:lineRule="exact"/>
        <w:jc w:val="center"/>
        <w:rPr>
          <w:rFonts w:hint="eastAsia"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（2018年度）</w:t>
      </w:r>
    </w:p>
    <w:p>
      <w:pPr>
        <w:spacing w:line="400" w:lineRule="exact"/>
        <w:jc w:val="center"/>
        <w:rPr>
          <w:rFonts w:hint="eastAsia" w:ascii="方正楷体_GBK" w:eastAsia="方正楷体_GBK"/>
          <w:szCs w:val="32"/>
        </w:rPr>
      </w:pPr>
    </w:p>
    <w:p>
      <w:pPr>
        <w:spacing w:line="59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填报单位（盖章）：</w:t>
      </w:r>
    </w:p>
    <w:tbl>
      <w:tblPr>
        <w:tblStyle w:val="5"/>
        <w:tblW w:w="9090" w:type="dxa"/>
        <w:jc w:val="center"/>
        <w:tblInd w:w="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bCs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（一）主动公开政府信息数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（不同渠道和方式公开相同信息计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331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840" w:firstLineChars="300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331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5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．</w:t>
            </w:r>
            <w:r>
              <w:rPr>
                <w:rFonts w:eastAsia="方正仿宋_GBK"/>
                <w:sz w:val="28"/>
                <w:szCs w:val="28"/>
              </w:rPr>
              <w:t>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lef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（一）回应公众关注热点或重大舆情数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br w:type="textWrapping"/>
            </w:r>
            <w:r>
              <w:rPr>
                <w:rFonts w:eastAsia="方正仿宋_GBK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after="144" w:line="42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3．网络申请数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4．信函申请数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1．按时办结数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2．延期办结数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4．不同意公开答复数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1400" w:firstLineChars="500"/>
              <w:jc w:val="left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法</w:t>
            </w:r>
            <w:r>
              <w:rPr>
                <w:rFonts w:eastAsia="方正仿宋_GBK"/>
                <w:sz w:val="28"/>
                <w:szCs w:val="28"/>
              </w:rPr>
              <w:t>律法规规定的其</w:t>
            </w: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5．不属于本行政机关公开数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6．申请信息不存在数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7．告知作出更改补充数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8．告知通过其他途径办理数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黑体" w:hAnsi="仿宋_GB2312" w:eastAsia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 w:cs="黑体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ind w:firstLine="560" w:firstLineChars="200"/>
              <w:jc w:val="left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楷体_GB2312" w:hAnsi="仿宋_GB2312" w:eastAsia="楷体_GB2312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黑体_GBK" w:hAnsi="仿宋_GB2312" w:eastAsia="方正黑体_GBK"/>
                <w:sz w:val="28"/>
                <w:szCs w:val="28"/>
              </w:rPr>
            </w:pPr>
            <w:r>
              <w:rPr>
                <w:rFonts w:hint="eastAsia" w:ascii="方正黑体_GBK" w:hAnsi="仿宋_GB2312" w:eastAsia="方正黑体_GBK" w:cs="黑体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left"/>
              <w:textAlignment w:val="center"/>
              <w:rPr>
                <w:rFonts w:hint="eastAsia" w:ascii="方正楷体_GBK" w:hAnsi="仿宋_GB2312" w:eastAsia="方正楷体_GBK"/>
                <w:sz w:val="28"/>
                <w:szCs w:val="28"/>
              </w:rPr>
            </w:pPr>
            <w:r>
              <w:rPr>
                <w:rFonts w:hint="eastAsia" w:ascii="方正楷体_GBK" w:hAnsi="仿宋_GB2312" w:eastAsia="方正楷体_GBK"/>
                <w:sz w:val="28"/>
                <w:szCs w:val="28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jc w:val="center"/>
              <w:textAlignment w:val="center"/>
              <w:rPr>
                <w:rFonts w:hint="eastAsia" w:ascii="方正仿宋_GBK" w:hAnsi="仿宋_GB2312" w:eastAsia="方正仿宋_GBK"/>
                <w:sz w:val="28"/>
                <w:szCs w:val="28"/>
              </w:rPr>
            </w:pPr>
            <w:r>
              <w:rPr>
                <w:rFonts w:hint="eastAsia" w:ascii="方正仿宋_GBK" w:hAnsi="仿宋_GB2312" w:eastAsia="方正仿宋_GBK"/>
                <w:sz w:val="28"/>
                <w:szCs w:val="28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420" w:lineRule="exact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单位负责人：</w:t>
      </w:r>
      <w:r>
        <w:rPr>
          <w:rFonts w:hint="eastAsia" w:eastAsia="方正仿宋_GBK"/>
          <w:sz w:val="28"/>
          <w:szCs w:val="28"/>
          <w:lang w:eastAsia="zh-CN"/>
        </w:rPr>
        <w:t>孙卫东</w:t>
      </w:r>
      <w:r>
        <w:rPr>
          <w:rFonts w:hint="eastAsia" w:eastAsia="方正仿宋_GBK"/>
          <w:sz w:val="28"/>
          <w:szCs w:val="28"/>
        </w:rPr>
        <w:t>　　　　　　　　      审 核 人：</w:t>
      </w:r>
      <w:r>
        <w:rPr>
          <w:rFonts w:hint="eastAsia" w:eastAsia="方正仿宋_GBK"/>
          <w:sz w:val="28"/>
          <w:szCs w:val="28"/>
          <w:lang w:eastAsia="zh-CN"/>
        </w:rPr>
        <w:t>普贵文</w:t>
      </w:r>
      <w:r>
        <w:rPr>
          <w:rFonts w:hint="eastAsia" w:eastAsia="方正仿宋_GBK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  报  人：</w:t>
      </w:r>
      <w:r>
        <w:rPr>
          <w:rFonts w:hint="eastAsia" w:eastAsia="方正仿宋_GBK"/>
          <w:sz w:val="28"/>
          <w:szCs w:val="28"/>
          <w:lang w:eastAsia="zh-CN"/>
        </w:rPr>
        <w:t>陈俊虹</w:t>
      </w:r>
      <w:r>
        <w:rPr>
          <w:rFonts w:hint="eastAsia" w:eastAsia="方正仿宋_GBK"/>
          <w:sz w:val="28"/>
          <w:szCs w:val="28"/>
        </w:rPr>
        <w:t xml:space="preserve">                      联系电话：</w:t>
      </w:r>
      <w:r>
        <w:rPr>
          <w:rFonts w:hint="eastAsia" w:eastAsia="方正仿宋_GBK"/>
          <w:sz w:val="28"/>
          <w:szCs w:val="28"/>
          <w:lang w:val="en-US" w:eastAsia="zh-CN"/>
        </w:rPr>
        <w:t>4067427</w:t>
      </w:r>
      <w:r>
        <w:rPr>
          <w:rFonts w:hint="eastAsia" w:eastAsia="方正仿宋_GBK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填报日期：</w:t>
      </w:r>
      <w:r>
        <w:rPr>
          <w:rFonts w:hint="eastAsia" w:eastAsia="方正仿宋_GBK"/>
          <w:sz w:val="28"/>
          <w:szCs w:val="28"/>
          <w:lang w:val="en-US" w:eastAsia="zh-CN"/>
        </w:rPr>
        <w:t>1月11日</w:t>
      </w:r>
      <w:bookmarkStart w:id="0" w:name="_GoBack"/>
      <w:bookmarkEnd w:id="0"/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>
      <w:pPr>
        <w:spacing w:line="590" w:lineRule="exact"/>
        <w:rPr>
          <w:rFonts w:hint="eastAsia" w:eastAsia="方正仿宋_GBK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27CE"/>
    <w:rsid w:val="14CE03ED"/>
    <w:rsid w:val="21084831"/>
    <w:rsid w:val="4BFE27CE"/>
    <w:rsid w:val="659E5BB7"/>
    <w:rsid w:val="66DF3B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2019-01-10T09:07:00Z</dcterms:created>
  <dc:creator>峨山住建局</dc:creator>
  <cp:lastModifiedBy>峨山住建局</cp:lastModifiedBy>
  <cp:lastPrinted>2019-01-10T09:52:21Z</cp:lastPrinted>
  <dcterms:modified xsi:type="dcterms:W3CDTF">2019-01-10T09:54:42Z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