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2"/>
        </w:tabs>
        <w:bidi/>
        <w:spacing w:line="596" w:lineRule="exact"/>
        <w:jc w:val="righ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line="596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峨山县2022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—2024年参加职工养老保险人数及城乡居民养老保险人均缴费目标计划</w:t>
      </w:r>
    </w:p>
    <w:tbl>
      <w:tblPr>
        <w:tblStyle w:val="5"/>
        <w:tblpPr w:leftFromText="180" w:rightFromText="180" w:vertAnchor="text" w:horzAnchor="page" w:tblpX="1583" w:tblpY="470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1984"/>
        <w:gridCol w:w="198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654"/>
              </w:tabs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乡镇（街道）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新增（转移）参加职工养老保险人数（人）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城乡居民养老保险人均缴费目标（元/人）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654"/>
              </w:tabs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2022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2023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2024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2022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2023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2024</w:t>
            </w:r>
            <w:r>
              <w:rPr>
                <w:rFonts w:ascii="Times New Roman" w:hAnsi="方正仿宋_GBK" w:eastAsia="方正仿宋_GBK" w:cs="Times New Roman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双江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小街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化念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岔河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甸中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塔甸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富良棚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大龙潭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410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510</w:t>
            </w:r>
          </w:p>
        </w:tc>
      </w:tr>
    </w:tbl>
    <w:p/>
    <w:p>
      <w:pPr>
        <w:rPr>
          <w:rFonts w:ascii="Times New Roman" w:hAnsi="Times New Roman" w:eastAsia="方正仿宋_GBK" w:cs="Times New Roman"/>
        </w:rPr>
      </w:pPr>
      <w:r>
        <w:rPr>
          <w:rFonts w:ascii="Times New Roman" w:hAnsi="方正仿宋_GBK" w:eastAsia="方正仿宋_GBK" w:cs="Times New Roman"/>
        </w:rPr>
        <w:t>注：通过</w:t>
      </w:r>
      <w:r>
        <w:rPr>
          <w:rFonts w:ascii="Times New Roman" w:hAnsi="Times New Roman" w:eastAsia="方正仿宋_GBK" w:cs="Times New Roman"/>
        </w:rPr>
        <w:t>3</w:t>
      </w:r>
      <w:r>
        <w:rPr>
          <w:rFonts w:ascii="Times New Roman" w:hAnsi="方正仿宋_GBK" w:eastAsia="方正仿宋_GBK" w:cs="Times New Roman"/>
        </w:rPr>
        <w:t>年努力，到</w:t>
      </w:r>
      <w:r>
        <w:rPr>
          <w:rFonts w:ascii="Times New Roman" w:hAnsi="Times New Roman" w:eastAsia="方正仿宋_GBK" w:cs="Times New Roman"/>
        </w:rPr>
        <w:t>2024</w:t>
      </w:r>
      <w:r>
        <w:rPr>
          <w:rFonts w:ascii="Times New Roman" w:hAnsi="方正仿宋_GBK" w:eastAsia="方正仿宋_GBK" w:cs="Times New Roman"/>
        </w:rPr>
        <w:t>年末全县基本养老保险参保率达</w:t>
      </w:r>
      <w:r>
        <w:rPr>
          <w:rFonts w:ascii="Times New Roman" w:hAnsi="Times New Roman" w:eastAsia="方正仿宋_GBK" w:cs="Times New Roman"/>
        </w:rPr>
        <w:t>96%</w:t>
      </w:r>
      <w:r>
        <w:rPr>
          <w:rFonts w:ascii="Times New Roman" w:hAnsi="方正仿宋_GBK" w:eastAsia="方正仿宋_GBK" w:cs="Times New Roman"/>
        </w:rPr>
        <w:t>以上，缴费阶段人员参加职工养老保险占比达</w:t>
      </w:r>
      <w:r>
        <w:rPr>
          <w:rFonts w:ascii="Times New Roman" w:hAnsi="Times New Roman" w:eastAsia="方正仿宋_GBK" w:cs="Times New Roman"/>
        </w:rPr>
        <w:t>30%</w:t>
      </w:r>
      <w:r>
        <w:rPr>
          <w:rFonts w:ascii="Times New Roman" w:hAnsi="方正仿宋_GBK" w:eastAsia="方正仿宋_GBK" w:cs="Times New Roman"/>
        </w:rPr>
        <w:t>以上，城乡居民基本养老保险人均缴费达</w:t>
      </w:r>
      <w:r>
        <w:rPr>
          <w:rFonts w:ascii="Times New Roman" w:hAnsi="Times New Roman" w:eastAsia="方正仿宋_GBK" w:cs="Times New Roman"/>
        </w:rPr>
        <w:t>510</w:t>
      </w:r>
      <w:r>
        <w:rPr>
          <w:rFonts w:ascii="Times New Roman" w:hAnsi="方正仿宋_GBK" w:eastAsia="方正仿宋_GBK" w:cs="Times New Roman"/>
        </w:rPr>
        <w:t>元以上。</w:t>
      </w:r>
    </w:p>
    <w:sectPr>
      <w:pgSz w:w="16838" w:h="11906" w:orient="landscape"/>
      <w:pgMar w:top="1689" w:right="1440" w:bottom="168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E3174D"/>
    <w:rsid w:val="001D5EC9"/>
    <w:rsid w:val="005E759E"/>
    <w:rsid w:val="0091642E"/>
    <w:rsid w:val="00FE7649"/>
    <w:rsid w:val="045F0BC5"/>
    <w:rsid w:val="05727CB7"/>
    <w:rsid w:val="05DF280B"/>
    <w:rsid w:val="079051D4"/>
    <w:rsid w:val="09877F2A"/>
    <w:rsid w:val="0AED3F34"/>
    <w:rsid w:val="0E274F75"/>
    <w:rsid w:val="160A0548"/>
    <w:rsid w:val="16C45E3C"/>
    <w:rsid w:val="16E34A3E"/>
    <w:rsid w:val="18652529"/>
    <w:rsid w:val="193D4EDA"/>
    <w:rsid w:val="1B5E1448"/>
    <w:rsid w:val="1FE26CCA"/>
    <w:rsid w:val="2125090D"/>
    <w:rsid w:val="23FF6DC9"/>
    <w:rsid w:val="2AE3174D"/>
    <w:rsid w:val="2AF6510D"/>
    <w:rsid w:val="2BFD5FAA"/>
    <w:rsid w:val="2D43423B"/>
    <w:rsid w:val="2EAB1698"/>
    <w:rsid w:val="307709E3"/>
    <w:rsid w:val="31326E03"/>
    <w:rsid w:val="32C82F83"/>
    <w:rsid w:val="335A6DD3"/>
    <w:rsid w:val="388A23D3"/>
    <w:rsid w:val="393E133F"/>
    <w:rsid w:val="3A8C525F"/>
    <w:rsid w:val="3E027C33"/>
    <w:rsid w:val="40C45381"/>
    <w:rsid w:val="4B3C25E9"/>
    <w:rsid w:val="4C981F72"/>
    <w:rsid w:val="4D381146"/>
    <w:rsid w:val="4F3E067C"/>
    <w:rsid w:val="50AE6F27"/>
    <w:rsid w:val="545523F6"/>
    <w:rsid w:val="55017C84"/>
    <w:rsid w:val="55D84538"/>
    <w:rsid w:val="59953390"/>
    <w:rsid w:val="5B323603"/>
    <w:rsid w:val="5F47595D"/>
    <w:rsid w:val="654D1A86"/>
    <w:rsid w:val="66890001"/>
    <w:rsid w:val="668C11F9"/>
    <w:rsid w:val="6DBA2116"/>
    <w:rsid w:val="6E4B08D9"/>
    <w:rsid w:val="76B632FC"/>
    <w:rsid w:val="780538D3"/>
    <w:rsid w:val="7A31787B"/>
    <w:rsid w:val="7A5479F7"/>
    <w:rsid w:val="7F1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237</Words>
  <Characters>381</Characters>
  <Lines>3</Lines>
  <Paragraphs>1</Paragraphs>
  <TotalTime>3</TotalTime>
  <ScaleCrop>false</ScaleCrop>
  <LinksUpToDate>false</LinksUpToDate>
  <CharactersWithSpaces>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2022-03-08T08:28:00Z</dcterms:created>
  <dc:creator>李云波</dc:creator>
  <cp:lastModifiedBy>王宇昕</cp:lastModifiedBy>
  <dcterms:modified xsi:type="dcterms:W3CDTF">2022-04-11T08:40:02Z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D0A6AA7C024646B795FBC00F8950A7F9</vt:lpwstr>
  </property>
</Properties>
</file>