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45" w:tblpY="2523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64"/>
        <w:gridCol w:w="816"/>
        <w:gridCol w:w="684"/>
        <w:gridCol w:w="137"/>
        <w:gridCol w:w="485"/>
        <w:gridCol w:w="333"/>
        <w:gridCol w:w="683"/>
        <w:gridCol w:w="954"/>
        <w:gridCol w:w="1040"/>
        <w:gridCol w:w="2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</w:rPr>
              <w:t>2019年峨山县中医医院公开招聘编外工作人员报名表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21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21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21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45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hd w:val="clear"/>
              <w:spacing w:line="560" w:lineRule="exac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教育背景（从高中起填）</w:t>
            </w: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4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4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4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4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4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高校期间主要奖励</w:t>
            </w:r>
          </w:p>
        </w:tc>
        <w:tc>
          <w:tcPr>
            <w:tcW w:w="85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高校期间担任社会工作情况</w:t>
            </w:r>
          </w:p>
        </w:tc>
        <w:tc>
          <w:tcPr>
            <w:tcW w:w="85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相关专业技能（附复印件）</w:t>
            </w:r>
          </w:p>
        </w:tc>
        <w:tc>
          <w:tcPr>
            <w:tcW w:w="85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560" w:lineRule="exact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附件2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63D35"/>
    <w:rsid w:val="0C363D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2019-11-07T02:33:00Z</dcterms:created>
  <dc:creator>Administrator</dc:creator>
  <cp:lastModifiedBy>Administrator</cp:lastModifiedBy>
  <dcterms:modified xsi:type="dcterms:W3CDTF">2019-11-07T02:38:25Z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